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7447"/>
        <w:gridCol w:w="841"/>
      </w:tblGrid>
      <w:tr w:rsidR="0065330E" w:rsidRPr="0065330E" w14:paraId="57A7305C" w14:textId="77777777" w:rsidTr="00757D4D">
        <w:tc>
          <w:tcPr>
            <w:tcW w:w="782" w:type="dxa"/>
            <w:vAlign w:val="center"/>
          </w:tcPr>
          <w:p w14:paraId="57A73059" w14:textId="77777777" w:rsidR="00866B5F" w:rsidRPr="0065330E" w:rsidRDefault="00866B5F" w:rsidP="008C39FE">
            <w:pPr>
              <w:jc w:val="center"/>
            </w:pPr>
          </w:p>
        </w:tc>
        <w:tc>
          <w:tcPr>
            <w:tcW w:w="7447" w:type="dxa"/>
            <w:vAlign w:val="center"/>
          </w:tcPr>
          <w:p w14:paraId="57A7305A" w14:textId="77777777" w:rsidR="00866B5F" w:rsidRPr="0065330E" w:rsidRDefault="00866B5F" w:rsidP="008C39FE">
            <w:pPr>
              <w:jc w:val="center"/>
            </w:pPr>
          </w:p>
        </w:tc>
        <w:tc>
          <w:tcPr>
            <w:tcW w:w="841" w:type="dxa"/>
            <w:vAlign w:val="center"/>
          </w:tcPr>
          <w:p w14:paraId="57A7305B" w14:textId="77777777" w:rsidR="00866B5F" w:rsidRPr="0065330E" w:rsidRDefault="00866B5F" w:rsidP="008C39FE">
            <w:pPr>
              <w:jc w:val="center"/>
            </w:pPr>
          </w:p>
        </w:tc>
      </w:tr>
      <w:tr w:rsidR="0065330E" w:rsidRPr="0065330E" w14:paraId="57A7305E" w14:textId="77777777" w:rsidTr="00757D4D">
        <w:tc>
          <w:tcPr>
            <w:tcW w:w="9070" w:type="dxa"/>
            <w:gridSpan w:val="3"/>
          </w:tcPr>
          <w:p w14:paraId="57A7305D" w14:textId="77777777" w:rsidR="00866B5F" w:rsidRPr="0065330E" w:rsidRDefault="00866B5F" w:rsidP="008C39FE">
            <w:pPr>
              <w:jc w:val="center"/>
              <w:rPr>
                <w:b/>
                <w:sz w:val="44"/>
                <w:szCs w:val="44"/>
              </w:rPr>
            </w:pPr>
          </w:p>
        </w:tc>
      </w:tr>
      <w:tr w:rsidR="0065330E" w:rsidRPr="0065330E" w14:paraId="57A7306D" w14:textId="77777777" w:rsidTr="00757D4D">
        <w:trPr>
          <w:trHeight w:val="6841"/>
        </w:trPr>
        <w:tc>
          <w:tcPr>
            <w:tcW w:w="9070" w:type="dxa"/>
            <w:gridSpan w:val="3"/>
            <w:vAlign w:val="bottom"/>
          </w:tcPr>
          <w:sdt>
            <w:sdtPr>
              <w:rPr>
                <w:szCs w:val="24"/>
              </w:rPr>
              <w:id w:val="1796561073"/>
              <w:docPartObj>
                <w:docPartGallery w:val="Cover Pages"/>
                <w:docPartUnique/>
              </w:docPartObj>
            </w:sdtPr>
            <w:sdtEndPr>
              <w:rPr>
                <w:b/>
                <w:bCs/>
                <w:noProof/>
                <w:lang w:eastAsia="nb-NO"/>
              </w:rPr>
            </w:sdtEndPr>
            <w:sdtContent>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071"/>
                </w:tblGrid>
                <w:tr w:rsidR="00DE1A73" w:rsidRPr="00DE1A73" w14:paraId="57A73061" w14:textId="77777777" w:rsidTr="00DE1A73">
                  <w:tc>
                    <w:tcPr>
                      <w:tcW w:w="7071" w:type="dxa"/>
                      <w:tcMar>
                        <w:top w:w="216" w:type="dxa"/>
                        <w:left w:w="115" w:type="dxa"/>
                        <w:bottom w:w="216" w:type="dxa"/>
                        <w:right w:w="115" w:type="dxa"/>
                      </w:tcMar>
                    </w:tcPr>
                    <w:p w14:paraId="57A73060" w14:textId="3D468D81" w:rsidR="00B45627" w:rsidRPr="00DE1A73" w:rsidRDefault="00DE1A73" w:rsidP="008C39FE">
                      <w:pPr>
                        <w:pStyle w:val="Ingenmellomrom"/>
                      </w:pPr>
                      <w:r>
                        <w:t>Fa</w:t>
                      </w:r>
                      <w:r w:rsidR="00B45627" w:rsidRPr="00DE1A73">
                        <w:rPr>
                          <w:szCs w:val="24"/>
                        </w:rPr>
                        <w:t>gskolen i Østfold</w:t>
                      </w:r>
                    </w:p>
                  </w:tc>
                </w:tr>
                <w:tr w:rsidR="00DE1A73" w:rsidRPr="00DE1A73" w14:paraId="57A73064" w14:textId="77777777" w:rsidTr="00DE1A73">
                  <w:tc>
                    <w:tcPr>
                      <w:tcW w:w="7071" w:type="dxa"/>
                    </w:tcPr>
                    <w:p w14:paraId="57A73062" w14:textId="34532E20" w:rsidR="00B45627" w:rsidRPr="00DE1A73" w:rsidRDefault="00B45627" w:rsidP="008C39FE">
                      <w:pPr>
                        <w:pStyle w:val="Ingenmellomrom"/>
                        <w:rPr>
                          <w:rFonts w:asciiTheme="majorHAnsi" w:eastAsiaTheme="majorEastAsia" w:hAnsiTheme="majorHAnsi" w:cstheme="majorBidi"/>
                          <w:sz w:val="72"/>
                          <w:szCs w:val="88"/>
                        </w:rPr>
                      </w:pPr>
                      <w:r w:rsidRPr="00DE1A73">
                        <w:rPr>
                          <w:rFonts w:asciiTheme="majorHAnsi" w:eastAsiaTheme="majorEastAsia" w:hAnsiTheme="majorHAnsi" w:cstheme="majorBidi"/>
                          <w:sz w:val="52"/>
                          <w:szCs w:val="88"/>
                        </w:rPr>
                        <w:t>Studieplan 201</w:t>
                      </w:r>
                      <w:r w:rsidR="00BE1B1D" w:rsidRPr="00DE1A73">
                        <w:rPr>
                          <w:rFonts w:asciiTheme="majorHAnsi" w:eastAsiaTheme="majorEastAsia" w:hAnsiTheme="majorHAnsi" w:cstheme="majorBidi"/>
                          <w:sz w:val="52"/>
                          <w:szCs w:val="88"/>
                        </w:rPr>
                        <w:t>9</w:t>
                      </w:r>
                      <w:r w:rsidRPr="00DE1A73">
                        <w:rPr>
                          <w:rFonts w:asciiTheme="majorHAnsi" w:eastAsiaTheme="majorEastAsia" w:hAnsiTheme="majorHAnsi" w:cstheme="majorBidi"/>
                          <w:sz w:val="52"/>
                          <w:szCs w:val="88"/>
                        </w:rPr>
                        <w:t>-202</w:t>
                      </w:r>
                      <w:r w:rsidR="00BE1B1D" w:rsidRPr="00DE1A73">
                        <w:rPr>
                          <w:rFonts w:asciiTheme="majorHAnsi" w:eastAsiaTheme="majorEastAsia" w:hAnsiTheme="majorHAnsi" w:cstheme="majorBidi"/>
                          <w:sz w:val="52"/>
                          <w:szCs w:val="88"/>
                        </w:rPr>
                        <w:t>1</w:t>
                      </w:r>
                      <w:r w:rsidRPr="00DE1A73">
                        <w:rPr>
                          <w:rFonts w:asciiTheme="majorHAnsi" w:eastAsiaTheme="majorEastAsia" w:hAnsiTheme="majorHAnsi" w:cstheme="majorBidi"/>
                          <w:sz w:val="52"/>
                          <w:szCs w:val="88"/>
                        </w:rPr>
                        <w:t xml:space="preserve">    </w:t>
                      </w:r>
                      <w:r w:rsidRPr="00DE1A73">
                        <w:rPr>
                          <w:rFonts w:asciiTheme="majorHAnsi" w:eastAsiaTheme="majorEastAsia" w:hAnsiTheme="majorHAnsi" w:cstheme="majorBidi"/>
                          <w:sz w:val="72"/>
                          <w:szCs w:val="88"/>
                        </w:rPr>
                        <w:t>Barn med særskilte behov</w:t>
                      </w:r>
                    </w:p>
                    <w:p w14:paraId="57A73063" w14:textId="77777777" w:rsidR="008C39FE" w:rsidRPr="00DE1A73" w:rsidRDefault="008C39FE" w:rsidP="008C39FE">
                      <w:pPr>
                        <w:pStyle w:val="Ingenmellomrom"/>
                        <w:rPr>
                          <w:rFonts w:asciiTheme="majorHAnsi" w:eastAsiaTheme="majorEastAsia" w:hAnsiTheme="majorHAnsi" w:cstheme="majorBidi"/>
                          <w:sz w:val="52"/>
                          <w:szCs w:val="52"/>
                        </w:rPr>
                      </w:pPr>
                      <w:r w:rsidRPr="00DE1A73">
                        <w:rPr>
                          <w:rFonts w:asciiTheme="majorHAnsi" w:eastAsiaTheme="majorEastAsia" w:hAnsiTheme="majorHAnsi" w:cstheme="majorBidi"/>
                          <w:sz w:val="52"/>
                          <w:szCs w:val="52"/>
                        </w:rPr>
                        <w:t>60 studiepoeng</w:t>
                      </w:r>
                    </w:p>
                  </w:tc>
                </w:tr>
                <w:tr w:rsidR="00DE1A73" w:rsidRPr="00DE1A73" w14:paraId="57A73066" w14:textId="77777777" w:rsidTr="00DE1A73">
                  <w:tc>
                    <w:tcPr>
                      <w:tcW w:w="7071" w:type="dxa"/>
                      <w:tcMar>
                        <w:top w:w="216" w:type="dxa"/>
                        <w:left w:w="115" w:type="dxa"/>
                        <w:bottom w:w="216" w:type="dxa"/>
                        <w:right w:w="115" w:type="dxa"/>
                      </w:tcMar>
                    </w:tcPr>
                    <w:p w14:paraId="57A73065" w14:textId="1A824664" w:rsidR="00B45627" w:rsidRPr="00DE1A73" w:rsidRDefault="00B45627" w:rsidP="008C39FE">
                      <w:pPr>
                        <w:pStyle w:val="Ingenmellomrom"/>
                        <w:rPr>
                          <w:szCs w:val="24"/>
                        </w:rPr>
                      </w:pPr>
                      <w:r w:rsidRPr="00DE1A73">
                        <w:rPr>
                          <w:szCs w:val="24"/>
                        </w:rPr>
                        <w:t xml:space="preserve">Revidert </w:t>
                      </w:r>
                      <w:r w:rsidR="00BE1B1D" w:rsidRPr="00DE1A73">
                        <w:rPr>
                          <w:szCs w:val="24"/>
                        </w:rPr>
                        <w:t>15.04.2019</w:t>
                      </w:r>
                    </w:p>
                  </w:tc>
                </w:tr>
              </w:tbl>
              <w:tbl>
                <w:tblPr>
                  <w:tblpPr w:leftFromText="187" w:rightFromText="187" w:horzAnchor="margin" w:tblpXSpec="center" w:tblpYSpec="bottom"/>
                  <w:tblW w:w="3857" w:type="pct"/>
                  <w:tblLook w:val="04A0" w:firstRow="1" w:lastRow="0" w:firstColumn="1" w:lastColumn="0" w:noHBand="0" w:noVBand="1"/>
                </w:tblPr>
                <w:tblGrid>
                  <w:gridCol w:w="6830"/>
                </w:tblGrid>
                <w:tr w:rsidR="00DE1A73" w:rsidRPr="00DE1A73" w14:paraId="57A73068" w14:textId="77777777" w:rsidTr="007E7317">
                  <w:tc>
                    <w:tcPr>
                      <w:tcW w:w="7221" w:type="dxa"/>
                      <w:tcMar>
                        <w:top w:w="216" w:type="dxa"/>
                        <w:left w:w="115" w:type="dxa"/>
                        <w:bottom w:w="216" w:type="dxa"/>
                        <w:right w:w="115" w:type="dxa"/>
                      </w:tcMar>
                    </w:tcPr>
                    <w:p w14:paraId="57A73067" w14:textId="77777777" w:rsidR="00B45627" w:rsidRPr="00DE1A73" w:rsidRDefault="00B45627" w:rsidP="008C39FE">
                      <w:pPr>
                        <w:pStyle w:val="Ingenmellomrom"/>
                      </w:pPr>
                    </w:p>
                  </w:tc>
                </w:tr>
              </w:tbl>
              <w:p w14:paraId="57A73069" w14:textId="77777777" w:rsidR="00B45627" w:rsidRPr="00DE1A73" w:rsidRDefault="00306973" w:rsidP="008C39FE">
                <w:pPr>
                  <w:rPr>
                    <w:noProof/>
                    <w:lang w:eastAsia="nb-NO"/>
                  </w:rPr>
                </w:pPr>
              </w:p>
            </w:sdtContent>
          </w:sdt>
          <w:p w14:paraId="57A7306A" w14:textId="77777777" w:rsidR="00B45627" w:rsidRPr="00DE1A73" w:rsidRDefault="00B45627" w:rsidP="008C39FE">
            <w:pPr>
              <w:pStyle w:val="Overskriftforinnholdsfortegnelse"/>
              <w:rPr>
                <w:rFonts w:asciiTheme="minorHAnsi" w:eastAsiaTheme="minorEastAsia" w:hAnsiTheme="minorHAnsi"/>
                <w:b w:val="0"/>
                <w:bCs w:val="0"/>
                <w:kern w:val="0"/>
                <w:sz w:val="24"/>
                <w:szCs w:val="24"/>
              </w:rPr>
            </w:pPr>
          </w:p>
          <w:p w14:paraId="57A7306B" w14:textId="77777777" w:rsidR="00B45627" w:rsidRPr="00DE1A73" w:rsidRDefault="00B45627" w:rsidP="008C39FE">
            <w:pPr>
              <w:rPr>
                <w:b/>
                <w:bCs/>
              </w:rPr>
            </w:pPr>
            <w:r w:rsidRPr="00DE1A73">
              <w:rPr>
                <w:b/>
                <w:bCs/>
              </w:rPr>
              <w:br w:type="page"/>
            </w:r>
          </w:p>
          <w:p w14:paraId="57A7306C" w14:textId="77777777" w:rsidR="00866B5F" w:rsidRPr="0065330E" w:rsidRDefault="00866B5F" w:rsidP="008C39FE">
            <w:pPr>
              <w:jc w:val="center"/>
            </w:pPr>
          </w:p>
        </w:tc>
      </w:tr>
      <w:tr w:rsidR="00866B5F" w:rsidRPr="0065330E" w14:paraId="57A7306F" w14:textId="77777777" w:rsidTr="00757D4D">
        <w:trPr>
          <w:trHeight w:val="1708"/>
        </w:trPr>
        <w:tc>
          <w:tcPr>
            <w:tcW w:w="9070" w:type="dxa"/>
            <w:gridSpan w:val="3"/>
            <w:vAlign w:val="bottom"/>
          </w:tcPr>
          <w:p w14:paraId="57A7306E" w14:textId="77777777" w:rsidR="00866B5F" w:rsidRPr="0065330E" w:rsidRDefault="00866B5F" w:rsidP="008C39FE">
            <w:pPr>
              <w:jc w:val="center"/>
              <w:rPr>
                <w:sz w:val="28"/>
              </w:rPr>
            </w:pPr>
          </w:p>
        </w:tc>
      </w:tr>
    </w:tbl>
    <w:p w14:paraId="57A73070" w14:textId="77777777" w:rsidR="00B45627" w:rsidRDefault="00B45627" w:rsidP="008C39FE"/>
    <w:p w14:paraId="57A73071" w14:textId="77777777" w:rsidR="00B45627" w:rsidRDefault="00B45627" w:rsidP="008C39FE">
      <w:r>
        <w:br w:type="page"/>
      </w:r>
    </w:p>
    <w:p w14:paraId="57A73072" w14:textId="77777777" w:rsidR="00866B5F" w:rsidRPr="0065330E" w:rsidRDefault="00866B5F" w:rsidP="008C39FE"/>
    <w:sdt>
      <w:sdtPr>
        <w:rPr>
          <w:rFonts w:asciiTheme="minorHAnsi" w:eastAsiaTheme="minorEastAsia" w:hAnsiTheme="minorHAnsi"/>
          <w:b w:val="0"/>
          <w:bCs w:val="0"/>
          <w:kern w:val="0"/>
          <w:sz w:val="24"/>
          <w:szCs w:val="24"/>
        </w:rPr>
        <w:id w:val="399633308"/>
        <w:docPartObj>
          <w:docPartGallery w:val="Table of Contents"/>
          <w:docPartUnique/>
        </w:docPartObj>
      </w:sdtPr>
      <w:sdtContent>
        <w:p w14:paraId="57A73073" w14:textId="77777777" w:rsidR="00B433FC" w:rsidRPr="0065330E" w:rsidRDefault="00B433FC" w:rsidP="008C39FE">
          <w:pPr>
            <w:pStyle w:val="Overskriftforinnholdsfortegnelse"/>
          </w:pPr>
          <w:r w:rsidRPr="0065330E">
            <w:t>Innholdsfortegnelse</w:t>
          </w:r>
        </w:p>
        <w:p w14:paraId="34F03338" w14:textId="6951871E" w:rsidR="00B27B01" w:rsidRDefault="00B433FC">
          <w:pPr>
            <w:pStyle w:val="INNH1"/>
            <w:tabs>
              <w:tab w:val="left" w:pos="440"/>
              <w:tab w:val="right" w:leader="dot" w:pos="9060"/>
            </w:tabs>
            <w:rPr>
              <w:noProof/>
            </w:rPr>
          </w:pPr>
          <w:r w:rsidRPr="0065330E">
            <w:fldChar w:fldCharType="begin"/>
          </w:r>
          <w:r w:rsidRPr="0065330E">
            <w:instrText xml:space="preserve"> TOC \o "1-3" \h \z \u </w:instrText>
          </w:r>
          <w:r w:rsidRPr="0065330E">
            <w:fldChar w:fldCharType="separate"/>
          </w:r>
          <w:hyperlink w:anchor="_Toc7696484" w:history="1">
            <w:r w:rsidR="00B27B01" w:rsidRPr="00F37A57">
              <w:rPr>
                <w:rStyle w:val="Hyperkobling"/>
                <w:noProof/>
              </w:rPr>
              <w:t>1.</w:t>
            </w:r>
            <w:r w:rsidR="00B27B01">
              <w:rPr>
                <w:noProof/>
              </w:rPr>
              <w:tab/>
            </w:r>
            <w:r w:rsidR="00B27B01" w:rsidRPr="00F37A57">
              <w:rPr>
                <w:rStyle w:val="Hyperkobling"/>
                <w:noProof/>
              </w:rPr>
              <w:t>Innledning</w:t>
            </w:r>
            <w:r w:rsidR="00B27B01">
              <w:rPr>
                <w:noProof/>
                <w:webHidden/>
              </w:rPr>
              <w:tab/>
            </w:r>
            <w:r w:rsidR="00B27B01">
              <w:rPr>
                <w:noProof/>
                <w:webHidden/>
              </w:rPr>
              <w:fldChar w:fldCharType="begin"/>
            </w:r>
            <w:r w:rsidR="00B27B01">
              <w:rPr>
                <w:noProof/>
                <w:webHidden/>
              </w:rPr>
              <w:instrText xml:space="preserve"> PAGEREF _Toc7696484 \h </w:instrText>
            </w:r>
            <w:r w:rsidR="00B27B01">
              <w:rPr>
                <w:noProof/>
                <w:webHidden/>
              </w:rPr>
            </w:r>
            <w:r w:rsidR="00B27B01">
              <w:rPr>
                <w:noProof/>
                <w:webHidden/>
              </w:rPr>
              <w:fldChar w:fldCharType="separate"/>
            </w:r>
            <w:r w:rsidR="00B27B01">
              <w:rPr>
                <w:noProof/>
                <w:webHidden/>
              </w:rPr>
              <w:t>3</w:t>
            </w:r>
            <w:r w:rsidR="00B27B01">
              <w:rPr>
                <w:noProof/>
                <w:webHidden/>
              </w:rPr>
              <w:fldChar w:fldCharType="end"/>
            </w:r>
          </w:hyperlink>
        </w:p>
        <w:p w14:paraId="7DE9B345" w14:textId="4F59D773" w:rsidR="00B27B01" w:rsidRDefault="00306973">
          <w:pPr>
            <w:pStyle w:val="INNH1"/>
            <w:tabs>
              <w:tab w:val="left" w:pos="440"/>
              <w:tab w:val="right" w:leader="dot" w:pos="9060"/>
            </w:tabs>
            <w:rPr>
              <w:noProof/>
            </w:rPr>
          </w:pPr>
          <w:hyperlink w:anchor="_Toc7696485" w:history="1">
            <w:r w:rsidR="00B27B01" w:rsidRPr="00F37A57">
              <w:rPr>
                <w:rStyle w:val="Hyperkobling"/>
                <w:noProof/>
              </w:rPr>
              <w:t>2.</w:t>
            </w:r>
            <w:r w:rsidR="00B27B01">
              <w:rPr>
                <w:noProof/>
              </w:rPr>
              <w:tab/>
            </w:r>
            <w:r w:rsidR="00B27B01" w:rsidRPr="00F37A57">
              <w:rPr>
                <w:rStyle w:val="Hyperkobling"/>
                <w:noProof/>
              </w:rPr>
              <w:t>Forventet læringsutbytte</w:t>
            </w:r>
            <w:r w:rsidR="00B27B01">
              <w:rPr>
                <w:noProof/>
                <w:webHidden/>
              </w:rPr>
              <w:tab/>
            </w:r>
            <w:r w:rsidR="00B27B01">
              <w:rPr>
                <w:noProof/>
                <w:webHidden/>
              </w:rPr>
              <w:fldChar w:fldCharType="begin"/>
            </w:r>
            <w:r w:rsidR="00B27B01">
              <w:rPr>
                <w:noProof/>
                <w:webHidden/>
              </w:rPr>
              <w:instrText xml:space="preserve"> PAGEREF _Toc7696485 \h </w:instrText>
            </w:r>
            <w:r w:rsidR="00B27B01">
              <w:rPr>
                <w:noProof/>
                <w:webHidden/>
              </w:rPr>
            </w:r>
            <w:r w:rsidR="00B27B01">
              <w:rPr>
                <w:noProof/>
                <w:webHidden/>
              </w:rPr>
              <w:fldChar w:fldCharType="separate"/>
            </w:r>
            <w:r w:rsidR="00B27B01">
              <w:rPr>
                <w:noProof/>
                <w:webHidden/>
              </w:rPr>
              <w:t>5</w:t>
            </w:r>
            <w:r w:rsidR="00B27B01">
              <w:rPr>
                <w:noProof/>
                <w:webHidden/>
              </w:rPr>
              <w:fldChar w:fldCharType="end"/>
            </w:r>
          </w:hyperlink>
        </w:p>
        <w:p w14:paraId="098F6CA9" w14:textId="63AEEF79" w:rsidR="00B27B01" w:rsidRDefault="00306973">
          <w:pPr>
            <w:pStyle w:val="INNH2"/>
            <w:tabs>
              <w:tab w:val="right" w:leader="dot" w:pos="9060"/>
            </w:tabs>
            <w:rPr>
              <w:noProof/>
            </w:rPr>
          </w:pPr>
          <w:hyperlink w:anchor="_Toc7696486" w:history="1">
            <w:r w:rsidR="00B27B01" w:rsidRPr="00F37A57">
              <w:rPr>
                <w:rStyle w:val="Hyperkobling"/>
                <w:noProof/>
              </w:rPr>
              <w:t>2.1 Kunnskaper</w:t>
            </w:r>
            <w:r w:rsidR="00B27B01">
              <w:rPr>
                <w:noProof/>
                <w:webHidden/>
              </w:rPr>
              <w:tab/>
            </w:r>
            <w:r w:rsidR="00B27B01">
              <w:rPr>
                <w:noProof/>
                <w:webHidden/>
              </w:rPr>
              <w:fldChar w:fldCharType="begin"/>
            </w:r>
            <w:r w:rsidR="00B27B01">
              <w:rPr>
                <w:noProof/>
                <w:webHidden/>
              </w:rPr>
              <w:instrText xml:space="preserve"> PAGEREF _Toc7696486 \h </w:instrText>
            </w:r>
            <w:r w:rsidR="00B27B01">
              <w:rPr>
                <w:noProof/>
                <w:webHidden/>
              </w:rPr>
            </w:r>
            <w:r w:rsidR="00B27B01">
              <w:rPr>
                <w:noProof/>
                <w:webHidden/>
              </w:rPr>
              <w:fldChar w:fldCharType="separate"/>
            </w:r>
            <w:r w:rsidR="00B27B01">
              <w:rPr>
                <w:noProof/>
                <w:webHidden/>
              </w:rPr>
              <w:t>5</w:t>
            </w:r>
            <w:r w:rsidR="00B27B01">
              <w:rPr>
                <w:noProof/>
                <w:webHidden/>
              </w:rPr>
              <w:fldChar w:fldCharType="end"/>
            </w:r>
          </w:hyperlink>
        </w:p>
        <w:p w14:paraId="5E4835FB" w14:textId="0CFA681B" w:rsidR="00B27B01" w:rsidRDefault="00306973">
          <w:pPr>
            <w:pStyle w:val="INNH2"/>
            <w:tabs>
              <w:tab w:val="right" w:leader="dot" w:pos="9060"/>
            </w:tabs>
            <w:rPr>
              <w:noProof/>
            </w:rPr>
          </w:pPr>
          <w:hyperlink w:anchor="_Toc7696487" w:history="1">
            <w:r w:rsidR="00B27B01" w:rsidRPr="00F37A57">
              <w:rPr>
                <w:rStyle w:val="Hyperkobling"/>
                <w:noProof/>
              </w:rPr>
              <w:t>2.2 Ferdigheter</w:t>
            </w:r>
            <w:r w:rsidR="00B27B01">
              <w:rPr>
                <w:noProof/>
                <w:webHidden/>
              </w:rPr>
              <w:tab/>
            </w:r>
            <w:r w:rsidR="00B27B01">
              <w:rPr>
                <w:noProof/>
                <w:webHidden/>
              </w:rPr>
              <w:fldChar w:fldCharType="begin"/>
            </w:r>
            <w:r w:rsidR="00B27B01">
              <w:rPr>
                <w:noProof/>
                <w:webHidden/>
              </w:rPr>
              <w:instrText xml:space="preserve"> PAGEREF _Toc7696487 \h </w:instrText>
            </w:r>
            <w:r w:rsidR="00B27B01">
              <w:rPr>
                <w:noProof/>
                <w:webHidden/>
              </w:rPr>
            </w:r>
            <w:r w:rsidR="00B27B01">
              <w:rPr>
                <w:noProof/>
                <w:webHidden/>
              </w:rPr>
              <w:fldChar w:fldCharType="separate"/>
            </w:r>
            <w:r w:rsidR="00B27B01">
              <w:rPr>
                <w:noProof/>
                <w:webHidden/>
              </w:rPr>
              <w:t>5</w:t>
            </w:r>
            <w:r w:rsidR="00B27B01">
              <w:rPr>
                <w:noProof/>
                <w:webHidden/>
              </w:rPr>
              <w:fldChar w:fldCharType="end"/>
            </w:r>
          </w:hyperlink>
        </w:p>
        <w:p w14:paraId="134BCCEE" w14:textId="0B030397" w:rsidR="00B27B01" w:rsidRDefault="00306973">
          <w:pPr>
            <w:pStyle w:val="INNH2"/>
            <w:tabs>
              <w:tab w:val="right" w:leader="dot" w:pos="9060"/>
            </w:tabs>
            <w:rPr>
              <w:noProof/>
            </w:rPr>
          </w:pPr>
          <w:hyperlink w:anchor="_Toc7696488" w:history="1">
            <w:r w:rsidR="00B27B01" w:rsidRPr="00F37A57">
              <w:rPr>
                <w:rStyle w:val="Hyperkobling"/>
                <w:noProof/>
              </w:rPr>
              <w:t>2.3 Generell kompetanse</w:t>
            </w:r>
            <w:r w:rsidR="00B27B01">
              <w:rPr>
                <w:noProof/>
                <w:webHidden/>
              </w:rPr>
              <w:tab/>
            </w:r>
            <w:r w:rsidR="00B27B01">
              <w:rPr>
                <w:noProof/>
                <w:webHidden/>
              </w:rPr>
              <w:fldChar w:fldCharType="begin"/>
            </w:r>
            <w:r w:rsidR="00B27B01">
              <w:rPr>
                <w:noProof/>
                <w:webHidden/>
              </w:rPr>
              <w:instrText xml:space="preserve"> PAGEREF _Toc7696488 \h </w:instrText>
            </w:r>
            <w:r w:rsidR="00B27B01">
              <w:rPr>
                <w:noProof/>
                <w:webHidden/>
              </w:rPr>
            </w:r>
            <w:r w:rsidR="00B27B01">
              <w:rPr>
                <w:noProof/>
                <w:webHidden/>
              </w:rPr>
              <w:fldChar w:fldCharType="separate"/>
            </w:r>
            <w:r w:rsidR="00B27B01">
              <w:rPr>
                <w:noProof/>
                <w:webHidden/>
              </w:rPr>
              <w:t>6</w:t>
            </w:r>
            <w:r w:rsidR="00B27B01">
              <w:rPr>
                <w:noProof/>
                <w:webHidden/>
              </w:rPr>
              <w:fldChar w:fldCharType="end"/>
            </w:r>
          </w:hyperlink>
        </w:p>
        <w:p w14:paraId="5E018BC5" w14:textId="437C5EEA" w:rsidR="00B27B01" w:rsidRDefault="00306973">
          <w:pPr>
            <w:pStyle w:val="INNH1"/>
            <w:tabs>
              <w:tab w:val="left" w:pos="440"/>
              <w:tab w:val="right" w:leader="dot" w:pos="9060"/>
            </w:tabs>
            <w:rPr>
              <w:noProof/>
            </w:rPr>
          </w:pPr>
          <w:hyperlink w:anchor="_Toc7696489" w:history="1">
            <w:r w:rsidR="00B27B01" w:rsidRPr="00F37A57">
              <w:rPr>
                <w:rStyle w:val="Hyperkobling"/>
                <w:noProof/>
              </w:rPr>
              <w:t>3.</w:t>
            </w:r>
            <w:r w:rsidR="00B27B01">
              <w:rPr>
                <w:noProof/>
              </w:rPr>
              <w:tab/>
            </w:r>
            <w:r w:rsidR="00B27B01" w:rsidRPr="00F37A57">
              <w:rPr>
                <w:rStyle w:val="Hyperkobling"/>
                <w:noProof/>
              </w:rPr>
              <w:t>Opptakskrav</w:t>
            </w:r>
            <w:r w:rsidR="00B27B01">
              <w:rPr>
                <w:noProof/>
                <w:webHidden/>
              </w:rPr>
              <w:tab/>
            </w:r>
            <w:r w:rsidR="00B27B01">
              <w:rPr>
                <w:noProof/>
                <w:webHidden/>
              </w:rPr>
              <w:fldChar w:fldCharType="begin"/>
            </w:r>
            <w:r w:rsidR="00B27B01">
              <w:rPr>
                <w:noProof/>
                <w:webHidden/>
              </w:rPr>
              <w:instrText xml:space="preserve"> PAGEREF _Toc7696489 \h </w:instrText>
            </w:r>
            <w:r w:rsidR="00B27B01">
              <w:rPr>
                <w:noProof/>
                <w:webHidden/>
              </w:rPr>
            </w:r>
            <w:r w:rsidR="00B27B01">
              <w:rPr>
                <w:noProof/>
                <w:webHidden/>
              </w:rPr>
              <w:fldChar w:fldCharType="separate"/>
            </w:r>
            <w:r w:rsidR="00B27B01">
              <w:rPr>
                <w:noProof/>
                <w:webHidden/>
              </w:rPr>
              <w:t>6</w:t>
            </w:r>
            <w:r w:rsidR="00B27B01">
              <w:rPr>
                <w:noProof/>
                <w:webHidden/>
              </w:rPr>
              <w:fldChar w:fldCharType="end"/>
            </w:r>
          </w:hyperlink>
        </w:p>
        <w:p w14:paraId="7C5BDF14" w14:textId="3D97D97E" w:rsidR="00B27B01" w:rsidRDefault="00306973">
          <w:pPr>
            <w:pStyle w:val="INNH1"/>
            <w:tabs>
              <w:tab w:val="left" w:pos="440"/>
              <w:tab w:val="right" w:leader="dot" w:pos="9060"/>
            </w:tabs>
            <w:rPr>
              <w:noProof/>
            </w:rPr>
          </w:pPr>
          <w:hyperlink w:anchor="_Toc7696490" w:history="1">
            <w:r w:rsidR="00B27B01" w:rsidRPr="00F37A57">
              <w:rPr>
                <w:rStyle w:val="Hyperkobling"/>
                <w:noProof/>
              </w:rPr>
              <w:t>4.</w:t>
            </w:r>
            <w:r w:rsidR="00B27B01">
              <w:rPr>
                <w:noProof/>
              </w:rPr>
              <w:tab/>
            </w:r>
            <w:r w:rsidR="00B27B01" w:rsidRPr="00F37A57">
              <w:rPr>
                <w:rStyle w:val="Hyperkobling"/>
                <w:noProof/>
              </w:rPr>
              <w:t>Tekniske forutsetninger</w:t>
            </w:r>
            <w:r w:rsidR="00B27B01">
              <w:rPr>
                <w:noProof/>
                <w:webHidden/>
              </w:rPr>
              <w:tab/>
            </w:r>
            <w:r w:rsidR="00B27B01">
              <w:rPr>
                <w:noProof/>
                <w:webHidden/>
              </w:rPr>
              <w:fldChar w:fldCharType="begin"/>
            </w:r>
            <w:r w:rsidR="00B27B01">
              <w:rPr>
                <w:noProof/>
                <w:webHidden/>
              </w:rPr>
              <w:instrText xml:space="preserve"> PAGEREF _Toc7696490 \h </w:instrText>
            </w:r>
            <w:r w:rsidR="00B27B01">
              <w:rPr>
                <w:noProof/>
                <w:webHidden/>
              </w:rPr>
            </w:r>
            <w:r w:rsidR="00B27B01">
              <w:rPr>
                <w:noProof/>
                <w:webHidden/>
              </w:rPr>
              <w:fldChar w:fldCharType="separate"/>
            </w:r>
            <w:r w:rsidR="00B27B01">
              <w:rPr>
                <w:noProof/>
                <w:webHidden/>
              </w:rPr>
              <w:t>7</w:t>
            </w:r>
            <w:r w:rsidR="00B27B01">
              <w:rPr>
                <w:noProof/>
                <w:webHidden/>
              </w:rPr>
              <w:fldChar w:fldCharType="end"/>
            </w:r>
          </w:hyperlink>
        </w:p>
        <w:p w14:paraId="6B89EC49" w14:textId="0BF6F710" w:rsidR="00B27B01" w:rsidRDefault="00306973">
          <w:pPr>
            <w:pStyle w:val="INNH1"/>
            <w:tabs>
              <w:tab w:val="left" w:pos="440"/>
              <w:tab w:val="right" w:leader="dot" w:pos="9060"/>
            </w:tabs>
            <w:rPr>
              <w:noProof/>
            </w:rPr>
          </w:pPr>
          <w:hyperlink w:anchor="_Toc7696491" w:history="1">
            <w:r w:rsidR="00B27B01" w:rsidRPr="00F37A57">
              <w:rPr>
                <w:rStyle w:val="Hyperkobling"/>
                <w:noProof/>
              </w:rPr>
              <w:t>5.</w:t>
            </w:r>
            <w:r w:rsidR="00B27B01">
              <w:rPr>
                <w:noProof/>
              </w:rPr>
              <w:tab/>
            </w:r>
            <w:r w:rsidR="00B27B01" w:rsidRPr="00F37A57">
              <w:rPr>
                <w:rStyle w:val="Hyperkobling"/>
                <w:noProof/>
              </w:rPr>
              <w:t>Studietilbudets innhold, omfang og organisering</w:t>
            </w:r>
            <w:r w:rsidR="00B27B01">
              <w:rPr>
                <w:noProof/>
                <w:webHidden/>
              </w:rPr>
              <w:tab/>
            </w:r>
            <w:r w:rsidR="00B27B01">
              <w:rPr>
                <w:noProof/>
                <w:webHidden/>
              </w:rPr>
              <w:fldChar w:fldCharType="begin"/>
            </w:r>
            <w:r w:rsidR="00B27B01">
              <w:rPr>
                <w:noProof/>
                <w:webHidden/>
              </w:rPr>
              <w:instrText xml:space="preserve"> PAGEREF _Toc7696491 \h </w:instrText>
            </w:r>
            <w:r w:rsidR="00B27B01">
              <w:rPr>
                <w:noProof/>
                <w:webHidden/>
              </w:rPr>
            </w:r>
            <w:r w:rsidR="00B27B01">
              <w:rPr>
                <w:noProof/>
                <w:webHidden/>
              </w:rPr>
              <w:fldChar w:fldCharType="separate"/>
            </w:r>
            <w:r w:rsidR="00B27B01">
              <w:rPr>
                <w:noProof/>
                <w:webHidden/>
              </w:rPr>
              <w:t>8</w:t>
            </w:r>
            <w:r w:rsidR="00B27B01">
              <w:rPr>
                <w:noProof/>
                <w:webHidden/>
              </w:rPr>
              <w:fldChar w:fldCharType="end"/>
            </w:r>
          </w:hyperlink>
        </w:p>
        <w:p w14:paraId="253AAD9F" w14:textId="53DB5528" w:rsidR="00B27B01" w:rsidRDefault="00306973">
          <w:pPr>
            <w:pStyle w:val="INNH1"/>
            <w:tabs>
              <w:tab w:val="left" w:pos="440"/>
              <w:tab w:val="right" w:leader="dot" w:pos="9060"/>
            </w:tabs>
            <w:rPr>
              <w:noProof/>
            </w:rPr>
          </w:pPr>
          <w:hyperlink w:anchor="_Toc7696492" w:history="1">
            <w:r w:rsidR="00B27B01" w:rsidRPr="00F37A57">
              <w:rPr>
                <w:rStyle w:val="Hyperkobling"/>
                <w:noProof/>
              </w:rPr>
              <w:t>6.</w:t>
            </w:r>
            <w:r w:rsidR="00B27B01">
              <w:rPr>
                <w:noProof/>
              </w:rPr>
              <w:tab/>
            </w:r>
            <w:r w:rsidR="00B27B01" w:rsidRPr="00F37A57">
              <w:rPr>
                <w:rStyle w:val="Hyperkobling"/>
                <w:noProof/>
              </w:rPr>
              <w:t>Læringsformer</w:t>
            </w:r>
            <w:r w:rsidR="00B27B01">
              <w:rPr>
                <w:noProof/>
                <w:webHidden/>
              </w:rPr>
              <w:tab/>
            </w:r>
            <w:r w:rsidR="00B27B01">
              <w:rPr>
                <w:noProof/>
                <w:webHidden/>
              </w:rPr>
              <w:fldChar w:fldCharType="begin"/>
            </w:r>
            <w:r w:rsidR="00B27B01">
              <w:rPr>
                <w:noProof/>
                <w:webHidden/>
              </w:rPr>
              <w:instrText xml:space="preserve"> PAGEREF _Toc7696492 \h </w:instrText>
            </w:r>
            <w:r w:rsidR="00B27B01">
              <w:rPr>
                <w:noProof/>
                <w:webHidden/>
              </w:rPr>
            </w:r>
            <w:r w:rsidR="00B27B01">
              <w:rPr>
                <w:noProof/>
                <w:webHidden/>
              </w:rPr>
              <w:fldChar w:fldCharType="separate"/>
            </w:r>
            <w:r w:rsidR="00B27B01">
              <w:rPr>
                <w:noProof/>
                <w:webHidden/>
              </w:rPr>
              <w:t>10</w:t>
            </w:r>
            <w:r w:rsidR="00B27B01">
              <w:rPr>
                <w:noProof/>
                <w:webHidden/>
              </w:rPr>
              <w:fldChar w:fldCharType="end"/>
            </w:r>
          </w:hyperlink>
        </w:p>
        <w:p w14:paraId="57238567" w14:textId="0BD4582F" w:rsidR="00B27B01" w:rsidRDefault="00306973">
          <w:pPr>
            <w:pStyle w:val="INNH1"/>
            <w:tabs>
              <w:tab w:val="left" w:pos="440"/>
              <w:tab w:val="right" w:leader="dot" w:pos="9060"/>
            </w:tabs>
            <w:rPr>
              <w:noProof/>
            </w:rPr>
          </w:pPr>
          <w:hyperlink w:anchor="_Toc7696493" w:history="1">
            <w:r w:rsidR="00B27B01" w:rsidRPr="00F37A57">
              <w:rPr>
                <w:rStyle w:val="Hyperkobling"/>
                <w:noProof/>
              </w:rPr>
              <w:t>7.</w:t>
            </w:r>
            <w:r w:rsidR="00B27B01">
              <w:rPr>
                <w:noProof/>
              </w:rPr>
              <w:tab/>
            </w:r>
            <w:r w:rsidR="00B27B01" w:rsidRPr="00F37A57">
              <w:rPr>
                <w:rStyle w:val="Hyperkobling"/>
                <w:noProof/>
              </w:rPr>
              <w:t>Praksis</w:t>
            </w:r>
            <w:r w:rsidR="00B27B01">
              <w:rPr>
                <w:noProof/>
                <w:webHidden/>
              </w:rPr>
              <w:tab/>
            </w:r>
            <w:r w:rsidR="00B27B01">
              <w:rPr>
                <w:noProof/>
                <w:webHidden/>
              </w:rPr>
              <w:fldChar w:fldCharType="begin"/>
            </w:r>
            <w:r w:rsidR="00B27B01">
              <w:rPr>
                <w:noProof/>
                <w:webHidden/>
              </w:rPr>
              <w:instrText xml:space="preserve"> PAGEREF _Toc7696493 \h </w:instrText>
            </w:r>
            <w:r w:rsidR="00B27B01">
              <w:rPr>
                <w:noProof/>
                <w:webHidden/>
              </w:rPr>
            </w:r>
            <w:r w:rsidR="00B27B01">
              <w:rPr>
                <w:noProof/>
                <w:webHidden/>
              </w:rPr>
              <w:fldChar w:fldCharType="separate"/>
            </w:r>
            <w:r w:rsidR="00B27B01">
              <w:rPr>
                <w:noProof/>
                <w:webHidden/>
              </w:rPr>
              <w:t>11</w:t>
            </w:r>
            <w:r w:rsidR="00B27B01">
              <w:rPr>
                <w:noProof/>
                <w:webHidden/>
              </w:rPr>
              <w:fldChar w:fldCharType="end"/>
            </w:r>
          </w:hyperlink>
        </w:p>
        <w:p w14:paraId="08C195B1" w14:textId="54685842" w:rsidR="00B27B01" w:rsidRDefault="00306973">
          <w:pPr>
            <w:pStyle w:val="INNH1"/>
            <w:tabs>
              <w:tab w:val="left" w:pos="440"/>
              <w:tab w:val="right" w:leader="dot" w:pos="9060"/>
            </w:tabs>
            <w:rPr>
              <w:noProof/>
            </w:rPr>
          </w:pPr>
          <w:hyperlink w:anchor="_Toc7696494" w:history="1">
            <w:r w:rsidR="00B27B01" w:rsidRPr="00F37A57">
              <w:rPr>
                <w:rStyle w:val="Hyperkobling"/>
                <w:noProof/>
              </w:rPr>
              <w:t>8.</w:t>
            </w:r>
            <w:r w:rsidR="00B27B01">
              <w:rPr>
                <w:noProof/>
              </w:rPr>
              <w:tab/>
            </w:r>
            <w:r w:rsidR="00B27B01" w:rsidRPr="00F37A57">
              <w:rPr>
                <w:rStyle w:val="Hyperkobling"/>
                <w:noProof/>
              </w:rPr>
              <w:t>Vurdering</w:t>
            </w:r>
            <w:r w:rsidR="00B27B01">
              <w:rPr>
                <w:noProof/>
                <w:webHidden/>
              </w:rPr>
              <w:tab/>
            </w:r>
            <w:r w:rsidR="00B27B01">
              <w:rPr>
                <w:noProof/>
                <w:webHidden/>
              </w:rPr>
              <w:fldChar w:fldCharType="begin"/>
            </w:r>
            <w:r w:rsidR="00B27B01">
              <w:rPr>
                <w:noProof/>
                <w:webHidden/>
              </w:rPr>
              <w:instrText xml:space="preserve"> PAGEREF _Toc7696494 \h </w:instrText>
            </w:r>
            <w:r w:rsidR="00B27B01">
              <w:rPr>
                <w:noProof/>
                <w:webHidden/>
              </w:rPr>
            </w:r>
            <w:r w:rsidR="00B27B01">
              <w:rPr>
                <w:noProof/>
                <w:webHidden/>
              </w:rPr>
              <w:fldChar w:fldCharType="separate"/>
            </w:r>
            <w:r w:rsidR="00B27B01">
              <w:rPr>
                <w:noProof/>
                <w:webHidden/>
              </w:rPr>
              <w:t>14</w:t>
            </w:r>
            <w:r w:rsidR="00B27B01">
              <w:rPr>
                <w:noProof/>
                <w:webHidden/>
              </w:rPr>
              <w:fldChar w:fldCharType="end"/>
            </w:r>
          </w:hyperlink>
        </w:p>
        <w:p w14:paraId="05984F8B" w14:textId="726A2C0E" w:rsidR="00B27B01" w:rsidRDefault="00306973">
          <w:pPr>
            <w:pStyle w:val="INNH2"/>
            <w:tabs>
              <w:tab w:val="right" w:leader="dot" w:pos="9060"/>
            </w:tabs>
            <w:rPr>
              <w:noProof/>
            </w:rPr>
          </w:pPr>
          <w:hyperlink w:anchor="_Toc7696495" w:history="1">
            <w:r w:rsidR="00B27B01" w:rsidRPr="00F37A57">
              <w:rPr>
                <w:rStyle w:val="Hyperkobling"/>
                <w:rFonts w:eastAsia="Times New Roman"/>
                <w:noProof/>
                <w:lang w:bidi="en-US"/>
              </w:rPr>
              <w:t>8.1 Vurdering av praksis</w:t>
            </w:r>
            <w:r w:rsidR="00B27B01">
              <w:rPr>
                <w:noProof/>
                <w:webHidden/>
              </w:rPr>
              <w:tab/>
            </w:r>
            <w:r w:rsidR="00B27B01">
              <w:rPr>
                <w:noProof/>
                <w:webHidden/>
              </w:rPr>
              <w:fldChar w:fldCharType="begin"/>
            </w:r>
            <w:r w:rsidR="00B27B01">
              <w:rPr>
                <w:noProof/>
                <w:webHidden/>
              </w:rPr>
              <w:instrText xml:space="preserve"> PAGEREF _Toc7696495 \h </w:instrText>
            </w:r>
            <w:r w:rsidR="00B27B01">
              <w:rPr>
                <w:noProof/>
                <w:webHidden/>
              </w:rPr>
            </w:r>
            <w:r w:rsidR="00B27B01">
              <w:rPr>
                <w:noProof/>
                <w:webHidden/>
              </w:rPr>
              <w:fldChar w:fldCharType="separate"/>
            </w:r>
            <w:r w:rsidR="00B27B01">
              <w:rPr>
                <w:noProof/>
                <w:webHidden/>
              </w:rPr>
              <w:t>15</w:t>
            </w:r>
            <w:r w:rsidR="00B27B01">
              <w:rPr>
                <w:noProof/>
                <w:webHidden/>
              </w:rPr>
              <w:fldChar w:fldCharType="end"/>
            </w:r>
          </w:hyperlink>
        </w:p>
        <w:p w14:paraId="3F30295D" w14:textId="5413138A" w:rsidR="00B27B01" w:rsidRDefault="00306973">
          <w:pPr>
            <w:pStyle w:val="INNH2"/>
            <w:tabs>
              <w:tab w:val="right" w:leader="dot" w:pos="9060"/>
            </w:tabs>
            <w:rPr>
              <w:noProof/>
            </w:rPr>
          </w:pPr>
          <w:hyperlink w:anchor="_Toc7696496" w:history="1">
            <w:r w:rsidR="00B27B01" w:rsidRPr="00F37A57">
              <w:rPr>
                <w:rStyle w:val="Hyperkobling"/>
                <w:rFonts w:eastAsia="Times New Roman"/>
                <w:noProof/>
                <w:lang w:bidi="en-US"/>
              </w:rPr>
              <w:t>8.2 Kriterier for vurdering av skriftlige arbeidskrav</w:t>
            </w:r>
            <w:r w:rsidR="00B27B01">
              <w:rPr>
                <w:noProof/>
                <w:webHidden/>
              </w:rPr>
              <w:tab/>
            </w:r>
            <w:r w:rsidR="00B27B01">
              <w:rPr>
                <w:noProof/>
                <w:webHidden/>
              </w:rPr>
              <w:fldChar w:fldCharType="begin"/>
            </w:r>
            <w:r w:rsidR="00B27B01">
              <w:rPr>
                <w:noProof/>
                <w:webHidden/>
              </w:rPr>
              <w:instrText xml:space="preserve"> PAGEREF _Toc7696496 \h </w:instrText>
            </w:r>
            <w:r w:rsidR="00B27B01">
              <w:rPr>
                <w:noProof/>
                <w:webHidden/>
              </w:rPr>
            </w:r>
            <w:r w:rsidR="00B27B01">
              <w:rPr>
                <w:noProof/>
                <w:webHidden/>
              </w:rPr>
              <w:fldChar w:fldCharType="separate"/>
            </w:r>
            <w:r w:rsidR="00B27B01">
              <w:rPr>
                <w:noProof/>
                <w:webHidden/>
              </w:rPr>
              <w:t>15</w:t>
            </w:r>
            <w:r w:rsidR="00B27B01">
              <w:rPr>
                <w:noProof/>
                <w:webHidden/>
              </w:rPr>
              <w:fldChar w:fldCharType="end"/>
            </w:r>
          </w:hyperlink>
        </w:p>
        <w:p w14:paraId="35AFB285" w14:textId="321DEBCC" w:rsidR="00B27B01" w:rsidRDefault="00306973">
          <w:pPr>
            <w:pStyle w:val="INNH1"/>
            <w:tabs>
              <w:tab w:val="left" w:pos="440"/>
              <w:tab w:val="right" w:leader="dot" w:pos="9060"/>
            </w:tabs>
            <w:rPr>
              <w:noProof/>
            </w:rPr>
          </w:pPr>
          <w:hyperlink w:anchor="_Toc7696497" w:history="1">
            <w:r w:rsidR="00B27B01" w:rsidRPr="00F37A57">
              <w:rPr>
                <w:rStyle w:val="Hyperkobling"/>
                <w:noProof/>
              </w:rPr>
              <w:t>9.</w:t>
            </w:r>
            <w:r w:rsidR="00B27B01">
              <w:rPr>
                <w:noProof/>
              </w:rPr>
              <w:tab/>
            </w:r>
            <w:r w:rsidR="00B27B01" w:rsidRPr="00F37A57">
              <w:rPr>
                <w:rStyle w:val="Hyperkobling"/>
                <w:noProof/>
              </w:rPr>
              <w:t>Eksamen</w:t>
            </w:r>
            <w:r w:rsidR="00B27B01">
              <w:rPr>
                <w:noProof/>
                <w:webHidden/>
              </w:rPr>
              <w:tab/>
            </w:r>
            <w:r w:rsidR="00B27B01">
              <w:rPr>
                <w:noProof/>
                <w:webHidden/>
              </w:rPr>
              <w:fldChar w:fldCharType="begin"/>
            </w:r>
            <w:r w:rsidR="00B27B01">
              <w:rPr>
                <w:noProof/>
                <w:webHidden/>
              </w:rPr>
              <w:instrText xml:space="preserve"> PAGEREF _Toc7696497 \h </w:instrText>
            </w:r>
            <w:r w:rsidR="00B27B01">
              <w:rPr>
                <w:noProof/>
                <w:webHidden/>
              </w:rPr>
            </w:r>
            <w:r w:rsidR="00B27B01">
              <w:rPr>
                <w:noProof/>
                <w:webHidden/>
              </w:rPr>
              <w:fldChar w:fldCharType="separate"/>
            </w:r>
            <w:r w:rsidR="00B27B01">
              <w:rPr>
                <w:noProof/>
                <w:webHidden/>
              </w:rPr>
              <w:t>16</w:t>
            </w:r>
            <w:r w:rsidR="00B27B01">
              <w:rPr>
                <w:noProof/>
                <w:webHidden/>
              </w:rPr>
              <w:fldChar w:fldCharType="end"/>
            </w:r>
          </w:hyperlink>
        </w:p>
        <w:p w14:paraId="30607B13" w14:textId="49A29FC4" w:rsidR="00B27B01" w:rsidRDefault="00306973">
          <w:pPr>
            <w:pStyle w:val="INNH2"/>
            <w:tabs>
              <w:tab w:val="right" w:leader="dot" w:pos="9060"/>
            </w:tabs>
            <w:rPr>
              <w:noProof/>
            </w:rPr>
          </w:pPr>
          <w:hyperlink w:anchor="_Toc7696498" w:history="1">
            <w:r w:rsidR="00B27B01" w:rsidRPr="00F37A57">
              <w:rPr>
                <w:rStyle w:val="Hyperkobling"/>
                <w:noProof/>
              </w:rPr>
              <w:t>9.1 Rett til begrunnelse og klage over karakterfastsetting</w:t>
            </w:r>
            <w:r w:rsidR="00B27B01">
              <w:rPr>
                <w:noProof/>
                <w:webHidden/>
              </w:rPr>
              <w:tab/>
            </w:r>
            <w:r w:rsidR="00B27B01">
              <w:rPr>
                <w:noProof/>
                <w:webHidden/>
              </w:rPr>
              <w:fldChar w:fldCharType="begin"/>
            </w:r>
            <w:r w:rsidR="00B27B01">
              <w:rPr>
                <w:noProof/>
                <w:webHidden/>
              </w:rPr>
              <w:instrText xml:space="preserve"> PAGEREF _Toc7696498 \h </w:instrText>
            </w:r>
            <w:r w:rsidR="00B27B01">
              <w:rPr>
                <w:noProof/>
                <w:webHidden/>
              </w:rPr>
            </w:r>
            <w:r w:rsidR="00B27B01">
              <w:rPr>
                <w:noProof/>
                <w:webHidden/>
              </w:rPr>
              <w:fldChar w:fldCharType="separate"/>
            </w:r>
            <w:r w:rsidR="00B27B01">
              <w:rPr>
                <w:noProof/>
                <w:webHidden/>
              </w:rPr>
              <w:t>16</w:t>
            </w:r>
            <w:r w:rsidR="00B27B01">
              <w:rPr>
                <w:noProof/>
                <w:webHidden/>
              </w:rPr>
              <w:fldChar w:fldCharType="end"/>
            </w:r>
          </w:hyperlink>
        </w:p>
        <w:p w14:paraId="005E4AD1" w14:textId="6FC15384" w:rsidR="00B27B01" w:rsidRDefault="00306973">
          <w:pPr>
            <w:pStyle w:val="INNH2"/>
            <w:tabs>
              <w:tab w:val="right" w:leader="dot" w:pos="9060"/>
            </w:tabs>
            <w:rPr>
              <w:noProof/>
            </w:rPr>
          </w:pPr>
          <w:hyperlink w:anchor="_Toc7696499" w:history="1">
            <w:r w:rsidR="00B27B01" w:rsidRPr="00F37A57">
              <w:rPr>
                <w:rStyle w:val="Hyperkobling"/>
                <w:noProof/>
              </w:rPr>
              <w:t>9.2 Klage over formelle feil ved eksamen</w:t>
            </w:r>
            <w:r w:rsidR="00B27B01">
              <w:rPr>
                <w:noProof/>
                <w:webHidden/>
              </w:rPr>
              <w:tab/>
            </w:r>
            <w:r w:rsidR="00B27B01">
              <w:rPr>
                <w:noProof/>
                <w:webHidden/>
              </w:rPr>
              <w:fldChar w:fldCharType="begin"/>
            </w:r>
            <w:r w:rsidR="00B27B01">
              <w:rPr>
                <w:noProof/>
                <w:webHidden/>
              </w:rPr>
              <w:instrText xml:space="preserve"> PAGEREF _Toc7696499 \h </w:instrText>
            </w:r>
            <w:r w:rsidR="00B27B01">
              <w:rPr>
                <w:noProof/>
                <w:webHidden/>
              </w:rPr>
            </w:r>
            <w:r w:rsidR="00B27B01">
              <w:rPr>
                <w:noProof/>
                <w:webHidden/>
              </w:rPr>
              <w:fldChar w:fldCharType="separate"/>
            </w:r>
            <w:r w:rsidR="00B27B01">
              <w:rPr>
                <w:noProof/>
                <w:webHidden/>
              </w:rPr>
              <w:t>16</w:t>
            </w:r>
            <w:r w:rsidR="00B27B01">
              <w:rPr>
                <w:noProof/>
                <w:webHidden/>
              </w:rPr>
              <w:fldChar w:fldCharType="end"/>
            </w:r>
          </w:hyperlink>
        </w:p>
        <w:p w14:paraId="3C68EF45" w14:textId="48C5E7A9" w:rsidR="00B27B01" w:rsidRDefault="00306973">
          <w:pPr>
            <w:pStyle w:val="INNH1"/>
            <w:tabs>
              <w:tab w:val="left" w:pos="660"/>
              <w:tab w:val="right" w:leader="dot" w:pos="9060"/>
            </w:tabs>
            <w:rPr>
              <w:noProof/>
            </w:rPr>
          </w:pPr>
          <w:hyperlink w:anchor="_Toc7696500" w:history="1">
            <w:r w:rsidR="00B27B01" w:rsidRPr="00F37A57">
              <w:rPr>
                <w:rStyle w:val="Hyperkobling"/>
                <w:noProof/>
              </w:rPr>
              <w:t>10.</w:t>
            </w:r>
            <w:r w:rsidR="00B27B01">
              <w:rPr>
                <w:noProof/>
              </w:rPr>
              <w:tab/>
            </w:r>
            <w:r w:rsidR="00B27B01" w:rsidRPr="00F37A57">
              <w:rPr>
                <w:rStyle w:val="Hyperkobling"/>
                <w:noProof/>
              </w:rPr>
              <w:t>Dokumentasjon</w:t>
            </w:r>
            <w:r w:rsidR="00B27B01">
              <w:rPr>
                <w:noProof/>
                <w:webHidden/>
              </w:rPr>
              <w:tab/>
            </w:r>
            <w:r w:rsidR="00B27B01">
              <w:rPr>
                <w:noProof/>
                <w:webHidden/>
              </w:rPr>
              <w:fldChar w:fldCharType="begin"/>
            </w:r>
            <w:r w:rsidR="00B27B01">
              <w:rPr>
                <w:noProof/>
                <w:webHidden/>
              </w:rPr>
              <w:instrText xml:space="preserve"> PAGEREF _Toc7696500 \h </w:instrText>
            </w:r>
            <w:r w:rsidR="00B27B01">
              <w:rPr>
                <w:noProof/>
                <w:webHidden/>
              </w:rPr>
            </w:r>
            <w:r w:rsidR="00B27B01">
              <w:rPr>
                <w:noProof/>
                <w:webHidden/>
              </w:rPr>
              <w:fldChar w:fldCharType="separate"/>
            </w:r>
            <w:r w:rsidR="00B27B01">
              <w:rPr>
                <w:noProof/>
                <w:webHidden/>
              </w:rPr>
              <w:t>16</w:t>
            </w:r>
            <w:r w:rsidR="00B27B01">
              <w:rPr>
                <w:noProof/>
                <w:webHidden/>
              </w:rPr>
              <w:fldChar w:fldCharType="end"/>
            </w:r>
          </w:hyperlink>
        </w:p>
        <w:p w14:paraId="20AFFE84" w14:textId="05F848F2" w:rsidR="00B27B01" w:rsidRDefault="00306973">
          <w:pPr>
            <w:pStyle w:val="INNH2"/>
            <w:tabs>
              <w:tab w:val="right" w:leader="dot" w:pos="9060"/>
            </w:tabs>
            <w:rPr>
              <w:noProof/>
            </w:rPr>
          </w:pPr>
          <w:hyperlink w:anchor="_Toc7696501" w:history="1">
            <w:r w:rsidR="00B27B01" w:rsidRPr="00F37A57">
              <w:rPr>
                <w:rStyle w:val="Hyperkobling"/>
                <w:noProof/>
              </w:rPr>
              <w:t>10.1 Vitnemål</w:t>
            </w:r>
            <w:r w:rsidR="00B27B01">
              <w:rPr>
                <w:noProof/>
                <w:webHidden/>
              </w:rPr>
              <w:tab/>
            </w:r>
            <w:r w:rsidR="00B27B01">
              <w:rPr>
                <w:noProof/>
                <w:webHidden/>
              </w:rPr>
              <w:fldChar w:fldCharType="begin"/>
            </w:r>
            <w:r w:rsidR="00B27B01">
              <w:rPr>
                <w:noProof/>
                <w:webHidden/>
              </w:rPr>
              <w:instrText xml:space="preserve"> PAGEREF _Toc7696501 \h </w:instrText>
            </w:r>
            <w:r w:rsidR="00B27B01">
              <w:rPr>
                <w:noProof/>
                <w:webHidden/>
              </w:rPr>
            </w:r>
            <w:r w:rsidR="00B27B01">
              <w:rPr>
                <w:noProof/>
                <w:webHidden/>
              </w:rPr>
              <w:fldChar w:fldCharType="separate"/>
            </w:r>
            <w:r w:rsidR="00B27B01">
              <w:rPr>
                <w:noProof/>
                <w:webHidden/>
              </w:rPr>
              <w:t>16</w:t>
            </w:r>
            <w:r w:rsidR="00B27B01">
              <w:rPr>
                <w:noProof/>
                <w:webHidden/>
              </w:rPr>
              <w:fldChar w:fldCharType="end"/>
            </w:r>
          </w:hyperlink>
        </w:p>
        <w:p w14:paraId="1AC3C4A7" w14:textId="07B81EE2" w:rsidR="00B27B01" w:rsidRDefault="00306973">
          <w:pPr>
            <w:pStyle w:val="INNH2"/>
            <w:tabs>
              <w:tab w:val="left" w:pos="880"/>
              <w:tab w:val="right" w:leader="dot" w:pos="9060"/>
            </w:tabs>
            <w:rPr>
              <w:noProof/>
            </w:rPr>
          </w:pPr>
          <w:hyperlink w:anchor="_Toc7696502" w:history="1">
            <w:r w:rsidR="00B27B01" w:rsidRPr="00F37A57">
              <w:rPr>
                <w:rStyle w:val="Hyperkobling"/>
                <w:noProof/>
              </w:rPr>
              <w:t>10.2</w:t>
            </w:r>
            <w:r w:rsidR="00B27B01">
              <w:rPr>
                <w:noProof/>
              </w:rPr>
              <w:tab/>
            </w:r>
            <w:r w:rsidR="00B27B01" w:rsidRPr="00F37A57">
              <w:rPr>
                <w:rStyle w:val="Hyperkobling"/>
                <w:noProof/>
              </w:rPr>
              <w:t>Karakterutskrift</w:t>
            </w:r>
            <w:r w:rsidR="00B27B01">
              <w:rPr>
                <w:noProof/>
                <w:webHidden/>
              </w:rPr>
              <w:tab/>
            </w:r>
            <w:r w:rsidR="00B27B01">
              <w:rPr>
                <w:noProof/>
                <w:webHidden/>
              </w:rPr>
              <w:fldChar w:fldCharType="begin"/>
            </w:r>
            <w:r w:rsidR="00B27B01">
              <w:rPr>
                <w:noProof/>
                <w:webHidden/>
              </w:rPr>
              <w:instrText xml:space="preserve"> PAGEREF _Toc7696502 \h </w:instrText>
            </w:r>
            <w:r w:rsidR="00B27B01">
              <w:rPr>
                <w:noProof/>
                <w:webHidden/>
              </w:rPr>
            </w:r>
            <w:r w:rsidR="00B27B01">
              <w:rPr>
                <w:noProof/>
                <w:webHidden/>
              </w:rPr>
              <w:fldChar w:fldCharType="separate"/>
            </w:r>
            <w:r w:rsidR="00B27B01">
              <w:rPr>
                <w:noProof/>
                <w:webHidden/>
              </w:rPr>
              <w:t>17</w:t>
            </w:r>
            <w:r w:rsidR="00B27B01">
              <w:rPr>
                <w:noProof/>
                <w:webHidden/>
              </w:rPr>
              <w:fldChar w:fldCharType="end"/>
            </w:r>
          </w:hyperlink>
        </w:p>
        <w:p w14:paraId="635C0512" w14:textId="2D25EBDA" w:rsidR="00B27B01" w:rsidRDefault="00306973">
          <w:pPr>
            <w:pStyle w:val="INNH1"/>
            <w:tabs>
              <w:tab w:val="left" w:pos="660"/>
              <w:tab w:val="right" w:leader="dot" w:pos="9060"/>
            </w:tabs>
            <w:rPr>
              <w:noProof/>
            </w:rPr>
          </w:pPr>
          <w:hyperlink w:anchor="_Toc7696503" w:history="1">
            <w:r w:rsidR="00B27B01" w:rsidRPr="00F37A57">
              <w:rPr>
                <w:rStyle w:val="Hyperkobling"/>
                <w:noProof/>
              </w:rPr>
              <w:t>11.</w:t>
            </w:r>
            <w:r w:rsidR="00B27B01">
              <w:rPr>
                <w:noProof/>
              </w:rPr>
              <w:tab/>
            </w:r>
            <w:r w:rsidR="00B27B01" w:rsidRPr="00F37A57">
              <w:rPr>
                <w:rStyle w:val="Hyperkobling"/>
                <w:noProof/>
              </w:rPr>
              <w:t>Evaluering</w:t>
            </w:r>
            <w:r w:rsidR="00B27B01">
              <w:rPr>
                <w:noProof/>
                <w:webHidden/>
              </w:rPr>
              <w:tab/>
            </w:r>
            <w:r w:rsidR="00B27B01">
              <w:rPr>
                <w:noProof/>
                <w:webHidden/>
              </w:rPr>
              <w:fldChar w:fldCharType="begin"/>
            </w:r>
            <w:r w:rsidR="00B27B01">
              <w:rPr>
                <w:noProof/>
                <w:webHidden/>
              </w:rPr>
              <w:instrText xml:space="preserve"> PAGEREF _Toc7696503 \h </w:instrText>
            </w:r>
            <w:r w:rsidR="00B27B01">
              <w:rPr>
                <w:noProof/>
                <w:webHidden/>
              </w:rPr>
            </w:r>
            <w:r w:rsidR="00B27B01">
              <w:rPr>
                <w:noProof/>
                <w:webHidden/>
              </w:rPr>
              <w:fldChar w:fldCharType="separate"/>
            </w:r>
            <w:r w:rsidR="00B27B01">
              <w:rPr>
                <w:noProof/>
                <w:webHidden/>
              </w:rPr>
              <w:t>17</w:t>
            </w:r>
            <w:r w:rsidR="00B27B01">
              <w:rPr>
                <w:noProof/>
                <w:webHidden/>
              </w:rPr>
              <w:fldChar w:fldCharType="end"/>
            </w:r>
          </w:hyperlink>
        </w:p>
        <w:p w14:paraId="5C3B6B8A" w14:textId="3C392828" w:rsidR="00B27B01" w:rsidRDefault="00306973">
          <w:pPr>
            <w:pStyle w:val="INNH1"/>
            <w:tabs>
              <w:tab w:val="right" w:leader="dot" w:pos="9060"/>
            </w:tabs>
            <w:rPr>
              <w:noProof/>
            </w:rPr>
          </w:pPr>
          <w:hyperlink w:anchor="_Toc7696504" w:history="1">
            <w:r w:rsidR="00B27B01" w:rsidRPr="00F37A57">
              <w:rPr>
                <w:rStyle w:val="Hyperkobling"/>
                <w:noProof/>
              </w:rPr>
              <w:t>10. Litteratur</w:t>
            </w:r>
            <w:r w:rsidR="00B27B01">
              <w:rPr>
                <w:noProof/>
                <w:webHidden/>
              </w:rPr>
              <w:tab/>
            </w:r>
            <w:r w:rsidR="00B27B01">
              <w:rPr>
                <w:noProof/>
                <w:webHidden/>
              </w:rPr>
              <w:fldChar w:fldCharType="begin"/>
            </w:r>
            <w:r w:rsidR="00B27B01">
              <w:rPr>
                <w:noProof/>
                <w:webHidden/>
              </w:rPr>
              <w:instrText xml:space="preserve"> PAGEREF _Toc7696504 \h </w:instrText>
            </w:r>
            <w:r w:rsidR="00B27B01">
              <w:rPr>
                <w:noProof/>
                <w:webHidden/>
              </w:rPr>
            </w:r>
            <w:r w:rsidR="00B27B01">
              <w:rPr>
                <w:noProof/>
                <w:webHidden/>
              </w:rPr>
              <w:fldChar w:fldCharType="separate"/>
            </w:r>
            <w:r w:rsidR="00B27B01">
              <w:rPr>
                <w:noProof/>
                <w:webHidden/>
              </w:rPr>
              <w:t>17</w:t>
            </w:r>
            <w:r w:rsidR="00B27B01">
              <w:rPr>
                <w:noProof/>
                <w:webHidden/>
              </w:rPr>
              <w:fldChar w:fldCharType="end"/>
            </w:r>
          </w:hyperlink>
        </w:p>
        <w:p w14:paraId="6E996B77" w14:textId="78C92086" w:rsidR="00B27B01" w:rsidRDefault="00306973">
          <w:pPr>
            <w:pStyle w:val="INNH1"/>
            <w:tabs>
              <w:tab w:val="right" w:leader="dot" w:pos="9060"/>
            </w:tabs>
            <w:rPr>
              <w:noProof/>
            </w:rPr>
          </w:pPr>
          <w:hyperlink w:anchor="_Toc7696505" w:history="1">
            <w:r w:rsidR="00B27B01" w:rsidRPr="00F37A57">
              <w:rPr>
                <w:rStyle w:val="Hyperkobling"/>
                <w:noProof/>
              </w:rPr>
              <w:t>Vedlegg 1. Emnebeskrivelser</w:t>
            </w:r>
            <w:r w:rsidR="00B27B01">
              <w:rPr>
                <w:noProof/>
                <w:webHidden/>
              </w:rPr>
              <w:tab/>
            </w:r>
            <w:r w:rsidR="00B27B01">
              <w:rPr>
                <w:noProof/>
                <w:webHidden/>
              </w:rPr>
              <w:fldChar w:fldCharType="begin"/>
            </w:r>
            <w:r w:rsidR="00B27B01">
              <w:rPr>
                <w:noProof/>
                <w:webHidden/>
              </w:rPr>
              <w:instrText xml:space="preserve"> PAGEREF _Toc7696505 \h </w:instrText>
            </w:r>
            <w:r w:rsidR="00B27B01">
              <w:rPr>
                <w:noProof/>
                <w:webHidden/>
              </w:rPr>
            </w:r>
            <w:r w:rsidR="00B27B01">
              <w:rPr>
                <w:noProof/>
                <w:webHidden/>
              </w:rPr>
              <w:fldChar w:fldCharType="separate"/>
            </w:r>
            <w:r w:rsidR="00B27B01">
              <w:rPr>
                <w:noProof/>
                <w:webHidden/>
              </w:rPr>
              <w:t>18</w:t>
            </w:r>
            <w:r w:rsidR="00B27B01">
              <w:rPr>
                <w:noProof/>
                <w:webHidden/>
              </w:rPr>
              <w:fldChar w:fldCharType="end"/>
            </w:r>
          </w:hyperlink>
        </w:p>
        <w:p w14:paraId="57A7308B" w14:textId="30B1ED7A" w:rsidR="00B433FC" w:rsidRPr="0065330E" w:rsidRDefault="00B433FC" w:rsidP="008C39FE">
          <w:r w:rsidRPr="0065330E">
            <w:rPr>
              <w:b/>
              <w:bCs/>
            </w:rPr>
            <w:fldChar w:fldCharType="end"/>
          </w:r>
        </w:p>
      </w:sdtContent>
    </w:sdt>
    <w:p w14:paraId="57A7308C" w14:textId="77777777" w:rsidR="0061773E" w:rsidRPr="0065330E" w:rsidRDefault="00B433FC" w:rsidP="008C39FE">
      <w:pPr>
        <w:pStyle w:val="Overskrift1"/>
        <w:numPr>
          <w:ilvl w:val="0"/>
          <w:numId w:val="26"/>
        </w:numPr>
      </w:pPr>
      <w:r w:rsidRPr="0065330E">
        <w:br w:type="page"/>
      </w:r>
      <w:bookmarkStart w:id="0" w:name="_Toc7696484"/>
      <w:r w:rsidRPr="0065330E">
        <w:lastRenderedPageBreak/>
        <w:t>Innledning</w:t>
      </w:r>
      <w:bookmarkEnd w:id="0"/>
    </w:p>
    <w:sdt>
      <w:sdtPr>
        <w:id w:val="1074241995"/>
      </w:sdtPr>
      <w:sdtContent>
        <w:p w14:paraId="28233FD0" w14:textId="4A63B082" w:rsidR="000C0A2E" w:rsidRDefault="000C0A2E" w:rsidP="000C0A2E">
          <w:pPr>
            <w:jc w:val="both"/>
          </w:pPr>
          <w:r w:rsidRPr="000C0A2E">
            <w:t>Med fagskoleutdanning menes høyere yrkesfaglige utdanninger på nivå over videregående opplæring. Fagskoleutdanninger skal gi kompetanse som kan tas i bruk i arbeidslivet uten ytterligere generelle opplæringstiltak.</w:t>
          </w:r>
        </w:p>
        <w:p w14:paraId="6D77492F" w14:textId="77777777" w:rsidR="000C0A2E" w:rsidRPr="000C0A2E" w:rsidRDefault="000C0A2E" w:rsidP="000C0A2E">
          <w:pPr>
            <w:jc w:val="both"/>
          </w:pPr>
        </w:p>
        <w:p w14:paraId="57A7308D" w14:textId="14511865" w:rsidR="008D5DA4" w:rsidRDefault="008D5DA4" w:rsidP="008C39FE">
          <w:pPr>
            <w:jc w:val="both"/>
          </w:pPr>
          <w:r w:rsidRPr="0065330E">
            <w:t>Overordnet mål for fagskoleutdanning</w:t>
          </w:r>
          <w:r w:rsidR="00DE1A73">
            <w:t>ene</w:t>
          </w:r>
          <w:r w:rsidRPr="0065330E">
            <w:t xml:space="preserve"> er å utdanne reflekterte yrkesutøvere, med høy yrkesetisk standard, som tar initiativ til å planlegge, organisere og iverksette tiltak med tjenesteytere og brukere. Fagskoleutdanning skal sikre den enkeltes, samfunnets og arbeidslivets behov for ny kompetanse i tråd med nye oppgaver og utfordringer. Dagens og morgendagens utfordringer både for samfunnet og oppvekstsektoren innebærer behov for nytenkning innenfor utdanningene.</w:t>
          </w:r>
        </w:p>
        <w:p w14:paraId="0621A0FA" w14:textId="77777777" w:rsidR="00DE1A73" w:rsidRPr="0065330E" w:rsidRDefault="00DE1A73" w:rsidP="008C39FE">
          <w:pPr>
            <w:jc w:val="both"/>
          </w:pPr>
        </w:p>
        <w:p w14:paraId="57A7308F" w14:textId="43D6FA92" w:rsidR="008D5DA4" w:rsidRPr="0065330E" w:rsidRDefault="008D5DA4" w:rsidP="008C39FE">
          <w:pPr>
            <w:jc w:val="both"/>
          </w:pPr>
          <w:r w:rsidRPr="0065330E">
            <w:t>Fagskoleutdanningen</w:t>
          </w:r>
          <w:r w:rsidR="00DE1A73">
            <w:t>e</w:t>
          </w:r>
          <w:r w:rsidRPr="0065330E">
            <w:t xml:space="preserve"> er tverrfaglig, og har et klart brukerperspektiv. Yrkesutøvelsen foregår i et samspill mellom praktiske erfaringer og relevant teori. Oppvekstfaglig yrkesutøvelse er basert på en kombinasjon av praktiske erfaringer fra arbeid med mennesker og nyere relevant kunnskap </w:t>
          </w:r>
          <w:r w:rsidR="000C0A2E">
            <w:t>på</w:t>
          </w:r>
          <w:r w:rsidRPr="0065330E">
            <w:t xml:space="preserve"> området. I tillegg er det nødvendig at man gjør vurderinger og fatter beslutninger på et rettslig og etisk holdbart grunnlag.</w:t>
          </w:r>
        </w:p>
        <w:p w14:paraId="199358C9" w14:textId="77777777" w:rsidR="00DE1A73" w:rsidRDefault="00DE1A73" w:rsidP="008C39FE">
          <w:pPr>
            <w:jc w:val="both"/>
          </w:pPr>
        </w:p>
        <w:p w14:paraId="57A73090" w14:textId="70F90037" w:rsidR="008D5DA4" w:rsidRPr="0065330E" w:rsidRDefault="008D5DA4" w:rsidP="008C39FE">
          <w:pPr>
            <w:jc w:val="both"/>
          </w:pPr>
          <w:r w:rsidRPr="0065330E">
            <w:t>Utdanningen</w:t>
          </w:r>
          <w:r w:rsidR="00DE1A73">
            <w:t xml:space="preserve"> </w:t>
          </w:r>
          <w:r w:rsidRPr="0065330E">
            <w:t xml:space="preserve">skal gi personell med videregående opplæring fra oppvekstfag mulighet til å styrke sin kompetanse for å møte nye utfordringer i barnehage, skole, SFO og annet barne- og ungdomsarbeid. </w:t>
          </w:r>
        </w:p>
        <w:p w14:paraId="57A73091" w14:textId="77777777" w:rsidR="008D5DA4" w:rsidRPr="0065330E" w:rsidRDefault="008D5DA4" w:rsidP="008C39FE">
          <w:pPr>
            <w:jc w:val="both"/>
          </w:pPr>
        </w:p>
        <w:p w14:paraId="57A73092" w14:textId="05FB0624" w:rsidR="008D5DA4" w:rsidRPr="0065330E" w:rsidRDefault="008D5DA4" w:rsidP="008C39FE">
          <w:pPr>
            <w:jc w:val="both"/>
            <w:rPr>
              <w:b/>
            </w:rPr>
          </w:pPr>
          <w:r w:rsidRPr="0065330E">
            <w:rPr>
              <w:b/>
            </w:rPr>
            <w:t xml:space="preserve">Begrunnelse for fagskoleutdanning i </w:t>
          </w:r>
          <w:r w:rsidR="002B3262" w:rsidRPr="0065330E">
            <w:rPr>
              <w:b/>
            </w:rPr>
            <w:t>«</w:t>
          </w:r>
          <w:r w:rsidRPr="0065330E">
            <w:rPr>
              <w:b/>
            </w:rPr>
            <w:t>Barn med særskilte behov»</w:t>
          </w:r>
          <w:r w:rsidR="008C39FE">
            <w:rPr>
              <w:b/>
            </w:rPr>
            <w:t>, 60 studiepoeng</w:t>
          </w:r>
        </w:p>
        <w:p w14:paraId="57A73093" w14:textId="4BAA75D0" w:rsidR="008D5DA4" w:rsidRDefault="008D5DA4" w:rsidP="008C39FE">
          <w:pPr>
            <w:jc w:val="both"/>
          </w:pPr>
          <w:r w:rsidRPr="0065330E">
            <w:t>Nasjonal plan for fagskoleutdanning i fagr</w:t>
          </w:r>
          <w:r w:rsidR="002B3262" w:rsidRPr="0065330E">
            <w:t>etning «</w:t>
          </w:r>
          <w:r w:rsidRPr="0065330E">
            <w:t xml:space="preserve">Barn med særskilte behov», er utviklet med sikte på å gi særlig barne- og ungdomsarbeidere mulighet til en videreutdanning som kan styrke deres kompetanse i møte med nye og utvidede arbeidsoppgaver i oppvekstsektoren. </w:t>
          </w:r>
        </w:p>
        <w:p w14:paraId="65767817" w14:textId="77777777" w:rsidR="00DE1A73" w:rsidRPr="0065330E" w:rsidRDefault="00DE1A73" w:rsidP="008C39FE">
          <w:pPr>
            <w:jc w:val="both"/>
          </w:pPr>
        </w:p>
        <w:p w14:paraId="57A73094" w14:textId="77777777" w:rsidR="008D5DA4" w:rsidRPr="0065330E" w:rsidRDefault="008D5DA4" w:rsidP="008C39FE">
          <w:pPr>
            <w:jc w:val="both"/>
          </w:pPr>
          <w:r w:rsidRPr="0065330E">
            <w:t>Denne planen, sammen med «Nasjonal plan for ettårig fagskoleutdanning i helse- og oppvekstfag - generell del» danner grunnlaget for denne utdanningsplanen.</w:t>
          </w:r>
        </w:p>
        <w:p w14:paraId="57A73095" w14:textId="6D92BA4B" w:rsidR="008D5DA4" w:rsidRPr="0065330E" w:rsidRDefault="00DE1A73" w:rsidP="008C39FE">
          <w:pPr>
            <w:jc w:val="both"/>
          </w:pPr>
          <w:r>
            <w:t>Studie</w:t>
          </w:r>
          <w:r w:rsidR="008D5DA4" w:rsidRPr="0065330E">
            <w:t>planen er fagspesifikk og dekker læringsutbytte for en fullstendig ettårig</w:t>
          </w:r>
        </w:p>
        <w:p w14:paraId="57A73096" w14:textId="77777777" w:rsidR="008D5DA4" w:rsidRPr="0065330E" w:rsidRDefault="008D5DA4" w:rsidP="008C39FE">
          <w:pPr>
            <w:jc w:val="both"/>
          </w:pPr>
          <w:r w:rsidRPr="0065330E">
            <w:t>heltid (tilsvarende to år på deltid) fagskoleutdan</w:t>
          </w:r>
          <w:r w:rsidR="002B3262" w:rsidRPr="0065330E">
            <w:t>ning i fagretning «</w:t>
          </w:r>
          <w:r w:rsidRPr="0065330E">
            <w:t>Barn med særskilte behov»</w:t>
          </w:r>
        </w:p>
        <w:p w14:paraId="57A73097" w14:textId="77777777" w:rsidR="008D5DA4" w:rsidRPr="0065330E" w:rsidRDefault="008D5DA4" w:rsidP="008C39FE">
          <w:pPr>
            <w:jc w:val="both"/>
          </w:pPr>
        </w:p>
        <w:p w14:paraId="57A73098" w14:textId="77777777" w:rsidR="008D5DA4" w:rsidRPr="0065330E" w:rsidRDefault="008D5DA4" w:rsidP="008C39FE">
          <w:pPr>
            <w:jc w:val="both"/>
          </w:pPr>
          <w:r w:rsidRPr="0065330E">
            <w:t xml:space="preserve">Endrede samfunnsforhold har ført til store forandringer i oppvekstsvilkårene til barn og ungdom i Norge. Dette har ført til økt og endret behov for kompetanse i oppvekstsektoren. </w:t>
          </w:r>
        </w:p>
        <w:p w14:paraId="57A73099" w14:textId="77777777" w:rsidR="008D5DA4" w:rsidRPr="0065330E" w:rsidRDefault="008D5DA4" w:rsidP="008C39FE">
          <w:pPr>
            <w:jc w:val="both"/>
          </w:pPr>
          <w:r w:rsidRPr="0065330E">
            <w:t xml:space="preserve">På oppdrag fra Kunnskapsdepartementet er det foretatt en kompetansekartlegging blant ansatte i barnehagene gjennom GLØD prosjektet. Denne viser bl.a. behov for økt kompetanse for å møte barn med særskilte behov.  Samme kartlegging viser at det er mange av de ansatte som mener det er aktuelt å ta en toårig spesialisering i barnehagearbeid på fagskolenivå. </w:t>
          </w:r>
        </w:p>
        <w:p w14:paraId="57A7309A" w14:textId="77777777" w:rsidR="008D5DA4" w:rsidRPr="0065330E" w:rsidRDefault="008D5DA4" w:rsidP="008C39FE">
          <w:pPr>
            <w:jc w:val="both"/>
          </w:pPr>
        </w:p>
        <w:p w14:paraId="57A7309B" w14:textId="77777777" w:rsidR="008D5DA4" w:rsidRPr="0065330E" w:rsidRDefault="008D5DA4" w:rsidP="008C39FE">
          <w:pPr>
            <w:jc w:val="both"/>
          </w:pPr>
          <w:r w:rsidRPr="0065330E">
            <w:t>«Oppvekstrapporten 2013» fra Barne-, ungdoms- og familiedirektoratet viser at andelen elever med enkeltvedtak om spesialundervisning har økt betydelig de fem-seks siste årene. Siden skoleåret 2008/09 har det vært en økning på 18 prosent. I 20012/13 omfatter det 8,6 prosent av det totale antallet elever. Over 2/3 er gutter. Antallet elever som får spesialundervisning øker for hvert skoletrinn. Mens drøyt 4 prosent får spesialundervisning i 1. klasse, øker det til nærmere 12 prosent i 10. klasse. 4018 barn går i egen fast avdeling for spesialundervisning. 373 skoler oppgir at de har elever i egen fast avdeling for spesialundervisning. Andelen elever i grunnskole som får særskilt norskopplæring har økt fra 41 000 i 2008 til over 44 000 i 2013. Andelen er 7,2 prosent, og har vært på dette nivået de siste tre årene.</w:t>
          </w:r>
        </w:p>
        <w:p w14:paraId="57A7309C" w14:textId="77777777" w:rsidR="008D5DA4" w:rsidRPr="0065330E" w:rsidRDefault="008D5DA4" w:rsidP="008C39FE">
          <w:pPr>
            <w:jc w:val="both"/>
          </w:pPr>
        </w:p>
        <w:p w14:paraId="57A7309D" w14:textId="77777777" w:rsidR="008D5DA4" w:rsidRPr="0065330E" w:rsidRDefault="008D5DA4" w:rsidP="008C39FE">
          <w:pPr>
            <w:jc w:val="both"/>
          </w:pPr>
          <w:r w:rsidRPr="0065330E">
            <w:t>Økte forventninger om, og krav til omstilling har medført et sterkt behov for å styrke kompetansen til blant annet barne- og ungdomsarbeidere og andre som jobber i barnehage, SFO/skole og annet barne- og ungdomsarbeid. En fagskoleutdanning innen oppvekstfag er et viktig bidrag til å tilføre den etterspurte kompetansen i fagfeltet.</w:t>
          </w:r>
        </w:p>
        <w:p w14:paraId="57A7309E" w14:textId="77777777" w:rsidR="008D5DA4" w:rsidRPr="0065330E" w:rsidRDefault="008D5DA4" w:rsidP="008C39FE">
          <w:pPr>
            <w:jc w:val="both"/>
          </w:pPr>
        </w:p>
        <w:p w14:paraId="57A7309F" w14:textId="77956C88" w:rsidR="008D5DA4" w:rsidRDefault="008D5DA4" w:rsidP="008C39FE">
          <w:pPr>
            <w:jc w:val="both"/>
          </w:pPr>
          <w:r w:rsidRPr="0065330E">
            <w:t>FNs barnekonvensjon gir barn og ungdom under 18 år et særlig menneskerettighetsvern. Konvensjonen gir alle barn rett til: liv og helse, skolegang og utvikling, deltakelse og innflytelse samt omsorg og beskyttelse. Barnets beste skal være et grunnleggende hensyn ved alle handlinger som angår barn. Alle offentlige organer og ansatte er pålagt å oppfylle og respektere barnets rettigheter slik de uttrykkes i konvensjonen.</w:t>
          </w:r>
        </w:p>
        <w:p w14:paraId="3262B0A0" w14:textId="77777777" w:rsidR="00122AD5" w:rsidRPr="00B27B01" w:rsidRDefault="00122AD5" w:rsidP="00122AD5">
          <w:pPr>
            <w:spacing w:before="240" w:after="240"/>
            <w:rPr>
              <w:rFonts w:eastAsia="Times New Roman"/>
              <w:lang w:eastAsia="nb-NO"/>
            </w:rPr>
          </w:pPr>
          <w:r w:rsidRPr="00B27B01">
            <w:t xml:space="preserve">Kunnskapsdepartementet er i gang med et stortingsmeldingsarbeid om tidlig innsats og inkluderende fellesskap. Meldingen skal legges frem for Stortinget høsten 2019. </w:t>
          </w:r>
          <w:r w:rsidRPr="00B27B01">
            <w:rPr>
              <w:rFonts w:eastAsia="Times New Roman"/>
              <w:lang w:eastAsia="nb-NO"/>
            </w:rPr>
            <w:t>Målet med meldingen er å forsterke arbeidet med tidlig innsats og inkluderende fellesskap i barnehager og skoler, og gi alle barn mulighet til å lykkes uavhengig av sosial, kulturell og språklig bakgrunn, kjønn, kognitive og fysiske forskjeller.</w:t>
          </w:r>
        </w:p>
        <w:p w14:paraId="0F1EB309" w14:textId="654F2DFE" w:rsidR="00122AD5" w:rsidRPr="00B27B01" w:rsidRDefault="00122AD5" w:rsidP="00122AD5">
          <w:pPr>
            <w:spacing w:before="240"/>
            <w:rPr>
              <w:rFonts w:eastAsia="Times New Roman"/>
              <w:lang w:eastAsia="nb-NO"/>
            </w:rPr>
          </w:pPr>
          <w:r w:rsidRPr="00B27B01">
            <w:rPr>
              <w:rFonts w:eastAsia="Times New Roman"/>
              <w:lang w:eastAsia="nb-NO"/>
            </w:rPr>
            <w:t xml:space="preserve">Meldingen skal bygge videre på stortingsmeldingene </w:t>
          </w:r>
          <w:hyperlink r:id="rId11" w:history="1">
            <w:r w:rsidRPr="00B27B01">
              <w:rPr>
                <w:rFonts w:eastAsia="Times New Roman"/>
                <w:lang w:eastAsia="nb-NO"/>
              </w:rPr>
              <w:t xml:space="preserve">Meld. St. 19 (2015–2016) </w:t>
            </w:r>
            <w:r w:rsidRPr="00B27B01">
              <w:rPr>
                <w:rFonts w:eastAsia="Times New Roman"/>
                <w:i/>
                <w:iCs/>
                <w:lang w:eastAsia="nb-NO"/>
              </w:rPr>
              <w:t>Tid for lek og læring - Bedre innhold i barnehagen</w:t>
            </w:r>
          </w:hyperlink>
          <w:r w:rsidRPr="00B27B01">
            <w:rPr>
              <w:rFonts w:eastAsia="Times New Roman"/>
              <w:lang w:eastAsia="nb-NO"/>
            </w:rPr>
            <w:t xml:space="preserve"> og </w:t>
          </w:r>
          <w:hyperlink r:id="rId12" w:history="1">
            <w:r w:rsidRPr="00B27B01">
              <w:rPr>
                <w:rFonts w:eastAsia="Times New Roman"/>
                <w:lang w:eastAsia="nb-NO"/>
              </w:rPr>
              <w:t xml:space="preserve">Meld. St. 21 (2016–2017) </w:t>
            </w:r>
            <w:r w:rsidRPr="00B27B01">
              <w:rPr>
                <w:rFonts w:eastAsia="Times New Roman"/>
                <w:i/>
                <w:iCs/>
                <w:lang w:eastAsia="nb-NO"/>
              </w:rPr>
              <w:t>Lærelyst – tidlig innsats og kvalitet i skolen</w:t>
            </w:r>
          </w:hyperlink>
          <w:r w:rsidRPr="00B27B01">
            <w:rPr>
              <w:rFonts w:eastAsia="Times New Roman"/>
              <w:lang w:eastAsia="nb-NO"/>
            </w:rPr>
            <w:t>. Den skal omfatte både barnehage, skole og SFO, og følge opp forslag og ny kunnskap fra ulike ekspertgrupper. Meldingen skal spesielt følge opp og vurdere forslagene i ekspertgruppe</w:t>
          </w:r>
          <w:r w:rsidRPr="00B27B01">
            <w:rPr>
              <w:rFonts w:eastAsia="Times New Roman"/>
              <w:lang w:eastAsia="nb-NO"/>
            </w:rPr>
            <w:softHyphen/>
            <w:t xml:space="preserve">rapporten </w:t>
          </w:r>
          <w:hyperlink r:id="rId13" w:history="1">
            <w:r w:rsidRPr="00B27B01">
              <w:rPr>
                <w:rFonts w:eastAsia="Times New Roman"/>
                <w:i/>
                <w:iCs/>
                <w:lang w:eastAsia="nb-NO"/>
              </w:rPr>
              <w:t>Inkluderende fellesskap for barn og unge</w:t>
            </w:r>
            <w:r w:rsidRPr="00B27B01">
              <w:rPr>
                <w:rFonts w:eastAsia="Times New Roman"/>
                <w:lang w:eastAsia="nb-NO"/>
              </w:rPr>
              <w:t xml:space="preserve"> (Nordahl-rapporten)</w:t>
            </w:r>
          </w:hyperlink>
          <w:r w:rsidRPr="00B27B01">
            <w:rPr>
              <w:rFonts w:eastAsia="Times New Roman"/>
              <w:lang w:eastAsia="nb-NO"/>
            </w:rPr>
            <w:t xml:space="preserve"> og </w:t>
          </w:r>
          <w:hyperlink r:id="rId14" w:history="1">
            <w:r w:rsidRPr="00B27B01">
              <w:rPr>
                <w:rFonts w:eastAsia="Times New Roman"/>
                <w:lang w:eastAsia="nb-NO"/>
              </w:rPr>
              <w:t>Stoltenberg-utvalget</w:t>
            </w:r>
          </w:hyperlink>
          <w:r w:rsidRPr="00B27B01">
            <w:rPr>
              <w:rFonts w:eastAsia="Times New Roman"/>
              <w:lang w:eastAsia="nb-NO"/>
            </w:rPr>
            <w:t xml:space="preserve"> om kjønnsforskjeller i skoleprestasjoner som </w:t>
          </w:r>
          <w:hyperlink r:id="rId15" w:history="1">
            <w:r w:rsidRPr="00B27B01">
              <w:rPr>
                <w:rFonts w:eastAsia="Times New Roman"/>
                <w:lang w:eastAsia="nb-NO"/>
              </w:rPr>
              <w:t>ble levert 1. februar 2019.</w:t>
            </w:r>
          </w:hyperlink>
          <w:r w:rsidRPr="00B27B01">
            <w:rPr>
              <w:rFonts w:eastAsia="Times New Roman"/>
              <w:lang w:eastAsia="nb-NO"/>
            </w:rPr>
            <w:t xml:space="preserve"> Andre aktuelle temaer som overgang barnehage – skole/SFO - ungdomstrinn - videregående, SFO, og tverrfaglig samarbeid vil også inngå i meldingen. Videre skal meldingen skissere hvilke mål, prinsipper og helhetlig grep som bør ligge til grunn for at tilbudet i barnehage og skole kan bli bedre.</w:t>
          </w:r>
        </w:p>
        <w:p w14:paraId="0D67F584" w14:textId="0F9011E6" w:rsidR="00122AD5" w:rsidRPr="00B27B01" w:rsidRDefault="00122AD5" w:rsidP="008C39FE">
          <w:pPr>
            <w:jc w:val="both"/>
          </w:pPr>
        </w:p>
        <w:p w14:paraId="37ACB217" w14:textId="6D3DCD10" w:rsidR="00B54058" w:rsidRPr="00B27B01" w:rsidRDefault="00B54058" w:rsidP="00B54058">
          <w:pPr>
            <w:pStyle w:val="Default"/>
            <w:rPr>
              <w:rFonts w:asciiTheme="minorHAnsi" w:hAnsiTheme="minorHAnsi"/>
              <w:color w:val="auto"/>
            </w:rPr>
          </w:pPr>
          <w:r w:rsidRPr="00B27B01">
            <w:rPr>
              <w:rFonts w:asciiTheme="minorHAnsi" w:hAnsiTheme="minorHAnsi"/>
              <w:color w:val="auto"/>
            </w:rPr>
            <w:t xml:space="preserve">Kompetanse for fremtidens barnehage, </w:t>
          </w:r>
          <w:r w:rsidRPr="00B27B01">
            <w:rPr>
              <w:rFonts w:asciiTheme="minorHAnsi" w:hAnsiTheme="minorHAnsi" w:cs="Open Sans"/>
              <w:color w:val="auto"/>
            </w:rPr>
            <w:t>revidert strategi for kompetanse og rekruttering 2018–2022 sier at en god barndom er viktig i seg selv og for resten av livet. Alle barn skal få et godt barnehagetilbud, uansett hvor de bor og hvilken barnehage de går i. Ny rammeplan for barnehagen som trådte i kraft høsten 2017, bygger videre på den norske barnehagetradisjonen der omsorg, lek, læring og danning ses i sammenheng. Leken har og skal fortsatt ha en fremtredende og sentral plass. Samtidig tar rammeplanen hensyn til at barnehagehverdagen har endret seg. Ny rammeplan er tydeligere når det gjelder barnehagens forpliktelser til et systematisk pedagogisk arbeid.</w:t>
          </w:r>
          <w:r w:rsidRPr="00B27B01">
            <w:rPr>
              <w:rFonts w:cs="Open Sans"/>
              <w:color w:val="auto"/>
              <w:sz w:val="19"/>
              <w:szCs w:val="19"/>
            </w:rPr>
            <w:t xml:space="preserve"> </w:t>
          </w:r>
          <w:r w:rsidRPr="00B27B01">
            <w:rPr>
              <w:rFonts w:asciiTheme="minorHAnsi" w:hAnsiTheme="minorHAnsi" w:cs="Open Sans"/>
              <w:color w:val="auto"/>
            </w:rPr>
            <w:t>Barnehagen skal ivareta barnas behov for omsorg og lek og fremme læring og danning som grunnlag for allsidig utvikling. Oppfyllelse av samfunnsmandatet i tråd med barnehageloven og rammeplanen krever kompetente ansatte i alle ledd.</w:t>
          </w:r>
          <w:r w:rsidRPr="00B27B01">
            <w:rPr>
              <w:rFonts w:cs="Open Sans"/>
              <w:color w:val="auto"/>
              <w:sz w:val="19"/>
              <w:szCs w:val="19"/>
            </w:rPr>
            <w:t xml:space="preserve"> </w:t>
          </w:r>
          <w:r w:rsidRPr="00B27B01">
            <w:rPr>
              <w:rFonts w:asciiTheme="minorHAnsi" w:hAnsiTheme="minorHAnsi" w:cs="Open Sans"/>
              <w:color w:val="auto"/>
            </w:rPr>
            <w:t xml:space="preserve"> </w:t>
          </w:r>
        </w:p>
        <w:p w14:paraId="57A730A4" w14:textId="77777777" w:rsidR="008D5DA4" w:rsidRPr="0065330E" w:rsidRDefault="008D5DA4" w:rsidP="008C39FE">
          <w:pPr>
            <w:jc w:val="both"/>
          </w:pPr>
        </w:p>
        <w:p w14:paraId="750C846B" w14:textId="77777777" w:rsidR="000C0A2E" w:rsidRDefault="008D5DA4" w:rsidP="008C39FE">
          <w:pPr>
            <w:jc w:val="both"/>
          </w:pPr>
          <w:r w:rsidRPr="0065330E">
            <w:t>I Læreplanverket for kunnskapsløftet (2006) er det påpekt at opplæringens mål er å ruste barn, unge og voksne til møte livets oppgaver og mestre utfordringer sammen med andre. I Meld. St.18 (2010 – 2011) Læring og felleskap, St.meld. nr. 16 (2006-2007) … og ingen sto igjen. Tidlig innsats for livslang læring og St.meld. nr. 31 (2007-2008) Kvalitet i skolen har regjeringen uttrykt at tidlig innsats og kvalitetsheving gjennom hele opplæringsløpet er nøkkelen til et utdanningssystem som bidrar til sosial utjevning. Med tidlig innsats menes både et godt pedagogisk tilbud fra barna er små, og at problemer forebygges eller løses tidlig i hele utdanningsløpet. Tidlig og god hjelp til barn som av ulike grunner trenger ekstra oppfølging kan bidra til å forebygge s</w:t>
          </w:r>
          <w:r w:rsidR="00EB6842" w:rsidRPr="0065330E">
            <w:t>enere vansker og sosial ulikhet</w:t>
          </w:r>
          <w:r w:rsidR="000C0A2E">
            <w:t xml:space="preserve">. </w:t>
          </w:r>
        </w:p>
        <w:p w14:paraId="5CEE4EF4" w14:textId="77777777" w:rsidR="000C0A2E" w:rsidRDefault="000C0A2E" w:rsidP="008C39FE">
          <w:pPr>
            <w:jc w:val="both"/>
          </w:pPr>
        </w:p>
        <w:p w14:paraId="6352224E" w14:textId="1A672D6F" w:rsidR="000C0A2E" w:rsidRPr="000C0A2E" w:rsidRDefault="000C0A2E" w:rsidP="000C0A2E">
          <w:pPr>
            <w:jc w:val="both"/>
          </w:pPr>
          <w:r w:rsidRPr="000C0A2E">
            <w:t xml:space="preserve">Fagskoleutdanningen i </w:t>
          </w:r>
          <w:r>
            <w:t>barn med særskilte behov</w:t>
          </w:r>
          <w:r w:rsidRPr="000C0A2E">
            <w:t xml:space="preserve"> gjennomføres som et deltidsstudium over to år med omfang tilsvarende ett år som heltidsstudium. </w:t>
          </w:r>
        </w:p>
        <w:p w14:paraId="60FAE320" w14:textId="77777777" w:rsidR="000C0A2E" w:rsidRPr="000C0A2E" w:rsidRDefault="000C0A2E" w:rsidP="000C0A2E">
          <w:pPr>
            <w:jc w:val="both"/>
          </w:pPr>
        </w:p>
        <w:p w14:paraId="13E825D5" w14:textId="77777777" w:rsidR="000C0A2E" w:rsidRPr="000C0A2E" w:rsidRDefault="000C0A2E" w:rsidP="000C0A2E">
          <w:pPr>
            <w:jc w:val="both"/>
          </w:pPr>
          <w:r w:rsidRPr="000C0A2E">
            <w:rPr>
              <w:bCs/>
            </w:rPr>
            <w:t xml:space="preserve">Løpende skikkethetsvurdering av den enkelte student foregår kontinuerlig gjennom hele studieløpet, både i den teoretiske og den praktiske delen av studiet. Fagskolen skal i henhold til Lov om høyere yrkesfaglig utdanning § 26 foreta en helhetsvurdering av en students faglige og personlige forutsetninger for å kunne fungere i yrket. </w:t>
          </w:r>
        </w:p>
        <w:p w14:paraId="4C0022BC" w14:textId="77777777" w:rsidR="000C0A2E" w:rsidRPr="000C0A2E" w:rsidRDefault="000C0A2E" w:rsidP="000C0A2E">
          <w:pPr>
            <w:jc w:val="both"/>
          </w:pPr>
        </w:p>
        <w:p w14:paraId="57A730A5" w14:textId="3C4175A4" w:rsidR="00B433FC" w:rsidRPr="0065330E" w:rsidRDefault="000C0A2E" w:rsidP="000C0A2E">
          <w:pPr>
            <w:jc w:val="both"/>
          </w:pPr>
          <w:r w:rsidRPr="000C0A2E">
            <w:t>Alle studenter som fullfører og består utdanningen, vil få vitnemål med gradsbenevnelsen fagskolegrad.</w:t>
          </w:r>
        </w:p>
      </w:sdtContent>
    </w:sdt>
    <w:p w14:paraId="57A730A6" w14:textId="77777777" w:rsidR="00CA6114" w:rsidRPr="0065330E" w:rsidRDefault="00EB6B0A" w:rsidP="008C39FE">
      <w:pPr>
        <w:pStyle w:val="Overskrift1"/>
        <w:numPr>
          <w:ilvl w:val="0"/>
          <w:numId w:val="26"/>
        </w:numPr>
      </w:pPr>
      <w:bookmarkStart w:id="1" w:name="_Toc7696485"/>
      <w:r w:rsidRPr="0065330E">
        <w:t>Forventet læringsutbytte</w:t>
      </w:r>
      <w:bookmarkEnd w:id="1"/>
    </w:p>
    <w:p w14:paraId="57A730A7" w14:textId="77777777" w:rsidR="00EB6B0A" w:rsidRPr="0065330E" w:rsidRDefault="006E2B78" w:rsidP="008C39FE">
      <w:pPr>
        <w:pStyle w:val="Overskrift2"/>
      </w:pPr>
      <w:bookmarkStart w:id="2" w:name="_Toc7696486"/>
      <w:r>
        <w:t xml:space="preserve">2.1 </w:t>
      </w:r>
      <w:r w:rsidR="00EB6B0A" w:rsidRPr="0065330E">
        <w:t>Kunnskaper</w:t>
      </w:r>
      <w:bookmarkEnd w:id="2"/>
    </w:p>
    <w:p w14:paraId="57A730A8" w14:textId="77777777" w:rsidR="00156957" w:rsidRPr="0065330E" w:rsidRDefault="00156957" w:rsidP="008C39FE">
      <w:pPr>
        <w:autoSpaceDE w:val="0"/>
        <w:autoSpaceDN w:val="0"/>
        <w:adjustRightInd w:val="0"/>
        <w:jc w:val="both"/>
      </w:pPr>
      <w:r w:rsidRPr="0065330E">
        <w:t>Kandidaten:</w:t>
      </w:r>
    </w:p>
    <w:p w14:paraId="57A730A9" w14:textId="0A7EE3EB" w:rsidR="00156957" w:rsidRPr="0065330E" w:rsidRDefault="00156957" w:rsidP="008C39FE">
      <w:pPr>
        <w:pStyle w:val="Listeavsnitt"/>
        <w:numPr>
          <w:ilvl w:val="0"/>
          <w:numId w:val="20"/>
        </w:numPr>
        <w:autoSpaceDE w:val="0"/>
        <w:autoSpaceDN w:val="0"/>
        <w:adjustRightInd w:val="0"/>
        <w:jc w:val="both"/>
      </w:pPr>
      <w:r w:rsidRPr="0065330E">
        <w:t>har kunnskap om oppvekstsektoren, etikk, kommunikasjon, sosiologi og psykologi rettet mot barn og unge med særskilte behov for å fremme læring, utvikling</w:t>
      </w:r>
      <w:r w:rsidR="00E61483">
        <w:t xml:space="preserve"> og </w:t>
      </w:r>
      <w:r w:rsidRPr="0065330E">
        <w:t>helse</w:t>
      </w:r>
    </w:p>
    <w:p w14:paraId="57A730AA" w14:textId="41714E6E" w:rsidR="00156957" w:rsidRPr="0065330E" w:rsidRDefault="00156957" w:rsidP="008C39FE">
      <w:pPr>
        <w:pStyle w:val="Listeavsnitt"/>
        <w:numPr>
          <w:ilvl w:val="0"/>
          <w:numId w:val="20"/>
        </w:numPr>
        <w:autoSpaceDE w:val="0"/>
        <w:autoSpaceDN w:val="0"/>
        <w:adjustRightInd w:val="0"/>
        <w:jc w:val="both"/>
      </w:pPr>
      <w:r w:rsidRPr="0065330E">
        <w:t>har kunnskap om barn og unge med særskilte behov, herunder lærevansker, utsatte barn og unge, atferdsvansker, migrasjonsrelaterte utfordringer og om aktuelle tiltak for å kunne fremme læring, utvikling</w:t>
      </w:r>
      <w:r w:rsidR="00E61483">
        <w:t xml:space="preserve"> og </w:t>
      </w:r>
      <w:r w:rsidRPr="0065330E">
        <w:t>helse</w:t>
      </w:r>
    </w:p>
    <w:p w14:paraId="57A730AB" w14:textId="77777777" w:rsidR="00156957" w:rsidRPr="0065330E" w:rsidRDefault="00156957" w:rsidP="008C39FE">
      <w:pPr>
        <w:pStyle w:val="Listeavsnitt"/>
        <w:numPr>
          <w:ilvl w:val="0"/>
          <w:numId w:val="20"/>
        </w:numPr>
        <w:autoSpaceDE w:val="0"/>
        <w:autoSpaceDN w:val="0"/>
        <w:adjustRightInd w:val="0"/>
        <w:jc w:val="both"/>
      </w:pPr>
      <w:r w:rsidRPr="0065330E">
        <w:t>har kunnskap om pedagogisk og didaktisk teori, og om ulike observasjons-, plan- og kartleggingsverktøy rettet mot barn og unge med særskilte behov</w:t>
      </w:r>
    </w:p>
    <w:p w14:paraId="57A730AC" w14:textId="77777777" w:rsidR="00156957" w:rsidRPr="0065330E" w:rsidRDefault="00156957" w:rsidP="008C39FE">
      <w:pPr>
        <w:pStyle w:val="Listeavsnitt"/>
        <w:numPr>
          <w:ilvl w:val="0"/>
          <w:numId w:val="20"/>
        </w:numPr>
        <w:autoSpaceDE w:val="0"/>
        <w:autoSpaceDN w:val="0"/>
        <w:adjustRightInd w:val="0"/>
        <w:jc w:val="both"/>
      </w:pPr>
      <w:r w:rsidRPr="0065330E">
        <w:t>forstår betydningen av helsefremmende og forebyggende arbeid for barn og unge med særskilte behov i et folkehelseperspektiv</w:t>
      </w:r>
    </w:p>
    <w:p w14:paraId="57A730AD" w14:textId="77777777" w:rsidR="00156957" w:rsidRPr="0065330E" w:rsidRDefault="00156957" w:rsidP="008C39FE">
      <w:pPr>
        <w:pStyle w:val="Listeavsnitt"/>
        <w:numPr>
          <w:ilvl w:val="0"/>
          <w:numId w:val="20"/>
        </w:numPr>
        <w:autoSpaceDE w:val="0"/>
        <w:autoSpaceDN w:val="0"/>
        <w:adjustRightInd w:val="0"/>
        <w:jc w:val="both"/>
      </w:pPr>
      <w:r w:rsidRPr="0065330E">
        <w:t>har innsikt i lovverk og styringsdokumenter innenfor oppvekstsektoren gjeldende barn og unge med særskilte behov</w:t>
      </w:r>
    </w:p>
    <w:p w14:paraId="57A730AE" w14:textId="6C867B23" w:rsidR="00156957" w:rsidRPr="00E61483" w:rsidRDefault="00156957" w:rsidP="008C39FE">
      <w:pPr>
        <w:pStyle w:val="Listeavsnitt"/>
        <w:numPr>
          <w:ilvl w:val="0"/>
          <w:numId w:val="20"/>
        </w:numPr>
        <w:autoSpaceDE w:val="0"/>
        <w:autoSpaceDN w:val="0"/>
        <w:adjustRightInd w:val="0"/>
        <w:jc w:val="both"/>
      </w:pPr>
      <w:r w:rsidRPr="0065330E">
        <w:t>har kjennskap til ulike virksomheter innen oppvekstsektoren for å best mulig tilrettelegge for læring</w:t>
      </w:r>
      <w:r w:rsidR="00315AFD">
        <w:t xml:space="preserve">, </w:t>
      </w:r>
      <w:r w:rsidRPr="0065330E">
        <w:t>utvikling</w:t>
      </w:r>
      <w:r w:rsidR="00E61483">
        <w:t xml:space="preserve"> og </w:t>
      </w:r>
      <w:r w:rsidR="00315AFD" w:rsidRPr="00E61483">
        <w:t>helse i tverrfaglig samarbeid.</w:t>
      </w:r>
    </w:p>
    <w:p w14:paraId="57A730AF" w14:textId="77777777" w:rsidR="00156957" w:rsidRPr="0065330E" w:rsidRDefault="00156957" w:rsidP="008C39FE">
      <w:pPr>
        <w:pStyle w:val="Listeavsnitt"/>
        <w:numPr>
          <w:ilvl w:val="0"/>
          <w:numId w:val="20"/>
        </w:numPr>
        <w:autoSpaceDE w:val="0"/>
        <w:autoSpaceDN w:val="0"/>
        <w:adjustRightInd w:val="0"/>
        <w:jc w:val="both"/>
      </w:pPr>
      <w:r w:rsidRPr="0065330E">
        <w:t xml:space="preserve">kan oppdatere sin yrkesfaglige kunnskap om barn og unge med særskilte behov </w:t>
      </w:r>
    </w:p>
    <w:p w14:paraId="57A730B0" w14:textId="77777777" w:rsidR="00156957" w:rsidRPr="0065330E" w:rsidRDefault="006E2B78" w:rsidP="008C39FE">
      <w:pPr>
        <w:pStyle w:val="Overskrift2"/>
      </w:pPr>
      <w:bookmarkStart w:id="3" w:name="_Toc7696487"/>
      <w:r>
        <w:t xml:space="preserve">2.2 </w:t>
      </w:r>
      <w:r w:rsidR="00EB6B0A" w:rsidRPr="0065330E">
        <w:t>Ferdigheter</w:t>
      </w:r>
      <w:bookmarkEnd w:id="3"/>
    </w:p>
    <w:p w14:paraId="57A730B1" w14:textId="77777777" w:rsidR="001B3E48" w:rsidRPr="0065330E" w:rsidRDefault="001B3E48" w:rsidP="008C39FE">
      <w:pPr>
        <w:pStyle w:val="Listeavsnitt"/>
        <w:autoSpaceDE w:val="0"/>
        <w:autoSpaceDN w:val="0"/>
        <w:adjustRightInd w:val="0"/>
        <w:ind w:left="283"/>
        <w:jc w:val="both"/>
      </w:pPr>
      <w:r w:rsidRPr="0065330E">
        <w:t>K</w:t>
      </w:r>
      <w:r w:rsidR="00156957" w:rsidRPr="0065330E">
        <w:t>andidaten:</w:t>
      </w:r>
    </w:p>
    <w:p w14:paraId="57A730B2" w14:textId="77777777" w:rsidR="00156957" w:rsidRPr="0065330E" w:rsidRDefault="00156957" w:rsidP="008C39FE">
      <w:pPr>
        <w:pStyle w:val="Listeavsnitt"/>
        <w:numPr>
          <w:ilvl w:val="0"/>
          <w:numId w:val="19"/>
        </w:numPr>
        <w:spacing w:after="200"/>
        <w:jc w:val="both"/>
        <w:rPr>
          <w:rFonts w:eastAsiaTheme="minorHAnsi" w:cstheme="minorBidi"/>
        </w:rPr>
      </w:pPr>
      <w:r w:rsidRPr="0065330E">
        <w:rPr>
          <w:rFonts w:eastAsiaTheme="minorHAnsi" w:cstheme="minorBidi"/>
        </w:rPr>
        <w:t>kan anvende ulike kommunikasjonsformer profesjonelt i samarbeid med barn/unge, foresatte, kollegaer og andre yrkesgrupper</w:t>
      </w:r>
    </w:p>
    <w:p w14:paraId="57A730B3" w14:textId="77777777" w:rsidR="00156957" w:rsidRPr="0065330E" w:rsidRDefault="00156957" w:rsidP="008C39FE">
      <w:pPr>
        <w:pStyle w:val="Listeavsnitt"/>
        <w:numPr>
          <w:ilvl w:val="0"/>
          <w:numId w:val="19"/>
        </w:numPr>
        <w:spacing w:after="200"/>
        <w:jc w:val="both"/>
        <w:rPr>
          <w:rFonts w:eastAsiaTheme="minorHAnsi" w:cstheme="minorBidi"/>
        </w:rPr>
      </w:pPr>
      <w:r w:rsidRPr="0065330E">
        <w:rPr>
          <w:rFonts w:eastAsiaTheme="minorHAnsi" w:cstheme="minorBidi"/>
        </w:rPr>
        <w:t xml:space="preserve">kan anvende ulike pedagogiske- og didaktiske metoder for å planlegge å gjennomføre leke- og læringsaktiviteter </w:t>
      </w:r>
    </w:p>
    <w:p w14:paraId="57A730B4" w14:textId="77777777" w:rsidR="00156957" w:rsidRPr="0065330E" w:rsidRDefault="00156957" w:rsidP="008C39FE">
      <w:pPr>
        <w:pStyle w:val="Listeavsnitt"/>
        <w:numPr>
          <w:ilvl w:val="0"/>
          <w:numId w:val="19"/>
        </w:numPr>
        <w:spacing w:after="200"/>
        <w:jc w:val="both"/>
        <w:rPr>
          <w:rFonts w:eastAsiaTheme="minorHAnsi" w:cstheme="minorBidi"/>
        </w:rPr>
      </w:pPr>
      <w:r w:rsidRPr="0065330E">
        <w:rPr>
          <w:rFonts w:eastAsiaTheme="minorHAnsi" w:cstheme="minorBidi"/>
        </w:rPr>
        <w:t xml:space="preserve">kan finne informasjon om og iverksette helsefremmende tiltak innen fysisk aktivitet og ernæring for å forebygge problemutvikling, sykdom og funksjonsnedsettelse for barn og unge med særskilte behov 1 </w:t>
      </w:r>
    </w:p>
    <w:p w14:paraId="57A730B5" w14:textId="5ACD5166" w:rsidR="00156957" w:rsidRPr="0065330E" w:rsidRDefault="00156957" w:rsidP="008C39FE">
      <w:pPr>
        <w:pStyle w:val="Listeavsnitt"/>
        <w:numPr>
          <w:ilvl w:val="0"/>
          <w:numId w:val="19"/>
        </w:numPr>
        <w:spacing w:after="200"/>
        <w:jc w:val="both"/>
        <w:rPr>
          <w:rFonts w:eastAsiaTheme="minorHAnsi" w:cstheme="minorBidi"/>
        </w:rPr>
      </w:pPr>
      <w:r w:rsidRPr="0065330E">
        <w:rPr>
          <w:rFonts w:eastAsiaTheme="minorHAnsi" w:cstheme="minorBidi"/>
        </w:rPr>
        <w:t>kan finne informasjon og fagstoff knyttet til ulike problemstillinger for barn med særskilte behov for å fremme læring, utvikling</w:t>
      </w:r>
      <w:r w:rsidR="00E61483">
        <w:rPr>
          <w:rFonts w:eastAsiaTheme="minorHAnsi" w:cstheme="minorBidi"/>
          <w:color w:val="FF0000"/>
        </w:rPr>
        <w:t xml:space="preserve"> </w:t>
      </w:r>
      <w:r w:rsidR="00E61483" w:rsidRPr="00E61483">
        <w:rPr>
          <w:rFonts w:eastAsiaTheme="minorHAnsi" w:cstheme="minorBidi"/>
        </w:rPr>
        <w:t xml:space="preserve">og </w:t>
      </w:r>
      <w:r w:rsidRPr="00E61483">
        <w:rPr>
          <w:rFonts w:eastAsiaTheme="minorHAnsi" w:cstheme="minorBidi"/>
        </w:rPr>
        <w:t>helse</w:t>
      </w:r>
      <w:r w:rsidR="00E61483" w:rsidRPr="00E61483">
        <w:rPr>
          <w:rFonts w:eastAsiaTheme="minorHAnsi" w:cstheme="minorBidi"/>
        </w:rPr>
        <w:t>.</w:t>
      </w:r>
    </w:p>
    <w:p w14:paraId="57A730B6" w14:textId="39BD5837" w:rsidR="00156957" w:rsidRPr="0065330E" w:rsidRDefault="00156957" w:rsidP="008C39FE">
      <w:pPr>
        <w:pStyle w:val="Listeavsnitt"/>
        <w:numPr>
          <w:ilvl w:val="0"/>
          <w:numId w:val="19"/>
        </w:numPr>
        <w:spacing w:after="200"/>
        <w:jc w:val="both"/>
        <w:rPr>
          <w:rFonts w:eastAsiaTheme="minorHAnsi" w:cstheme="minorBidi"/>
          <w:sz w:val="22"/>
          <w:szCs w:val="22"/>
        </w:rPr>
      </w:pPr>
      <w:r w:rsidRPr="0065330E">
        <w:rPr>
          <w:rFonts w:eastAsiaTheme="minorHAnsi"/>
        </w:rPr>
        <w:t>kan kartlegge og identifisere faglige problemstillinger for barn og unge med særskilte behov og iverksette nødvendig til tiltak som fremmer læring, utvikling</w:t>
      </w:r>
      <w:r w:rsidR="00E61483">
        <w:rPr>
          <w:rFonts w:eastAsiaTheme="minorHAnsi"/>
        </w:rPr>
        <w:t xml:space="preserve"> og </w:t>
      </w:r>
      <w:r w:rsidRPr="0065330E">
        <w:rPr>
          <w:rFonts w:eastAsiaTheme="minorHAnsi"/>
        </w:rPr>
        <w:t>helse</w:t>
      </w:r>
      <w:r w:rsidR="00E61483">
        <w:rPr>
          <w:rFonts w:eastAsiaTheme="minorHAnsi"/>
        </w:rPr>
        <w:t>.</w:t>
      </w:r>
    </w:p>
    <w:p w14:paraId="57A730B7" w14:textId="77777777" w:rsidR="00EB6B0A" w:rsidRPr="0065330E" w:rsidRDefault="006E2B78" w:rsidP="008C39FE">
      <w:pPr>
        <w:pStyle w:val="Overskrift2"/>
      </w:pPr>
      <w:bookmarkStart w:id="4" w:name="_Toc7696488"/>
      <w:r>
        <w:t xml:space="preserve">2.3 </w:t>
      </w:r>
      <w:r w:rsidR="00EB6B0A" w:rsidRPr="0065330E">
        <w:t>Generell kompetanse</w:t>
      </w:r>
      <w:bookmarkEnd w:id="4"/>
    </w:p>
    <w:p w14:paraId="57A730B8" w14:textId="77777777" w:rsidR="00156957" w:rsidRPr="0065330E" w:rsidRDefault="00156957" w:rsidP="008C39FE">
      <w:pPr>
        <w:pStyle w:val="Listeavsnitt"/>
        <w:autoSpaceDE w:val="0"/>
        <w:autoSpaceDN w:val="0"/>
        <w:adjustRightInd w:val="0"/>
        <w:ind w:left="283"/>
        <w:jc w:val="both"/>
      </w:pPr>
      <w:r w:rsidRPr="0065330E">
        <w:t>Kandidaten:</w:t>
      </w:r>
    </w:p>
    <w:p w14:paraId="57A730B9" w14:textId="77777777" w:rsidR="00156957" w:rsidRPr="0065330E" w:rsidRDefault="00156957" w:rsidP="008C39FE">
      <w:pPr>
        <w:pStyle w:val="Listeavsnitt"/>
        <w:numPr>
          <w:ilvl w:val="0"/>
          <w:numId w:val="21"/>
        </w:numPr>
        <w:autoSpaceDE w:val="0"/>
        <w:autoSpaceDN w:val="0"/>
        <w:adjustRightInd w:val="0"/>
        <w:jc w:val="both"/>
      </w:pPr>
      <w:r w:rsidRPr="0065330E">
        <w:t xml:space="preserve">har forståelse for etiske prinsipper, utfordringer og dilemmaer i yrkesutøvelsen, reflekterer over egen praksis, holdninger og verdier i møte med barn og unge med særskilte behov og deres foresatte </w:t>
      </w:r>
    </w:p>
    <w:p w14:paraId="57A730BA" w14:textId="77777777" w:rsidR="005B2237" w:rsidRPr="0065330E" w:rsidRDefault="00156957" w:rsidP="008C39FE">
      <w:pPr>
        <w:pStyle w:val="Listeavsnitt"/>
        <w:numPr>
          <w:ilvl w:val="0"/>
          <w:numId w:val="21"/>
        </w:numPr>
        <w:autoSpaceDE w:val="0"/>
        <w:autoSpaceDN w:val="0"/>
        <w:adjustRightInd w:val="0"/>
        <w:jc w:val="both"/>
      </w:pPr>
      <w:r w:rsidRPr="0065330E">
        <w:t>har utviklet en etisk grunnholdning som kommer til uttrykk ved at yrkesutøvelsen ivaretar brukermedvirkning, barn og unges integrite</w:t>
      </w:r>
      <w:r w:rsidR="005B2237" w:rsidRPr="0065330E">
        <w:t>t og behov for omsorg og læring</w:t>
      </w:r>
    </w:p>
    <w:p w14:paraId="57A730BB" w14:textId="14978842" w:rsidR="005B2237" w:rsidRPr="0065330E" w:rsidRDefault="00156957" w:rsidP="008C39FE">
      <w:pPr>
        <w:pStyle w:val="Listeavsnitt"/>
        <w:numPr>
          <w:ilvl w:val="0"/>
          <w:numId w:val="21"/>
        </w:numPr>
        <w:autoSpaceDE w:val="0"/>
        <w:autoSpaceDN w:val="0"/>
        <w:adjustRightInd w:val="0"/>
        <w:jc w:val="both"/>
      </w:pPr>
      <w:r w:rsidRPr="0065330E">
        <w:t xml:space="preserve">kan utføre arbeid som </w:t>
      </w:r>
      <w:r w:rsidRPr="00E61483">
        <w:t>fremmer læring, utvikling</w:t>
      </w:r>
      <w:r w:rsidR="00E61483" w:rsidRPr="00E61483">
        <w:t xml:space="preserve"> og </w:t>
      </w:r>
      <w:r w:rsidRPr="00E61483">
        <w:t>helse</w:t>
      </w:r>
      <w:r w:rsidR="00E61483" w:rsidRPr="00E61483">
        <w:t xml:space="preserve"> </w:t>
      </w:r>
      <w:r w:rsidRPr="0065330E">
        <w:t xml:space="preserve">tilpasset barn og unges individuelle behov </w:t>
      </w:r>
    </w:p>
    <w:p w14:paraId="57A730BC" w14:textId="77777777" w:rsidR="005B2237" w:rsidRPr="0065330E" w:rsidRDefault="00156957" w:rsidP="008C39FE">
      <w:pPr>
        <w:pStyle w:val="Listeavsnitt"/>
        <w:numPr>
          <w:ilvl w:val="0"/>
          <w:numId w:val="21"/>
        </w:numPr>
        <w:autoSpaceDE w:val="0"/>
        <w:autoSpaceDN w:val="0"/>
        <w:adjustRightInd w:val="0"/>
        <w:jc w:val="both"/>
      </w:pPr>
      <w:r w:rsidRPr="0065330E">
        <w:t>kan</w:t>
      </w:r>
      <w:r w:rsidR="00EA795F" w:rsidRPr="0065330E">
        <w:t xml:space="preserve"> i samarbeid med andre faginstanser</w:t>
      </w:r>
      <w:r w:rsidRPr="0065330E">
        <w:t xml:space="preserve"> utvikle arbeidsmetoder og tjenester til barn og unge med særskilte behov, gjennom kunnskapsdeling, veiledning og etisk refleksjon på arbeidsplassen </w:t>
      </w:r>
    </w:p>
    <w:p w14:paraId="57A730BD" w14:textId="77777777" w:rsidR="00156957" w:rsidRPr="0065330E" w:rsidRDefault="00156957" w:rsidP="008C39FE">
      <w:pPr>
        <w:pStyle w:val="Listeavsnitt"/>
        <w:numPr>
          <w:ilvl w:val="0"/>
          <w:numId w:val="21"/>
        </w:numPr>
        <w:autoSpaceDE w:val="0"/>
        <w:autoSpaceDN w:val="0"/>
        <w:adjustRightInd w:val="0"/>
        <w:jc w:val="both"/>
      </w:pPr>
      <w:r w:rsidRPr="0065330E">
        <w:t xml:space="preserve">kan bygge relasjoner med kollegaer og andre instanser gjennom kunnskaps- og erfaringsdeling for å skape et godt læringsmiljø for barn og unge med særskilte behov </w:t>
      </w:r>
    </w:p>
    <w:p w14:paraId="57A730BE" w14:textId="77777777" w:rsidR="00156957" w:rsidRPr="0065330E" w:rsidRDefault="00156957" w:rsidP="008C39FE"/>
    <w:p w14:paraId="57A730BF" w14:textId="77777777" w:rsidR="00CA6114" w:rsidRPr="0065330E" w:rsidRDefault="00CA6114" w:rsidP="008C39FE">
      <w:pPr>
        <w:rPr>
          <w:b/>
        </w:rPr>
      </w:pPr>
      <w:r w:rsidRPr="0065330E">
        <w:rPr>
          <w:b/>
        </w:rPr>
        <w:t>Ansvars- og funksjonsområde</w:t>
      </w:r>
    </w:p>
    <w:p w14:paraId="57A730C0" w14:textId="77777777" w:rsidR="00CA6114" w:rsidRPr="0065330E" w:rsidRDefault="00CA6114" w:rsidP="008C39FE">
      <w:pPr>
        <w:jc w:val="both"/>
      </w:pPr>
      <w:r w:rsidRPr="0065330E">
        <w:t>Utdanningen tar sikte på å utdanne reflekterte yrkes</w:t>
      </w:r>
      <w:r w:rsidR="002430CA" w:rsidRPr="0065330E">
        <w:t>utøvere med høy faglig og etisk</w:t>
      </w:r>
      <w:r w:rsidR="005E52D2" w:rsidRPr="0065330E">
        <w:t xml:space="preserve"> </w:t>
      </w:r>
      <w:r w:rsidRPr="0065330E">
        <w:t xml:space="preserve">kompetanse innen oppvekstfagene, med gode kunnskaper </w:t>
      </w:r>
      <w:r w:rsidR="005E52D2" w:rsidRPr="0065330E">
        <w:t xml:space="preserve">og ferdigheter om barn og unges </w:t>
      </w:r>
      <w:r w:rsidRPr="0065330E">
        <w:t xml:space="preserve">situasjon i dagens Norge og aktuelle utfordringer som vi står overfor. </w:t>
      </w:r>
    </w:p>
    <w:p w14:paraId="57A730C1" w14:textId="77777777" w:rsidR="00CA6114" w:rsidRPr="0065330E" w:rsidRDefault="00CA6114" w:rsidP="008C39FE">
      <w:pPr>
        <w:jc w:val="both"/>
      </w:pPr>
      <w:r w:rsidRPr="0065330E">
        <w:t>Barn, unge og deres familier skal gis hjelp og bistand til rett tid, på rett sted, med riktig hjelp og så tidlig som mulig. Det skal tilrettelegges slik at alle barn og unge hver dag har muligheten til å bli sett, satt krav til og oppleve gleden av å lykkes med noe.</w:t>
      </w:r>
    </w:p>
    <w:p w14:paraId="57A730C2" w14:textId="77777777" w:rsidR="00CA6114" w:rsidRPr="0065330E" w:rsidRDefault="00CA6114" w:rsidP="008C39FE">
      <w:pPr>
        <w:jc w:val="both"/>
      </w:pPr>
      <w:r w:rsidRPr="0065330E">
        <w:t>Det er et mål å legge til rette for at så mange barn og</w:t>
      </w:r>
      <w:r w:rsidR="005E52D2" w:rsidRPr="0065330E">
        <w:t xml:space="preserve"> ungdommer som mulig skal ha et </w:t>
      </w:r>
      <w:r w:rsidRPr="0065330E">
        <w:t>kvalitativt godt tilbud innenfor ordinær barnehage, skole og fritidstilbud. Disse oppgavene vil kunne ivaretas av fagskoleutdannet personell som etter endt fagskoleutdanning skal ha utviklet gode ferd</w:t>
      </w:r>
      <w:r w:rsidR="005E52D2" w:rsidRPr="0065330E">
        <w:t>igheter i tverrfaglig samarbeid</w:t>
      </w:r>
      <w:r w:rsidRPr="0065330E">
        <w:t xml:space="preserve"> med blant annet lærere, barnevernspedagoger og annet personell innen oppvekst.</w:t>
      </w:r>
    </w:p>
    <w:p w14:paraId="57A730C3" w14:textId="77777777" w:rsidR="00CA6114" w:rsidRPr="0065330E" w:rsidRDefault="00CA6114" w:rsidP="008C39FE">
      <w:pPr>
        <w:jc w:val="both"/>
        <w:rPr>
          <w:b/>
        </w:rPr>
      </w:pPr>
    </w:p>
    <w:p w14:paraId="57A730C4" w14:textId="77777777" w:rsidR="00CA6114" w:rsidRPr="0065330E" w:rsidRDefault="00CA6114" w:rsidP="008C39FE">
      <w:pPr>
        <w:jc w:val="both"/>
        <w:rPr>
          <w:b/>
        </w:rPr>
      </w:pPr>
      <w:r w:rsidRPr="0065330E">
        <w:rPr>
          <w:b/>
        </w:rPr>
        <w:t>Tjenesteområder</w:t>
      </w:r>
    </w:p>
    <w:p w14:paraId="57A730C5" w14:textId="77777777" w:rsidR="00CA6114" w:rsidRPr="0065330E" w:rsidRDefault="00CA6114" w:rsidP="008C39FE">
      <w:pPr>
        <w:jc w:val="both"/>
      </w:pPr>
      <w:r w:rsidRPr="0065330E">
        <w:t xml:space="preserve">Som ferdig yrkesutøver med fagskoleutdanning innen oppvekst, skal </w:t>
      </w:r>
      <w:r w:rsidR="00F42158" w:rsidRPr="0065330E">
        <w:t>studenten</w:t>
      </w:r>
      <w:r w:rsidRPr="0065330E">
        <w:t xml:space="preserve"> kunne arbeide med ulike grupper barn og unge innen virksomheter som spenner over et vidt spekter. Tjenesteområder innen oppv</w:t>
      </w:r>
      <w:r w:rsidR="005E52D2" w:rsidRPr="0065330E">
        <w:t>ekstfagene omfatter blant annet:</w:t>
      </w:r>
    </w:p>
    <w:p w14:paraId="57A730C6" w14:textId="77777777" w:rsidR="00CA6114" w:rsidRPr="0065330E" w:rsidRDefault="00CA6114" w:rsidP="008C39FE">
      <w:pPr>
        <w:numPr>
          <w:ilvl w:val="0"/>
          <w:numId w:val="2"/>
        </w:numPr>
        <w:contextualSpacing/>
        <w:jc w:val="both"/>
      </w:pPr>
      <w:r w:rsidRPr="0065330E">
        <w:t>barnehage</w:t>
      </w:r>
    </w:p>
    <w:p w14:paraId="57A730C7" w14:textId="77777777" w:rsidR="00CA6114" w:rsidRPr="0065330E" w:rsidRDefault="00CA6114" w:rsidP="008C39FE">
      <w:pPr>
        <w:numPr>
          <w:ilvl w:val="0"/>
          <w:numId w:val="2"/>
        </w:numPr>
        <w:contextualSpacing/>
        <w:jc w:val="both"/>
      </w:pPr>
      <w:r w:rsidRPr="0065330E">
        <w:t>grunnskole</w:t>
      </w:r>
    </w:p>
    <w:p w14:paraId="57A730C8" w14:textId="77777777" w:rsidR="00CA6114" w:rsidRPr="0065330E" w:rsidRDefault="00CA6114" w:rsidP="008C39FE">
      <w:pPr>
        <w:numPr>
          <w:ilvl w:val="0"/>
          <w:numId w:val="2"/>
        </w:numPr>
        <w:contextualSpacing/>
        <w:jc w:val="both"/>
      </w:pPr>
      <w:r w:rsidRPr="0065330E">
        <w:t>skolefritidsordninger</w:t>
      </w:r>
    </w:p>
    <w:p w14:paraId="57A730C9" w14:textId="77777777" w:rsidR="00CA6114" w:rsidRPr="0065330E" w:rsidRDefault="00CA6114" w:rsidP="008C39FE">
      <w:pPr>
        <w:numPr>
          <w:ilvl w:val="0"/>
          <w:numId w:val="2"/>
        </w:numPr>
        <w:contextualSpacing/>
        <w:jc w:val="both"/>
      </w:pPr>
      <w:r w:rsidRPr="0065330E">
        <w:t>fritidsklubber</w:t>
      </w:r>
    </w:p>
    <w:p w14:paraId="57A730CA" w14:textId="77777777" w:rsidR="00CA6114" w:rsidRPr="0065330E" w:rsidRDefault="00CA6114" w:rsidP="008C39FE">
      <w:pPr>
        <w:numPr>
          <w:ilvl w:val="0"/>
          <w:numId w:val="2"/>
        </w:numPr>
        <w:contextualSpacing/>
        <w:jc w:val="both"/>
      </w:pPr>
      <w:r w:rsidRPr="0065330E">
        <w:t>offentlige eller private etater innenfor barnevernstjenesten</w:t>
      </w:r>
    </w:p>
    <w:p w14:paraId="57A730CB" w14:textId="77777777" w:rsidR="00EB6B0A" w:rsidRPr="0065330E" w:rsidRDefault="00CA6114" w:rsidP="008C39FE">
      <w:pPr>
        <w:numPr>
          <w:ilvl w:val="0"/>
          <w:numId w:val="2"/>
        </w:numPr>
        <w:contextualSpacing/>
        <w:jc w:val="both"/>
      </w:pPr>
      <w:r w:rsidRPr="0065330E">
        <w:t xml:space="preserve">andre institusjoner for barn og unge. </w:t>
      </w:r>
    </w:p>
    <w:p w14:paraId="57A730CC" w14:textId="77777777" w:rsidR="00B433FC" w:rsidRPr="0065330E" w:rsidRDefault="00B433FC" w:rsidP="008C39FE">
      <w:pPr>
        <w:pStyle w:val="Overskrift1"/>
        <w:numPr>
          <w:ilvl w:val="0"/>
          <w:numId w:val="26"/>
        </w:numPr>
      </w:pPr>
      <w:bookmarkStart w:id="5" w:name="_Toc7696489"/>
      <w:r w:rsidRPr="0065330E">
        <w:t>Opptakskrav</w:t>
      </w:r>
      <w:bookmarkEnd w:id="5"/>
    </w:p>
    <w:sdt>
      <w:sdtPr>
        <w:id w:val="1173146237"/>
      </w:sdtPr>
      <w:sdtContent>
        <w:sdt>
          <w:sdtPr>
            <w:id w:val="597293443"/>
          </w:sdtPr>
          <w:sdtContent>
            <w:sdt>
              <w:sdtPr>
                <w:id w:val="-838692016"/>
              </w:sdtPr>
              <w:sdtContent>
                <w:p w14:paraId="57A730CE" w14:textId="652E82FD" w:rsidR="0065330E" w:rsidRDefault="00486001" w:rsidP="008C39FE">
                  <w:pPr>
                    <w:jc w:val="both"/>
                    <w:rPr>
                      <w:bCs/>
                    </w:rPr>
                  </w:pPr>
                  <w:r w:rsidRPr="0065330E">
                    <w:rPr>
                      <w:bCs/>
                    </w:rPr>
                    <w:t>Krav til opptak er fullført og bestått videregående opplæring med fagbrev</w:t>
                  </w:r>
                  <w:r w:rsidR="00DE1A73">
                    <w:rPr>
                      <w:bCs/>
                    </w:rPr>
                    <w:t xml:space="preserve"> fra </w:t>
                  </w:r>
                  <w:r w:rsidRPr="0065330E">
                    <w:rPr>
                      <w:bCs/>
                    </w:rPr>
                    <w:t>barne- og ungdomsarbeiderfaget</w:t>
                  </w:r>
                  <w:r w:rsidR="00A943BB">
                    <w:rPr>
                      <w:bCs/>
                    </w:rPr>
                    <w:t xml:space="preserve">. </w:t>
                  </w:r>
                </w:p>
                <w:p w14:paraId="446422EA" w14:textId="77777777" w:rsidR="00A943BB" w:rsidRDefault="00A943BB" w:rsidP="008C39FE">
                  <w:pPr>
                    <w:jc w:val="both"/>
                    <w:rPr>
                      <w:bCs/>
                    </w:rPr>
                  </w:pPr>
                </w:p>
                <w:p w14:paraId="57A730CF" w14:textId="14775055" w:rsidR="00A67F83" w:rsidRDefault="00486001" w:rsidP="008C39FE">
                  <w:pPr>
                    <w:jc w:val="both"/>
                    <w:rPr>
                      <w:bCs/>
                    </w:rPr>
                  </w:pPr>
                  <w:r w:rsidRPr="0065330E">
                    <w:rPr>
                      <w:bCs/>
                    </w:rPr>
                    <w:t>S</w:t>
                  </w:r>
                  <w:r w:rsidRPr="0065330E">
                    <w:t>økere som kan dokumentere at de skal gjennomføre fagprøve etter opptaksfristen, kan tildeles plass på vilkår om bestått prøve.</w:t>
                  </w:r>
                  <w:r w:rsidR="00A67F83" w:rsidRPr="00A67F83">
                    <w:rPr>
                      <w:bCs/>
                    </w:rPr>
                    <w:t xml:space="preserve"> </w:t>
                  </w:r>
                </w:p>
                <w:p w14:paraId="40517830" w14:textId="77777777" w:rsidR="00A943BB" w:rsidRDefault="00A943BB" w:rsidP="008C39FE">
                  <w:pPr>
                    <w:jc w:val="both"/>
                    <w:rPr>
                      <w:bCs/>
                    </w:rPr>
                  </w:pPr>
                </w:p>
                <w:p w14:paraId="57A730D3" w14:textId="77777777" w:rsidR="006E2B78" w:rsidRDefault="00A67F83" w:rsidP="008C39FE">
                  <w:pPr>
                    <w:jc w:val="both"/>
                    <w:rPr>
                      <w:bCs/>
                    </w:rPr>
                  </w:pPr>
                  <w:r>
                    <w:rPr>
                      <w:bCs/>
                    </w:rPr>
                    <w:t>Søkere må levere politiattest ved opptak.</w:t>
                  </w:r>
                </w:p>
                <w:p w14:paraId="57A730D4" w14:textId="77777777" w:rsidR="006E2B78" w:rsidRDefault="00306973" w:rsidP="008C39FE">
                  <w:pPr>
                    <w:jc w:val="both"/>
                  </w:pPr>
                </w:p>
              </w:sdtContent>
            </w:sdt>
          </w:sdtContent>
        </w:sdt>
      </w:sdtContent>
    </w:sdt>
    <w:p w14:paraId="57A730D5" w14:textId="77777777" w:rsidR="00EB6B0A" w:rsidRPr="006E2B78" w:rsidRDefault="00EB6B0A" w:rsidP="008C39FE">
      <w:pPr>
        <w:rPr>
          <w:b/>
          <w:bCs/>
        </w:rPr>
      </w:pPr>
      <w:r w:rsidRPr="006E2B78">
        <w:rPr>
          <w:b/>
        </w:rPr>
        <w:t>Realkompetanse</w:t>
      </w:r>
    </w:p>
    <w:sdt>
      <w:sdtPr>
        <w:id w:val="1382757975"/>
      </w:sdtPr>
      <w:sdtContent>
        <w:p w14:paraId="0BCC06EE" w14:textId="53F191F6" w:rsidR="000C0A2E" w:rsidRDefault="0065330E" w:rsidP="008C39FE">
          <w:pPr>
            <w:jc w:val="both"/>
            <w:rPr>
              <w:rFonts w:eastAsia="Arial Unicode MS"/>
              <w:kern w:val="2"/>
              <w:szCs w:val="22"/>
            </w:rPr>
          </w:pPr>
          <w:r w:rsidRPr="0065330E">
            <w:rPr>
              <w:rFonts w:eastAsia="Arial Unicode MS"/>
              <w:kern w:val="2"/>
              <w:szCs w:val="22"/>
            </w:rPr>
            <w:t xml:space="preserve">Søkere uten fagbrev som vurderes tatt opp til studier på Fagskolen i Østfold på bakgrunn av realkompetansevurdering, må ha minst fem års relevant yrkespraksis (omregnet til heltidsstilling) eller skolegang. </w:t>
          </w:r>
          <w:r w:rsidR="000C0A2E">
            <w:rPr>
              <w:rFonts w:eastAsia="Arial Unicode MS"/>
              <w:kern w:val="2"/>
              <w:szCs w:val="22"/>
            </w:rPr>
            <w:t>Søkere med fagbrev som helsefagarbeidere eller aktivitører vil ha tilstrekkelig grunnlag for opptak dersom det kan vises til relevant yrkeserfaring i ett år.</w:t>
          </w:r>
        </w:p>
        <w:p w14:paraId="79B7F967" w14:textId="77777777" w:rsidR="000C0A2E" w:rsidRDefault="000C0A2E" w:rsidP="008C39FE">
          <w:pPr>
            <w:jc w:val="both"/>
            <w:rPr>
              <w:rFonts w:eastAsia="Arial Unicode MS"/>
              <w:kern w:val="2"/>
              <w:szCs w:val="22"/>
            </w:rPr>
          </w:pPr>
        </w:p>
        <w:p w14:paraId="57A730D6" w14:textId="783CA461" w:rsidR="0065330E" w:rsidRPr="0065330E" w:rsidRDefault="0065330E" w:rsidP="008C39FE">
          <w:pPr>
            <w:jc w:val="both"/>
            <w:rPr>
              <w:rFonts w:eastAsia="Arial Unicode MS"/>
              <w:kern w:val="2"/>
              <w:szCs w:val="22"/>
            </w:rPr>
          </w:pPr>
          <w:r w:rsidRPr="0065330E">
            <w:rPr>
              <w:rFonts w:eastAsia="Arial Unicode MS"/>
              <w:kern w:val="2"/>
              <w:szCs w:val="22"/>
            </w:rPr>
            <w:t xml:space="preserve">Det må kunne dokumenteres tilstrekkelig grunnlag i felles allmenne fag tilsvarende læreplanene i Vg1 og Vg2 i yrkesfaglige utdanningsprogram. </w:t>
          </w:r>
        </w:p>
        <w:p w14:paraId="57A730DB" w14:textId="77777777" w:rsidR="0065330E" w:rsidRPr="0065330E" w:rsidRDefault="0065330E" w:rsidP="008C39FE">
          <w:pPr>
            <w:jc w:val="both"/>
            <w:rPr>
              <w:rFonts w:eastAsia="Arial Unicode MS"/>
              <w:kern w:val="2"/>
              <w:szCs w:val="22"/>
            </w:rPr>
          </w:pPr>
        </w:p>
        <w:p w14:paraId="57A730DC" w14:textId="77777777" w:rsidR="0065330E" w:rsidRPr="0065330E" w:rsidRDefault="0065330E" w:rsidP="008C39FE">
          <w:pPr>
            <w:jc w:val="both"/>
            <w:rPr>
              <w:rFonts w:eastAsia="Arial Unicode MS"/>
              <w:kern w:val="2"/>
              <w:szCs w:val="22"/>
            </w:rPr>
          </w:pPr>
          <w:r w:rsidRPr="0065330E">
            <w:rPr>
              <w:rFonts w:eastAsia="Arial Unicode MS"/>
              <w:kern w:val="2"/>
              <w:szCs w:val="22"/>
            </w:rPr>
            <w:t xml:space="preserve">Det er utarbeidet egen prosedyre og retningslinjer for realkompetansevurdering i Fagskolen i Østfold. </w:t>
          </w:r>
        </w:p>
        <w:p w14:paraId="57A730DD" w14:textId="77777777" w:rsidR="00A55451" w:rsidRPr="0065330E" w:rsidRDefault="00A55451" w:rsidP="008C39FE">
          <w:pPr>
            <w:jc w:val="both"/>
            <w:rPr>
              <w:rFonts w:eastAsia="Arial Unicode MS"/>
              <w:kern w:val="2"/>
              <w:szCs w:val="22"/>
            </w:rPr>
          </w:pPr>
        </w:p>
        <w:p w14:paraId="57A730DE" w14:textId="77777777" w:rsidR="00486001" w:rsidRPr="0065330E" w:rsidRDefault="00486001" w:rsidP="008C39FE">
          <w:pPr>
            <w:jc w:val="both"/>
            <w:rPr>
              <w:rFonts w:eastAsia="Arial Unicode MS"/>
              <w:kern w:val="2"/>
              <w:szCs w:val="22"/>
            </w:rPr>
          </w:pPr>
          <w:r w:rsidRPr="0065330E">
            <w:rPr>
              <w:rFonts w:eastAsia="Arial Unicode MS"/>
              <w:kern w:val="2"/>
              <w:szCs w:val="22"/>
            </w:rPr>
            <w:t>Relevant praksis</w:t>
          </w:r>
          <w:r w:rsidR="0065330E" w:rsidRPr="0065330E">
            <w:rPr>
              <w:rFonts w:eastAsia="Arial Unicode MS"/>
              <w:kern w:val="2"/>
              <w:szCs w:val="22"/>
            </w:rPr>
            <w:t xml:space="preserve"> for studiet </w:t>
          </w:r>
          <w:r w:rsidR="0065330E" w:rsidRPr="0065330E">
            <w:rPr>
              <w:rFonts w:eastAsia="Arial Unicode MS"/>
              <w:i/>
              <w:kern w:val="2"/>
              <w:szCs w:val="22"/>
            </w:rPr>
            <w:t>Barn med særskilte behov</w:t>
          </w:r>
          <w:r w:rsidRPr="0065330E">
            <w:rPr>
              <w:rFonts w:eastAsia="Arial Unicode MS"/>
              <w:i/>
              <w:kern w:val="2"/>
              <w:szCs w:val="22"/>
            </w:rPr>
            <w:t xml:space="preserve"> </w:t>
          </w:r>
          <w:r w:rsidRPr="0065330E">
            <w:rPr>
              <w:rFonts w:eastAsia="Arial Unicode MS"/>
              <w:kern w:val="2"/>
              <w:szCs w:val="22"/>
            </w:rPr>
            <w:t xml:space="preserve">kan være arbeid fra barnehage, barnevernsinstitusjon, barnebolig, skolefritidsordning, grunnskole eller annet lignende arbeid med barn. Fritidstilbud for barn, idrettslag o.l. regnes som relevant yrkeserfaring. Omsorgsarbeid for egne barn eller som dagmamma kan telle </w:t>
          </w:r>
          <w:r w:rsidR="009A7A14" w:rsidRPr="0065330E">
            <w:rPr>
              <w:rFonts w:eastAsia="Arial Unicode MS"/>
              <w:kern w:val="2"/>
              <w:szCs w:val="22"/>
            </w:rPr>
            <w:t xml:space="preserve">med </w:t>
          </w:r>
          <w:r w:rsidRPr="0065330E">
            <w:rPr>
              <w:rFonts w:eastAsia="Arial Unicode MS"/>
              <w:kern w:val="2"/>
              <w:szCs w:val="22"/>
            </w:rPr>
            <w:t xml:space="preserve">inntil ett år.  </w:t>
          </w:r>
        </w:p>
        <w:p w14:paraId="57A730DF" w14:textId="77777777" w:rsidR="00A55451" w:rsidRPr="0065330E" w:rsidRDefault="00A55451" w:rsidP="008C39FE">
          <w:pPr>
            <w:jc w:val="both"/>
            <w:rPr>
              <w:rFonts w:eastAsia="Arial Unicode MS"/>
              <w:kern w:val="2"/>
              <w:szCs w:val="22"/>
            </w:rPr>
          </w:pPr>
        </w:p>
        <w:p w14:paraId="57A730E0" w14:textId="77777777" w:rsidR="00486001" w:rsidRPr="0065330E" w:rsidRDefault="00486001" w:rsidP="008C39FE">
          <w:pPr>
            <w:jc w:val="both"/>
            <w:rPr>
              <w:rFonts w:eastAsia="Arial Unicode MS"/>
              <w:b/>
              <w:kern w:val="2"/>
              <w:szCs w:val="22"/>
            </w:rPr>
          </w:pPr>
          <w:r w:rsidRPr="0065330E">
            <w:rPr>
              <w:rFonts w:eastAsia="Arial Unicode MS"/>
              <w:b/>
              <w:kern w:val="2"/>
              <w:szCs w:val="22"/>
            </w:rPr>
            <w:t>Søkere med utenlandsk utdanning</w:t>
          </w:r>
        </w:p>
        <w:p w14:paraId="57A730E1" w14:textId="77777777" w:rsidR="00A55451" w:rsidRPr="0065330E" w:rsidRDefault="00A55451" w:rsidP="008C39FE">
          <w:pPr>
            <w:jc w:val="both"/>
          </w:pPr>
          <w:r w:rsidRPr="0065330E">
            <w:t>Søkere med fullført videregående opplæring fra de andre nordiske landene er kvalifiserte for opptak når den videregående opplæringen i de respektive landene gir generelt opptaksgrunnlag til aktuell norsk fagskoleutdanning.</w:t>
          </w:r>
        </w:p>
        <w:p w14:paraId="57A730E2" w14:textId="77777777" w:rsidR="00A55451" w:rsidRPr="0065330E" w:rsidRDefault="00A55451" w:rsidP="008C39FE">
          <w:pPr>
            <w:jc w:val="both"/>
          </w:pPr>
        </w:p>
        <w:p w14:paraId="57A730E3" w14:textId="77777777" w:rsidR="00A55451" w:rsidRPr="0065330E" w:rsidRDefault="00A55451" w:rsidP="008C39FE">
          <w:pPr>
            <w:jc w:val="both"/>
          </w:pPr>
          <w:r w:rsidRPr="0065330E">
            <w:t>Søkere utenfor Norden må dokumentere opplæring og praksis ved autorisert translatør og ha bestått eller ha likeverdig realkompetanse i de felles allmenne fagene tilsvarende Vg1 og Vg2 i yrkesfaglige studieretninger i Kunnskapsløftet 2006.</w:t>
          </w:r>
        </w:p>
        <w:p w14:paraId="57A730E4" w14:textId="77777777" w:rsidR="008460E1" w:rsidRPr="0065330E" w:rsidRDefault="00A55451" w:rsidP="008C39FE">
          <w:pPr>
            <w:jc w:val="both"/>
          </w:pPr>
          <w:r w:rsidRPr="0065330E">
            <w:t xml:space="preserve">Søkere som har utenlandsk utdanning, godkjent i Norge, må også være autorisert i Norge ved opptak til fagskoleutdanning i helse- og oppvekstfag. </w:t>
          </w:r>
        </w:p>
        <w:p w14:paraId="57A730E5" w14:textId="77777777" w:rsidR="00A55451" w:rsidRPr="0065330E" w:rsidRDefault="00A55451" w:rsidP="008C39FE">
          <w:pPr>
            <w:jc w:val="both"/>
          </w:pPr>
        </w:p>
        <w:p w14:paraId="57A730E6" w14:textId="77777777" w:rsidR="00A55451" w:rsidRPr="0065330E" w:rsidRDefault="00122841" w:rsidP="008C39FE">
          <w:pPr>
            <w:jc w:val="both"/>
          </w:pPr>
          <w:r w:rsidRPr="0065330E">
            <w:t>Søkere må</w:t>
          </w:r>
          <w:r w:rsidR="009347AC" w:rsidRPr="0065330E">
            <w:t xml:space="preserve"> dokumentere kunnskaper i norsk tilsvarende VG2 i yrkesfaglige studieretninger.</w:t>
          </w:r>
          <w:r w:rsidRPr="0065330E">
            <w:t xml:space="preserve"> </w:t>
          </w:r>
        </w:p>
        <w:p w14:paraId="57A730E7" w14:textId="77777777" w:rsidR="00A55451" w:rsidRPr="0065330E" w:rsidRDefault="00A55451" w:rsidP="008C39FE">
          <w:pPr>
            <w:jc w:val="both"/>
          </w:pPr>
        </w:p>
        <w:p w14:paraId="57A730E8" w14:textId="77777777" w:rsidR="00F741C5" w:rsidRPr="0065330E" w:rsidRDefault="00A55451" w:rsidP="008C39FE">
          <w:pPr>
            <w:jc w:val="both"/>
            <w:rPr>
              <w:b/>
            </w:rPr>
          </w:pPr>
          <w:r w:rsidRPr="0065330E">
            <w:rPr>
              <w:b/>
            </w:rPr>
            <w:t>Klage på opptak</w:t>
          </w:r>
        </w:p>
        <w:p w14:paraId="57A730E9" w14:textId="77777777" w:rsidR="007E5D25" w:rsidRPr="0065330E" w:rsidRDefault="00A55451" w:rsidP="008C39FE">
          <w:pPr>
            <w:jc w:val="both"/>
            <w:rPr>
              <w:b/>
            </w:rPr>
          </w:pPr>
          <w:r w:rsidRPr="0065330E">
            <w:t xml:space="preserve">Det er mulig å </w:t>
          </w:r>
          <w:r w:rsidR="00F741C5" w:rsidRPr="0065330E">
            <w:t xml:space="preserve">klage på vedtak om opptak, dette er beskrevet </w:t>
          </w:r>
          <w:r w:rsidR="00B45627">
            <w:t>i Forskrift om opptak, studier og eksamen ved Fagskolen i Østfold.</w:t>
          </w:r>
        </w:p>
      </w:sdtContent>
    </w:sdt>
    <w:p w14:paraId="57A730EA" w14:textId="77777777" w:rsidR="00611011" w:rsidRPr="0065330E" w:rsidRDefault="00611011" w:rsidP="008C39FE">
      <w:pPr>
        <w:pStyle w:val="Overskrift1"/>
        <w:numPr>
          <w:ilvl w:val="0"/>
          <w:numId w:val="26"/>
        </w:numPr>
      </w:pPr>
      <w:bookmarkStart w:id="6" w:name="_Toc7696490"/>
      <w:r w:rsidRPr="0065330E">
        <w:t>Tekniske forutsetninger</w:t>
      </w:r>
      <w:bookmarkEnd w:id="6"/>
    </w:p>
    <w:sdt>
      <w:sdtPr>
        <w:id w:val="-822344531"/>
      </w:sdtPr>
      <w:sdtContent>
        <w:sdt>
          <w:sdtPr>
            <w:id w:val="-356353679"/>
          </w:sdtPr>
          <w:sdtContent>
            <w:bookmarkStart w:id="7" w:name="_Hlk510520568" w:displacedByCustomXml="prev"/>
            <w:bookmarkStart w:id="8" w:name="_Hlk510518549" w:displacedByCustomXml="prev"/>
            <w:p w14:paraId="57A730EB" w14:textId="295F04B8" w:rsidR="00FA5FB1" w:rsidRPr="00FA5FB1" w:rsidRDefault="00FA5FB1" w:rsidP="008C39FE">
              <w:pPr>
                <w:jc w:val="both"/>
              </w:pPr>
              <w:r w:rsidRPr="00FA5FB1">
                <w:t xml:space="preserve">Studentene må disponere egen PC under studiet. Oppdaterte spesifikasjoner og programvare på bærbar PC ligger tilgjengelig som veiledning på skolens hjemmeside, </w:t>
              </w:r>
              <w:r w:rsidR="00A943BB">
                <w:t>under fanen «for studenter».</w:t>
              </w:r>
            </w:p>
            <w:p w14:paraId="57A730EC" w14:textId="77777777" w:rsidR="00FA5FB1" w:rsidRPr="00FA5FB1" w:rsidRDefault="00FA5FB1" w:rsidP="008C39FE">
              <w:pPr>
                <w:jc w:val="both"/>
              </w:pPr>
              <w:r w:rsidRPr="00FA5FB1">
                <w:t xml:space="preserve">Skolen tilbyr trådløs tilgang til internett og multifunksjonsmaskiner med mulighet for utskrift, kopiering og skanning. I tillegg får hver student egen epost, fagapplikasjoner via </w:t>
              </w:r>
              <w:proofErr w:type="spellStart"/>
              <w:r w:rsidRPr="00FA5FB1">
                <w:t>citrix</w:t>
              </w:r>
              <w:proofErr w:type="spellEnd"/>
              <w:r w:rsidRPr="00FA5FB1">
                <w:t xml:space="preserve"> og tilgang til programpakken O365.</w:t>
              </w:r>
            </w:p>
            <w:p w14:paraId="57A730ED" w14:textId="278055E6" w:rsidR="00FA5FB1" w:rsidRPr="00FA5FB1" w:rsidRDefault="00A943BB" w:rsidP="008C39FE">
              <w:pPr>
                <w:jc w:val="both"/>
              </w:pPr>
              <w:r>
                <w:t>Undervisningsrommene har</w:t>
              </w:r>
              <w:r w:rsidR="00FA5FB1" w:rsidRPr="00FA5FB1">
                <w:t xml:space="preserve"> interaktive tavler og White Board </w:t>
              </w:r>
              <w:r>
                <w:t>og</w:t>
              </w:r>
              <w:r w:rsidR="00FA5FB1" w:rsidRPr="00FA5FB1">
                <w:t xml:space="preserve"> studentene disponerer 11 grupperom med tilgang til visningsskjerm for PC og White Board. </w:t>
              </w:r>
            </w:p>
            <w:p w14:paraId="57A730EE" w14:textId="77777777" w:rsidR="00FA5FB1" w:rsidRPr="00FA5FB1" w:rsidRDefault="00FA5FB1" w:rsidP="008C39FE">
              <w:pPr>
                <w:jc w:val="both"/>
              </w:pPr>
              <w:r w:rsidRPr="00FA5FB1">
                <w:t xml:space="preserve">Skolen har egen systemansvarlig som vedlikeholder skolens datautstyr og yter service til studenter. I tillegg har studentene muligheten for support gjennom fylkeskommunens hjelpdesk. </w:t>
              </w:r>
            </w:p>
            <w:p w14:paraId="57A730EF" w14:textId="77777777" w:rsidR="00FA5FB1" w:rsidRPr="00FA5FB1" w:rsidRDefault="00FA5FB1" w:rsidP="008C39FE">
              <w:pPr>
                <w:jc w:val="both"/>
              </w:pPr>
              <w:r w:rsidRPr="00FA5FB1">
                <w:t xml:space="preserve">Skolens formelle pedagogiske arbeidsflate er læringsplattformen, for tiden Fronter. Der publiseres </w:t>
              </w:r>
              <w:r w:rsidR="00B45627">
                <w:t>lokalforskrift,</w:t>
              </w:r>
              <w:r w:rsidRPr="00FA5FB1">
                <w:t xml:space="preserve"> studieplaner, arbeidskrav, undervisningsplaner, beskjeder etc. Innleveringer og veiledning på skriftlig studiearbeid gjøres i skolens læringsplattform. Ved starten av studiet får studentene opplæring i skolens digitale læringsplattform som vedlikeholdes under studiet ved aktiv bruk.</w:t>
              </w:r>
            </w:p>
            <w:bookmarkEnd w:id="7"/>
            <w:p w14:paraId="57A730F0" w14:textId="77777777" w:rsidR="00FA5FB1" w:rsidRPr="00FA5FB1" w:rsidRDefault="00FA5FB1" w:rsidP="008C39FE">
              <w:pPr>
                <w:jc w:val="both"/>
              </w:pPr>
              <w:r w:rsidRPr="00FA5FB1">
                <w:t xml:space="preserve">For at studentene skal bli komfortable med den teknologien som benyttes under det samlingsbaserte studium, gjennomføres det opplæring med samtlige studenter under den første samlingen som finner sted ved fagskolen.  </w:t>
              </w:r>
            </w:p>
            <w:p w14:paraId="57A730F1" w14:textId="77777777" w:rsidR="005E52D2" w:rsidRPr="0065330E" w:rsidRDefault="00306973" w:rsidP="008C39FE">
              <w:pPr>
                <w:jc w:val="both"/>
                <w:rPr>
                  <w:rFonts w:asciiTheme="majorHAnsi" w:eastAsiaTheme="majorEastAsia" w:hAnsiTheme="majorHAnsi" w:cstheme="majorBidi"/>
                  <w:b/>
                  <w:bCs/>
                  <w:kern w:val="32"/>
                  <w:sz w:val="32"/>
                  <w:szCs w:val="32"/>
                </w:rPr>
              </w:pPr>
            </w:p>
            <w:bookmarkEnd w:id="8" w:displacedByCustomXml="next"/>
          </w:sdtContent>
        </w:sdt>
      </w:sdtContent>
    </w:sdt>
    <w:p w14:paraId="57A730F2" w14:textId="77777777" w:rsidR="00EB6B0A" w:rsidRPr="0065330E" w:rsidRDefault="002D7747" w:rsidP="008C39FE">
      <w:pPr>
        <w:pStyle w:val="Overskrift1"/>
        <w:numPr>
          <w:ilvl w:val="0"/>
          <w:numId w:val="26"/>
        </w:numPr>
      </w:pPr>
      <w:bookmarkStart w:id="9" w:name="_Toc7696491"/>
      <w:r w:rsidRPr="0065330E">
        <w:t xml:space="preserve">Studietilbudets </w:t>
      </w:r>
      <w:r w:rsidR="002F1D7C" w:rsidRPr="0065330E">
        <w:t>innhold, omfang og organisering</w:t>
      </w:r>
      <w:bookmarkEnd w:id="9"/>
    </w:p>
    <w:p w14:paraId="57A730F3" w14:textId="77777777" w:rsidR="001A1C11" w:rsidRDefault="002F1D7C" w:rsidP="008C39FE">
      <w:pPr>
        <w:jc w:val="both"/>
      </w:pPr>
      <w:r w:rsidRPr="0065330E">
        <w:t>Utdanningstilbudet er basert på et heltidsstudium</w:t>
      </w:r>
      <w:r w:rsidR="008C39FE">
        <w:t>, 60 studiepoeng,</w:t>
      </w:r>
      <w:r w:rsidRPr="0065330E">
        <w:t xml:space="preserve"> med en normert studietid på et år. Utdanningen er organisert som et deltidsstudium over 2 år med 2 undervisningsdager pr. ukefordelt på en dag og en kveld i uken.  Studiet er lagt opp med 5 emner med teoretisk innhold, i tillegg kommer praksis. Denne sammenheng mellom teori og praksis er i den hensikt å utvikle kunnskaper, ferdigheter og generell kompetanse innen fagområdet. Praksis er en obligatorisk del av utdanningen og vil ha et omfang på 300 timer. </w:t>
      </w:r>
      <w:r w:rsidR="00122841" w:rsidRPr="0065330E">
        <w:t xml:space="preserve">Teoriundervisning og veiledning utgjør i snitt 8 timer i uken og </w:t>
      </w:r>
      <w:r w:rsidR="00F42158" w:rsidRPr="0065330E">
        <w:t>studenten</w:t>
      </w:r>
      <w:r w:rsidR="00122841" w:rsidRPr="0065330E">
        <w:t xml:space="preserve"> har ansvar for å delta aktivt i opplæringen. Det forventes at </w:t>
      </w:r>
      <w:r w:rsidR="00F42158" w:rsidRPr="0065330E">
        <w:t>studenten</w:t>
      </w:r>
      <w:r w:rsidR="007E4B0B" w:rsidRPr="0065330E">
        <w:t>s selvstudium utgjør omtrent 7,5</w:t>
      </w:r>
      <w:r w:rsidR="00122841" w:rsidRPr="0065330E">
        <w:t xml:space="preserve"> timer pr uke. </w:t>
      </w:r>
      <w:r w:rsidR="007E4B0B" w:rsidRPr="0065330E">
        <w:t>Totalt omfang iberegnet egenstudier antas å være i overkant av 1500 timer.</w:t>
      </w:r>
    </w:p>
    <w:p w14:paraId="57A730F4" w14:textId="77777777" w:rsidR="003A3071" w:rsidRPr="0065330E" w:rsidRDefault="003A3071" w:rsidP="008C39FE">
      <w:pPr>
        <w:jc w:val="both"/>
      </w:pPr>
    </w:p>
    <w:tbl>
      <w:tblPr>
        <w:tblStyle w:val="Tabellrutenett"/>
        <w:tblW w:w="9781" w:type="dxa"/>
        <w:tblInd w:w="137" w:type="dxa"/>
        <w:tblLayout w:type="fixed"/>
        <w:tblLook w:val="05E0" w:firstRow="1" w:lastRow="1" w:firstColumn="1" w:lastColumn="1" w:noHBand="0" w:noVBand="1"/>
      </w:tblPr>
      <w:tblGrid>
        <w:gridCol w:w="998"/>
        <w:gridCol w:w="1842"/>
        <w:gridCol w:w="1843"/>
        <w:gridCol w:w="1701"/>
        <w:gridCol w:w="2688"/>
        <w:gridCol w:w="709"/>
      </w:tblGrid>
      <w:tr w:rsidR="0065330E" w:rsidRPr="0065330E" w14:paraId="57A730F8" w14:textId="77777777" w:rsidTr="001A1C11">
        <w:trPr>
          <w:gridAfter w:val="1"/>
          <w:wAfter w:w="709" w:type="dxa"/>
        </w:trPr>
        <w:tc>
          <w:tcPr>
            <w:tcW w:w="9072" w:type="dxa"/>
            <w:gridSpan w:val="5"/>
          </w:tcPr>
          <w:p w14:paraId="57A730F5" w14:textId="77777777" w:rsidR="001005B7" w:rsidRPr="0065330E" w:rsidRDefault="001005B7" w:rsidP="008C39FE">
            <w:pPr>
              <w:rPr>
                <w:b/>
                <w:sz w:val="20"/>
                <w:szCs w:val="20"/>
              </w:rPr>
            </w:pPr>
            <w:bookmarkStart w:id="10" w:name="_GoBack" w:colFirst="1" w:colLast="5"/>
          </w:p>
          <w:p w14:paraId="57A730F6" w14:textId="77777777" w:rsidR="008460E1" w:rsidRPr="0065330E" w:rsidRDefault="008460E1" w:rsidP="008C39FE">
            <w:pPr>
              <w:rPr>
                <w:b/>
                <w:sz w:val="20"/>
                <w:szCs w:val="20"/>
              </w:rPr>
            </w:pPr>
            <w:r w:rsidRPr="0065330E">
              <w:rPr>
                <w:b/>
                <w:sz w:val="20"/>
                <w:szCs w:val="20"/>
              </w:rPr>
              <w:t xml:space="preserve">Tabellen viser forventet arbeidsmengde for </w:t>
            </w:r>
            <w:r w:rsidR="00F42158" w:rsidRPr="0065330E">
              <w:rPr>
                <w:b/>
                <w:sz w:val="20"/>
                <w:szCs w:val="20"/>
              </w:rPr>
              <w:t>studentene</w:t>
            </w:r>
            <w:r w:rsidRPr="0065330E">
              <w:rPr>
                <w:b/>
                <w:sz w:val="20"/>
                <w:szCs w:val="20"/>
              </w:rPr>
              <w:t xml:space="preserve"> med undervisning, veiledning og selvstudietid:</w:t>
            </w:r>
          </w:p>
          <w:p w14:paraId="57A730F7" w14:textId="77777777" w:rsidR="008460E1" w:rsidRPr="0065330E" w:rsidRDefault="008460E1" w:rsidP="008C39FE">
            <w:pPr>
              <w:rPr>
                <w:b/>
                <w:sz w:val="20"/>
                <w:szCs w:val="20"/>
              </w:rPr>
            </w:pPr>
          </w:p>
        </w:tc>
      </w:tr>
      <w:tr w:rsidR="0065330E" w:rsidRPr="0065330E" w14:paraId="57A73100" w14:textId="77777777" w:rsidTr="001A1C11">
        <w:trPr>
          <w:gridAfter w:val="1"/>
          <w:wAfter w:w="709" w:type="dxa"/>
        </w:trPr>
        <w:tc>
          <w:tcPr>
            <w:tcW w:w="998" w:type="dxa"/>
          </w:tcPr>
          <w:p w14:paraId="57A730F9" w14:textId="77777777" w:rsidR="008460E1" w:rsidRPr="0065330E" w:rsidRDefault="008460E1" w:rsidP="008C39FE">
            <w:pPr>
              <w:rPr>
                <w:b/>
                <w:sz w:val="20"/>
                <w:szCs w:val="20"/>
              </w:rPr>
            </w:pPr>
            <w:r w:rsidRPr="0065330E">
              <w:rPr>
                <w:b/>
                <w:sz w:val="20"/>
                <w:szCs w:val="20"/>
              </w:rPr>
              <w:t>Emner</w:t>
            </w:r>
          </w:p>
        </w:tc>
        <w:tc>
          <w:tcPr>
            <w:tcW w:w="1842" w:type="dxa"/>
          </w:tcPr>
          <w:p w14:paraId="57A730FA" w14:textId="77777777" w:rsidR="008460E1" w:rsidRPr="0065330E" w:rsidRDefault="008460E1" w:rsidP="008C39FE">
            <w:pPr>
              <w:rPr>
                <w:b/>
                <w:sz w:val="20"/>
                <w:szCs w:val="20"/>
              </w:rPr>
            </w:pPr>
            <w:r w:rsidRPr="0065330E">
              <w:rPr>
                <w:b/>
                <w:sz w:val="20"/>
                <w:szCs w:val="20"/>
              </w:rPr>
              <w:t>Lærerstyrt undervisning gjennomsnittlig 6t/uke</w:t>
            </w:r>
          </w:p>
        </w:tc>
        <w:tc>
          <w:tcPr>
            <w:tcW w:w="1843" w:type="dxa"/>
          </w:tcPr>
          <w:p w14:paraId="57A730FB" w14:textId="77777777" w:rsidR="008460E1" w:rsidRPr="0065330E" w:rsidRDefault="008460E1" w:rsidP="008C39FE">
            <w:pPr>
              <w:rPr>
                <w:b/>
                <w:sz w:val="20"/>
                <w:szCs w:val="20"/>
              </w:rPr>
            </w:pPr>
            <w:r w:rsidRPr="0065330E">
              <w:rPr>
                <w:b/>
                <w:sz w:val="20"/>
                <w:szCs w:val="20"/>
              </w:rPr>
              <w:t>Veiledning i basisgruppe eller individuelt gjennomsnittlig</w:t>
            </w:r>
          </w:p>
          <w:p w14:paraId="57A730FC" w14:textId="77777777" w:rsidR="008460E1" w:rsidRPr="0065330E" w:rsidRDefault="008460E1" w:rsidP="008C39FE">
            <w:pPr>
              <w:rPr>
                <w:b/>
                <w:sz w:val="20"/>
                <w:szCs w:val="20"/>
              </w:rPr>
            </w:pPr>
            <w:r w:rsidRPr="0065330E">
              <w:rPr>
                <w:b/>
                <w:sz w:val="20"/>
                <w:szCs w:val="20"/>
              </w:rPr>
              <w:t>2t/uke</w:t>
            </w:r>
          </w:p>
        </w:tc>
        <w:tc>
          <w:tcPr>
            <w:tcW w:w="1701" w:type="dxa"/>
          </w:tcPr>
          <w:p w14:paraId="57A730FD" w14:textId="77777777" w:rsidR="008460E1" w:rsidRPr="0065330E" w:rsidRDefault="008460E1" w:rsidP="008C39FE">
            <w:pPr>
              <w:rPr>
                <w:b/>
                <w:sz w:val="20"/>
                <w:szCs w:val="20"/>
              </w:rPr>
            </w:pPr>
            <w:r w:rsidRPr="0065330E">
              <w:rPr>
                <w:b/>
                <w:sz w:val="20"/>
                <w:szCs w:val="20"/>
              </w:rPr>
              <w:t>Veiledet praksis</w:t>
            </w:r>
          </w:p>
        </w:tc>
        <w:tc>
          <w:tcPr>
            <w:tcW w:w="2688" w:type="dxa"/>
          </w:tcPr>
          <w:p w14:paraId="57A730FE" w14:textId="77777777" w:rsidR="008460E1" w:rsidRPr="0065330E" w:rsidRDefault="008460E1" w:rsidP="008C39FE">
            <w:pPr>
              <w:rPr>
                <w:b/>
                <w:sz w:val="20"/>
                <w:szCs w:val="20"/>
              </w:rPr>
            </w:pPr>
            <w:r w:rsidRPr="0065330E">
              <w:rPr>
                <w:b/>
                <w:sz w:val="20"/>
                <w:szCs w:val="20"/>
              </w:rPr>
              <w:t>Forventet selvstudietid</w:t>
            </w:r>
          </w:p>
          <w:p w14:paraId="57A730FF" w14:textId="77777777" w:rsidR="008460E1" w:rsidRPr="0065330E" w:rsidRDefault="008460E1" w:rsidP="008C39FE">
            <w:pPr>
              <w:rPr>
                <w:b/>
                <w:sz w:val="20"/>
                <w:szCs w:val="20"/>
              </w:rPr>
            </w:pPr>
            <w:r w:rsidRPr="0065330E">
              <w:rPr>
                <w:b/>
                <w:sz w:val="20"/>
                <w:szCs w:val="20"/>
              </w:rPr>
              <w:t>7,5 t. pr. uke</w:t>
            </w:r>
          </w:p>
        </w:tc>
      </w:tr>
      <w:tr w:rsidR="0065330E" w:rsidRPr="0065330E" w14:paraId="57A73106" w14:textId="77777777" w:rsidTr="001A1C11">
        <w:trPr>
          <w:gridAfter w:val="1"/>
          <w:wAfter w:w="709" w:type="dxa"/>
        </w:trPr>
        <w:tc>
          <w:tcPr>
            <w:tcW w:w="998" w:type="dxa"/>
          </w:tcPr>
          <w:p w14:paraId="57A73101" w14:textId="77777777" w:rsidR="008460E1" w:rsidRPr="0065330E" w:rsidRDefault="008460E1" w:rsidP="008C39FE">
            <w:pPr>
              <w:jc w:val="center"/>
              <w:rPr>
                <w:b/>
                <w:sz w:val="20"/>
                <w:szCs w:val="20"/>
              </w:rPr>
            </w:pPr>
            <w:r w:rsidRPr="0065330E">
              <w:rPr>
                <w:b/>
                <w:sz w:val="20"/>
                <w:szCs w:val="20"/>
              </w:rPr>
              <w:t>Emne 1</w:t>
            </w:r>
          </w:p>
        </w:tc>
        <w:tc>
          <w:tcPr>
            <w:tcW w:w="1842" w:type="dxa"/>
          </w:tcPr>
          <w:p w14:paraId="57A73102" w14:textId="77777777" w:rsidR="008460E1" w:rsidRPr="0065330E" w:rsidRDefault="008460E1" w:rsidP="008C39FE">
            <w:pPr>
              <w:jc w:val="center"/>
              <w:rPr>
                <w:sz w:val="20"/>
                <w:szCs w:val="20"/>
              </w:rPr>
            </w:pPr>
            <w:r w:rsidRPr="0065330E">
              <w:rPr>
                <w:sz w:val="20"/>
                <w:szCs w:val="20"/>
              </w:rPr>
              <w:t>108</w:t>
            </w:r>
          </w:p>
        </w:tc>
        <w:tc>
          <w:tcPr>
            <w:tcW w:w="1843" w:type="dxa"/>
          </w:tcPr>
          <w:p w14:paraId="57A73103" w14:textId="77777777" w:rsidR="008460E1" w:rsidRPr="0065330E" w:rsidRDefault="008460E1" w:rsidP="008C39FE">
            <w:pPr>
              <w:jc w:val="center"/>
              <w:rPr>
                <w:sz w:val="20"/>
                <w:szCs w:val="20"/>
              </w:rPr>
            </w:pPr>
            <w:r w:rsidRPr="0065330E">
              <w:rPr>
                <w:sz w:val="20"/>
                <w:szCs w:val="20"/>
              </w:rPr>
              <w:t>36</w:t>
            </w:r>
          </w:p>
        </w:tc>
        <w:tc>
          <w:tcPr>
            <w:tcW w:w="1701" w:type="dxa"/>
          </w:tcPr>
          <w:p w14:paraId="57A73104" w14:textId="77777777" w:rsidR="008460E1" w:rsidRPr="0065330E" w:rsidRDefault="008460E1" w:rsidP="008C39FE">
            <w:pPr>
              <w:jc w:val="center"/>
              <w:rPr>
                <w:sz w:val="20"/>
                <w:szCs w:val="20"/>
              </w:rPr>
            </w:pPr>
          </w:p>
        </w:tc>
        <w:tc>
          <w:tcPr>
            <w:tcW w:w="2688" w:type="dxa"/>
          </w:tcPr>
          <w:p w14:paraId="57A73105" w14:textId="77777777" w:rsidR="008460E1" w:rsidRPr="0065330E" w:rsidRDefault="008460E1" w:rsidP="008C39FE">
            <w:pPr>
              <w:jc w:val="center"/>
              <w:rPr>
                <w:sz w:val="20"/>
                <w:szCs w:val="20"/>
              </w:rPr>
            </w:pPr>
            <w:r w:rsidRPr="0065330E">
              <w:rPr>
                <w:sz w:val="20"/>
                <w:szCs w:val="20"/>
              </w:rPr>
              <w:t>135</w:t>
            </w:r>
          </w:p>
        </w:tc>
      </w:tr>
      <w:tr w:rsidR="0065330E" w:rsidRPr="0065330E" w14:paraId="57A7310C" w14:textId="77777777" w:rsidTr="001A1C11">
        <w:trPr>
          <w:gridAfter w:val="1"/>
          <w:wAfter w:w="709" w:type="dxa"/>
        </w:trPr>
        <w:tc>
          <w:tcPr>
            <w:tcW w:w="998" w:type="dxa"/>
          </w:tcPr>
          <w:p w14:paraId="57A73107" w14:textId="77777777" w:rsidR="008460E1" w:rsidRPr="0065330E" w:rsidRDefault="008460E1" w:rsidP="008C39FE">
            <w:pPr>
              <w:jc w:val="center"/>
              <w:rPr>
                <w:b/>
                <w:sz w:val="20"/>
                <w:szCs w:val="20"/>
              </w:rPr>
            </w:pPr>
            <w:r w:rsidRPr="0065330E">
              <w:rPr>
                <w:b/>
                <w:sz w:val="20"/>
                <w:szCs w:val="20"/>
              </w:rPr>
              <w:t>Emne 2</w:t>
            </w:r>
          </w:p>
        </w:tc>
        <w:tc>
          <w:tcPr>
            <w:tcW w:w="1842" w:type="dxa"/>
          </w:tcPr>
          <w:p w14:paraId="57A73108" w14:textId="77777777" w:rsidR="008460E1" w:rsidRPr="0065330E" w:rsidRDefault="008460E1" w:rsidP="008C39FE">
            <w:pPr>
              <w:jc w:val="center"/>
              <w:rPr>
                <w:sz w:val="20"/>
                <w:szCs w:val="20"/>
              </w:rPr>
            </w:pPr>
            <w:r w:rsidRPr="0065330E">
              <w:rPr>
                <w:sz w:val="20"/>
                <w:szCs w:val="20"/>
              </w:rPr>
              <w:t>72</w:t>
            </w:r>
          </w:p>
        </w:tc>
        <w:tc>
          <w:tcPr>
            <w:tcW w:w="1843" w:type="dxa"/>
          </w:tcPr>
          <w:p w14:paraId="57A73109" w14:textId="77777777" w:rsidR="008460E1" w:rsidRPr="0065330E" w:rsidRDefault="008460E1" w:rsidP="008C39FE">
            <w:pPr>
              <w:jc w:val="center"/>
              <w:rPr>
                <w:sz w:val="20"/>
                <w:szCs w:val="20"/>
              </w:rPr>
            </w:pPr>
            <w:r w:rsidRPr="0065330E">
              <w:rPr>
                <w:sz w:val="20"/>
                <w:szCs w:val="20"/>
              </w:rPr>
              <w:t>24</w:t>
            </w:r>
          </w:p>
        </w:tc>
        <w:tc>
          <w:tcPr>
            <w:tcW w:w="1701" w:type="dxa"/>
          </w:tcPr>
          <w:p w14:paraId="57A7310A" w14:textId="77777777" w:rsidR="008460E1" w:rsidRPr="0065330E" w:rsidRDefault="008460E1" w:rsidP="008C39FE">
            <w:pPr>
              <w:jc w:val="center"/>
              <w:rPr>
                <w:sz w:val="20"/>
                <w:szCs w:val="20"/>
              </w:rPr>
            </w:pPr>
          </w:p>
        </w:tc>
        <w:tc>
          <w:tcPr>
            <w:tcW w:w="2688" w:type="dxa"/>
          </w:tcPr>
          <w:p w14:paraId="57A7310B" w14:textId="77777777" w:rsidR="008460E1" w:rsidRPr="0065330E" w:rsidRDefault="008460E1" w:rsidP="008C39FE">
            <w:pPr>
              <w:jc w:val="center"/>
              <w:rPr>
                <w:sz w:val="20"/>
                <w:szCs w:val="20"/>
              </w:rPr>
            </w:pPr>
            <w:r w:rsidRPr="0065330E">
              <w:rPr>
                <w:sz w:val="20"/>
                <w:szCs w:val="20"/>
              </w:rPr>
              <w:t>90</w:t>
            </w:r>
          </w:p>
        </w:tc>
      </w:tr>
      <w:tr w:rsidR="0065330E" w:rsidRPr="0065330E" w14:paraId="57A73112" w14:textId="77777777" w:rsidTr="001A1C11">
        <w:trPr>
          <w:gridAfter w:val="1"/>
          <w:wAfter w:w="709" w:type="dxa"/>
        </w:trPr>
        <w:tc>
          <w:tcPr>
            <w:tcW w:w="998" w:type="dxa"/>
          </w:tcPr>
          <w:p w14:paraId="57A7310D" w14:textId="77777777" w:rsidR="008460E1" w:rsidRPr="0065330E" w:rsidRDefault="008460E1" w:rsidP="008C39FE">
            <w:pPr>
              <w:jc w:val="center"/>
              <w:rPr>
                <w:b/>
                <w:sz w:val="20"/>
                <w:szCs w:val="20"/>
              </w:rPr>
            </w:pPr>
            <w:r w:rsidRPr="0065330E">
              <w:rPr>
                <w:b/>
                <w:sz w:val="20"/>
                <w:szCs w:val="20"/>
              </w:rPr>
              <w:t>Emne 3</w:t>
            </w:r>
          </w:p>
        </w:tc>
        <w:tc>
          <w:tcPr>
            <w:tcW w:w="1842" w:type="dxa"/>
          </w:tcPr>
          <w:p w14:paraId="57A7310E" w14:textId="77777777" w:rsidR="008460E1" w:rsidRPr="0065330E" w:rsidRDefault="008460E1" w:rsidP="008C39FE">
            <w:pPr>
              <w:jc w:val="center"/>
              <w:rPr>
                <w:sz w:val="20"/>
                <w:szCs w:val="20"/>
              </w:rPr>
            </w:pPr>
            <w:r w:rsidRPr="0065330E">
              <w:rPr>
                <w:sz w:val="20"/>
                <w:szCs w:val="20"/>
              </w:rPr>
              <w:t>72</w:t>
            </w:r>
          </w:p>
        </w:tc>
        <w:tc>
          <w:tcPr>
            <w:tcW w:w="1843" w:type="dxa"/>
          </w:tcPr>
          <w:p w14:paraId="57A7310F" w14:textId="77777777" w:rsidR="008460E1" w:rsidRPr="0065330E" w:rsidRDefault="008460E1" w:rsidP="008C39FE">
            <w:pPr>
              <w:jc w:val="center"/>
              <w:rPr>
                <w:sz w:val="20"/>
                <w:szCs w:val="20"/>
              </w:rPr>
            </w:pPr>
            <w:r w:rsidRPr="0065330E">
              <w:rPr>
                <w:sz w:val="20"/>
                <w:szCs w:val="20"/>
              </w:rPr>
              <w:t>24</w:t>
            </w:r>
          </w:p>
        </w:tc>
        <w:tc>
          <w:tcPr>
            <w:tcW w:w="1701" w:type="dxa"/>
          </w:tcPr>
          <w:p w14:paraId="57A73110" w14:textId="77777777" w:rsidR="008460E1" w:rsidRPr="0065330E" w:rsidRDefault="008460E1" w:rsidP="008C39FE">
            <w:pPr>
              <w:jc w:val="center"/>
              <w:rPr>
                <w:sz w:val="20"/>
                <w:szCs w:val="20"/>
              </w:rPr>
            </w:pPr>
          </w:p>
        </w:tc>
        <w:tc>
          <w:tcPr>
            <w:tcW w:w="2688" w:type="dxa"/>
          </w:tcPr>
          <w:p w14:paraId="57A73111" w14:textId="77777777" w:rsidR="008460E1" w:rsidRPr="0065330E" w:rsidRDefault="008460E1" w:rsidP="008C39FE">
            <w:pPr>
              <w:jc w:val="center"/>
              <w:rPr>
                <w:sz w:val="20"/>
                <w:szCs w:val="20"/>
              </w:rPr>
            </w:pPr>
            <w:r w:rsidRPr="0065330E">
              <w:rPr>
                <w:sz w:val="20"/>
                <w:szCs w:val="20"/>
              </w:rPr>
              <w:t>90</w:t>
            </w:r>
          </w:p>
        </w:tc>
      </w:tr>
      <w:tr w:rsidR="0065330E" w:rsidRPr="0065330E" w14:paraId="57A7311B" w14:textId="77777777" w:rsidTr="001A1C11">
        <w:trPr>
          <w:gridAfter w:val="1"/>
          <w:wAfter w:w="709" w:type="dxa"/>
        </w:trPr>
        <w:tc>
          <w:tcPr>
            <w:tcW w:w="998" w:type="dxa"/>
          </w:tcPr>
          <w:p w14:paraId="57A73113" w14:textId="77777777" w:rsidR="008460E1" w:rsidRPr="0065330E" w:rsidRDefault="001005B7" w:rsidP="008C39FE">
            <w:pPr>
              <w:jc w:val="center"/>
              <w:rPr>
                <w:b/>
                <w:sz w:val="20"/>
                <w:szCs w:val="20"/>
              </w:rPr>
            </w:pPr>
            <w:r w:rsidRPr="0065330E">
              <w:rPr>
                <w:b/>
                <w:sz w:val="20"/>
                <w:szCs w:val="20"/>
              </w:rPr>
              <w:t>Praksis</w:t>
            </w:r>
          </w:p>
        </w:tc>
        <w:tc>
          <w:tcPr>
            <w:tcW w:w="1842" w:type="dxa"/>
          </w:tcPr>
          <w:p w14:paraId="57A73114" w14:textId="77777777" w:rsidR="008460E1" w:rsidRPr="0065330E" w:rsidRDefault="008460E1" w:rsidP="008C39FE">
            <w:pPr>
              <w:rPr>
                <w:sz w:val="20"/>
                <w:szCs w:val="20"/>
              </w:rPr>
            </w:pPr>
          </w:p>
        </w:tc>
        <w:tc>
          <w:tcPr>
            <w:tcW w:w="1843" w:type="dxa"/>
          </w:tcPr>
          <w:p w14:paraId="57A73118" w14:textId="603CE621" w:rsidR="001005B7" w:rsidRPr="0065330E" w:rsidRDefault="001005B7" w:rsidP="00306973">
            <w:pPr>
              <w:jc w:val="center"/>
              <w:rPr>
                <w:sz w:val="20"/>
                <w:szCs w:val="20"/>
              </w:rPr>
            </w:pPr>
            <w:r w:rsidRPr="0065330E">
              <w:rPr>
                <w:sz w:val="20"/>
                <w:szCs w:val="20"/>
              </w:rPr>
              <w:t>34</w:t>
            </w:r>
          </w:p>
        </w:tc>
        <w:tc>
          <w:tcPr>
            <w:tcW w:w="1701" w:type="dxa"/>
          </w:tcPr>
          <w:p w14:paraId="57A73119" w14:textId="466E0176" w:rsidR="008460E1" w:rsidRPr="0065330E" w:rsidRDefault="008460E1" w:rsidP="00306973">
            <w:pPr>
              <w:jc w:val="center"/>
              <w:rPr>
                <w:sz w:val="20"/>
                <w:szCs w:val="20"/>
              </w:rPr>
            </w:pPr>
            <w:r w:rsidRPr="0065330E">
              <w:rPr>
                <w:sz w:val="20"/>
                <w:szCs w:val="20"/>
              </w:rPr>
              <w:t>300</w:t>
            </w:r>
          </w:p>
        </w:tc>
        <w:tc>
          <w:tcPr>
            <w:tcW w:w="2688" w:type="dxa"/>
          </w:tcPr>
          <w:p w14:paraId="57A7311A" w14:textId="77777777" w:rsidR="008460E1" w:rsidRPr="0065330E" w:rsidRDefault="008460E1" w:rsidP="008C39FE">
            <w:pPr>
              <w:jc w:val="center"/>
              <w:rPr>
                <w:sz w:val="20"/>
                <w:szCs w:val="20"/>
              </w:rPr>
            </w:pPr>
            <w:r w:rsidRPr="0065330E">
              <w:rPr>
                <w:sz w:val="20"/>
                <w:szCs w:val="20"/>
              </w:rPr>
              <w:t>60</w:t>
            </w:r>
          </w:p>
        </w:tc>
      </w:tr>
      <w:tr w:rsidR="0065330E" w:rsidRPr="0065330E" w14:paraId="57A73121" w14:textId="77777777" w:rsidTr="001A1C11">
        <w:trPr>
          <w:gridAfter w:val="1"/>
          <w:wAfter w:w="709" w:type="dxa"/>
        </w:trPr>
        <w:tc>
          <w:tcPr>
            <w:tcW w:w="998" w:type="dxa"/>
          </w:tcPr>
          <w:p w14:paraId="57A7311C" w14:textId="77777777" w:rsidR="008460E1" w:rsidRPr="0065330E" w:rsidRDefault="008460E1" w:rsidP="008C39FE">
            <w:pPr>
              <w:jc w:val="center"/>
              <w:rPr>
                <w:b/>
                <w:sz w:val="20"/>
                <w:szCs w:val="20"/>
              </w:rPr>
            </w:pPr>
            <w:r w:rsidRPr="0065330E">
              <w:rPr>
                <w:b/>
                <w:sz w:val="20"/>
                <w:szCs w:val="20"/>
              </w:rPr>
              <w:t>Emne 4</w:t>
            </w:r>
          </w:p>
        </w:tc>
        <w:tc>
          <w:tcPr>
            <w:tcW w:w="1842" w:type="dxa"/>
          </w:tcPr>
          <w:p w14:paraId="57A7311D" w14:textId="77777777" w:rsidR="008460E1" w:rsidRPr="0065330E" w:rsidRDefault="008460E1" w:rsidP="008C39FE">
            <w:pPr>
              <w:jc w:val="center"/>
              <w:rPr>
                <w:sz w:val="20"/>
                <w:szCs w:val="20"/>
              </w:rPr>
            </w:pPr>
            <w:r w:rsidRPr="0065330E">
              <w:rPr>
                <w:sz w:val="20"/>
                <w:szCs w:val="20"/>
              </w:rPr>
              <w:t>108</w:t>
            </w:r>
          </w:p>
        </w:tc>
        <w:tc>
          <w:tcPr>
            <w:tcW w:w="1843" w:type="dxa"/>
          </w:tcPr>
          <w:p w14:paraId="57A7311E" w14:textId="77777777" w:rsidR="008460E1" w:rsidRPr="0065330E" w:rsidRDefault="001005B7" w:rsidP="008C39FE">
            <w:pPr>
              <w:jc w:val="center"/>
              <w:rPr>
                <w:sz w:val="20"/>
                <w:szCs w:val="20"/>
              </w:rPr>
            </w:pPr>
            <w:r w:rsidRPr="0065330E">
              <w:rPr>
                <w:sz w:val="20"/>
                <w:szCs w:val="20"/>
              </w:rPr>
              <w:t>34</w:t>
            </w:r>
          </w:p>
        </w:tc>
        <w:tc>
          <w:tcPr>
            <w:tcW w:w="1701" w:type="dxa"/>
          </w:tcPr>
          <w:p w14:paraId="57A7311F" w14:textId="77777777" w:rsidR="008460E1" w:rsidRPr="0065330E" w:rsidRDefault="008460E1" w:rsidP="008C39FE">
            <w:pPr>
              <w:jc w:val="center"/>
              <w:rPr>
                <w:sz w:val="20"/>
                <w:szCs w:val="20"/>
              </w:rPr>
            </w:pPr>
          </w:p>
        </w:tc>
        <w:tc>
          <w:tcPr>
            <w:tcW w:w="2688" w:type="dxa"/>
          </w:tcPr>
          <w:p w14:paraId="57A73120" w14:textId="77777777" w:rsidR="008460E1" w:rsidRPr="0065330E" w:rsidRDefault="008460E1" w:rsidP="008C39FE">
            <w:pPr>
              <w:jc w:val="center"/>
              <w:rPr>
                <w:sz w:val="20"/>
                <w:szCs w:val="20"/>
              </w:rPr>
            </w:pPr>
            <w:r w:rsidRPr="0065330E">
              <w:rPr>
                <w:sz w:val="20"/>
                <w:szCs w:val="20"/>
              </w:rPr>
              <w:t>135</w:t>
            </w:r>
          </w:p>
        </w:tc>
      </w:tr>
      <w:tr w:rsidR="0065330E" w:rsidRPr="0065330E" w14:paraId="57A73127" w14:textId="77777777" w:rsidTr="001A1C11">
        <w:trPr>
          <w:gridAfter w:val="1"/>
          <w:wAfter w:w="709" w:type="dxa"/>
        </w:trPr>
        <w:tc>
          <w:tcPr>
            <w:tcW w:w="998" w:type="dxa"/>
          </w:tcPr>
          <w:p w14:paraId="57A73122" w14:textId="77777777" w:rsidR="008460E1" w:rsidRPr="0065330E" w:rsidRDefault="008460E1" w:rsidP="008C39FE">
            <w:pPr>
              <w:jc w:val="center"/>
              <w:rPr>
                <w:b/>
                <w:sz w:val="20"/>
                <w:szCs w:val="20"/>
              </w:rPr>
            </w:pPr>
            <w:r w:rsidRPr="0065330E">
              <w:rPr>
                <w:b/>
                <w:sz w:val="20"/>
                <w:szCs w:val="20"/>
              </w:rPr>
              <w:t>Emne 5</w:t>
            </w:r>
          </w:p>
        </w:tc>
        <w:tc>
          <w:tcPr>
            <w:tcW w:w="1842" w:type="dxa"/>
          </w:tcPr>
          <w:p w14:paraId="57A73123" w14:textId="77777777" w:rsidR="008460E1" w:rsidRPr="0065330E" w:rsidRDefault="008460E1" w:rsidP="008C39FE">
            <w:pPr>
              <w:jc w:val="center"/>
              <w:rPr>
                <w:sz w:val="20"/>
                <w:szCs w:val="20"/>
              </w:rPr>
            </w:pPr>
            <w:r w:rsidRPr="0065330E">
              <w:rPr>
                <w:sz w:val="20"/>
                <w:szCs w:val="20"/>
              </w:rPr>
              <w:t>96</w:t>
            </w:r>
          </w:p>
        </w:tc>
        <w:tc>
          <w:tcPr>
            <w:tcW w:w="1843" w:type="dxa"/>
          </w:tcPr>
          <w:p w14:paraId="57A73124" w14:textId="77777777" w:rsidR="008460E1" w:rsidRPr="0065330E" w:rsidRDefault="008460E1" w:rsidP="008C39FE">
            <w:pPr>
              <w:jc w:val="center"/>
              <w:rPr>
                <w:sz w:val="20"/>
                <w:szCs w:val="20"/>
              </w:rPr>
            </w:pPr>
            <w:r w:rsidRPr="0065330E">
              <w:rPr>
                <w:sz w:val="20"/>
                <w:szCs w:val="20"/>
              </w:rPr>
              <w:t>32</w:t>
            </w:r>
          </w:p>
        </w:tc>
        <w:tc>
          <w:tcPr>
            <w:tcW w:w="1701" w:type="dxa"/>
          </w:tcPr>
          <w:p w14:paraId="57A73125" w14:textId="77777777" w:rsidR="008460E1" w:rsidRPr="0065330E" w:rsidRDefault="008460E1" w:rsidP="008C39FE">
            <w:pPr>
              <w:jc w:val="center"/>
              <w:rPr>
                <w:sz w:val="20"/>
                <w:szCs w:val="20"/>
              </w:rPr>
            </w:pPr>
          </w:p>
        </w:tc>
        <w:tc>
          <w:tcPr>
            <w:tcW w:w="2688" w:type="dxa"/>
          </w:tcPr>
          <w:p w14:paraId="57A73126" w14:textId="77777777" w:rsidR="008460E1" w:rsidRPr="0065330E" w:rsidRDefault="008460E1" w:rsidP="008C39FE">
            <w:pPr>
              <w:jc w:val="center"/>
              <w:rPr>
                <w:sz w:val="20"/>
                <w:szCs w:val="20"/>
              </w:rPr>
            </w:pPr>
            <w:r w:rsidRPr="0065330E">
              <w:rPr>
                <w:sz w:val="20"/>
                <w:szCs w:val="20"/>
              </w:rPr>
              <w:t>120</w:t>
            </w:r>
          </w:p>
        </w:tc>
      </w:tr>
      <w:tr w:rsidR="0065330E" w:rsidRPr="0065330E" w14:paraId="57A7312E" w14:textId="77777777" w:rsidTr="001A1C11">
        <w:tc>
          <w:tcPr>
            <w:tcW w:w="998" w:type="dxa"/>
          </w:tcPr>
          <w:p w14:paraId="57A73128" w14:textId="77777777" w:rsidR="008460E1" w:rsidRPr="0065330E" w:rsidRDefault="008460E1" w:rsidP="008C39FE">
            <w:pPr>
              <w:jc w:val="center"/>
              <w:rPr>
                <w:b/>
                <w:sz w:val="20"/>
                <w:szCs w:val="20"/>
              </w:rPr>
            </w:pPr>
            <w:r w:rsidRPr="0065330E">
              <w:rPr>
                <w:b/>
                <w:sz w:val="20"/>
                <w:szCs w:val="20"/>
              </w:rPr>
              <w:t>Totalt</w:t>
            </w:r>
          </w:p>
        </w:tc>
        <w:tc>
          <w:tcPr>
            <w:tcW w:w="1842" w:type="dxa"/>
          </w:tcPr>
          <w:p w14:paraId="57A73129" w14:textId="77777777" w:rsidR="008460E1" w:rsidRPr="0065330E" w:rsidRDefault="008460E1" w:rsidP="008C39FE">
            <w:pPr>
              <w:jc w:val="center"/>
              <w:rPr>
                <w:b/>
                <w:sz w:val="20"/>
                <w:szCs w:val="20"/>
              </w:rPr>
            </w:pPr>
            <w:r w:rsidRPr="0065330E">
              <w:rPr>
                <w:sz w:val="20"/>
                <w:szCs w:val="20"/>
              </w:rPr>
              <w:t>456</w:t>
            </w:r>
          </w:p>
        </w:tc>
        <w:tc>
          <w:tcPr>
            <w:tcW w:w="1843" w:type="dxa"/>
          </w:tcPr>
          <w:p w14:paraId="57A7312A" w14:textId="77777777" w:rsidR="008460E1" w:rsidRPr="0065330E" w:rsidRDefault="007474F2" w:rsidP="008C39FE">
            <w:pPr>
              <w:jc w:val="center"/>
              <w:rPr>
                <w:b/>
                <w:sz w:val="20"/>
                <w:szCs w:val="20"/>
              </w:rPr>
            </w:pPr>
            <w:r w:rsidRPr="0065330E">
              <w:rPr>
                <w:sz w:val="20"/>
                <w:szCs w:val="20"/>
              </w:rPr>
              <w:t>184</w:t>
            </w:r>
          </w:p>
        </w:tc>
        <w:tc>
          <w:tcPr>
            <w:tcW w:w="1701" w:type="dxa"/>
          </w:tcPr>
          <w:p w14:paraId="57A7312B" w14:textId="77777777" w:rsidR="008460E1" w:rsidRPr="0065330E" w:rsidRDefault="008460E1" w:rsidP="008C39FE">
            <w:pPr>
              <w:jc w:val="center"/>
              <w:rPr>
                <w:b/>
                <w:sz w:val="20"/>
                <w:szCs w:val="20"/>
              </w:rPr>
            </w:pPr>
            <w:r w:rsidRPr="0065330E">
              <w:rPr>
                <w:sz w:val="20"/>
                <w:szCs w:val="20"/>
              </w:rPr>
              <w:t>300</w:t>
            </w:r>
          </w:p>
        </w:tc>
        <w:tc>
          <w:tcPr>
            <w:tcW w:w="2688" w:type="dxa"/>
          </w:tcPr>
          <w:p w14:paraId="57A7312C" w14:textId="77777777" w:rsidR="008460E1" w:rsidRPr="0065330E" w:rsidRDefault="008460E1" w:rsidP="008C39FE">
            <w:pPr>
              <w:jc w:val="center"/>
              <w:rPr>
                <w:b/>
                <w:sz w:val="20"/>
                <w:szCs w:val="20"/>
              </w:rPr>
            </w:pPr>
            <w:r w:rsidRPr="0065330E">
              <w:rPr>
                <w:sz w:val="20"/>
                <w:szCs w:val="20"/>
              </w:rPr>
              <w:t>630</w:t>
            </w:r>
          </w:p>
        </w:tc>
        <w:tc>
          <w:tcPr>
            <w:tcW w:w="709" w:type="dxa"/>
          </w:tcPr>
          <w:p w14:paraId="57A7312D" w14:textId="77777777" w:rsidR="008460E1" w:rsidRPr="0065330E" w:rsidRDefault="007474F2" w:rsidP="008C39FE">
            <w:pPr>
              <w:jc w:val="center"/>
              <w:rPr>
                <w:b/>
                <w:sz w:val="20"/>
                <w:szCs w:val="20"/>
              </w:rPr>
            </w:pPr>
            <w:r w:rsidRPr="0065330E">
              <w:rPr>
                <w:sz w:val="20"/>
                <w:szCs w:val="20"/>
              </w:rPr>
              <w:t>1570</w:t>
            </w:r>
          </w:p>
        </w:tc>
      </w:tr>
    </w:tbl>
    <w:bookmarkEnd w:id="10"/>
    <w:p w14:paraId="57A7312F" w14:textId="77777777" w:rsidR="008460E1" w:rsidRPr="0065330E" w:rsidRDefault="008460E1" w:rsidP="008C39FE">
      <w:pPr>
        <w:rPr>
          <w:sz w:val="20"/>
          <w:szCs w:val="20"/>
        </w:rPr>
      </w:pPr>
      <w:r w:rsidRPr="0065330E">
        <w:rPr>
          <w:sz w:val="20"/>
          <w:szCs w:val="20"/>
        </w:rPr>
        <w:t>For detaljerte emnebeskrivelser henvises det til vedlegg 1.</w:t>
      </w:r>
    </w:p>
    <w:p w14:paraId="57A73130" w14:textId="77777777" w:rsidR="005E52D2" w:rsidRDefault="005E52D2" w:rsidP="008C39FE">
      <w:pPr>
        <w:rPr>
          <w:sz w:val="20"/>
          <w:szCs w:val="20"/>
        </w:rPr>
      </w:pPr>
    </w:p>
    <w:p w14:paraId="57A73131" w14:textId="77777777" w:rsidR="003A3071" w:rsidRDefault="003A3071" w:rsidP="008C39FE">
      <w:pPr>
        <w:rPr>
          <w:sz w:val="20"/>
          <w:szCs w:val="20"/>
        </w:rPr>
      </w:pPr>
    </w:p>
    <w:tbl>
      <w:tblPr>
        <w:tblpPr w:leftFromText="141" w:rightFromText="141" w:vertAnchor="page" w:horzAnchor="page" w:tblpX="1526" w:tblpY="22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22"/>
        <w:gridCol w:w="2338"/>
      </w:tblGrid>
      <w:tr w:rsidR="003A3071" w:rsidRPr="003A3071" w14:paraId="57A73134" w14:textId="77777777" w:rsidTr="009C1E79">
        <w:tc>
          <w:tcPr>
            <w:tcW w:w="6920" w:type="dxa"/>
          </w:tcPr>
          <w:p w14:paraId="57A73132" w14:textId="77777777" w:rsidR="003A3071" w:rsidRPr="003A3071" w:rsidRDefault="003A3071" w:rsidP="008C39FE">
            <w:pPr>
              <w:rPr>
                <w:b/>
                <w:szCs w:val="20"/>
              </w:rPr>
            </w:pPr>
            <w:r w:rsidRPr="003A3071">
              <w:rPr>
                <w:b/>
                <w:szCs w:val="20"/>
              </w:rPr>
              <w:t xml:space="preserve">Tabellen viser en oversikt over emner med </w:t>
            </w:r>
            <w:r w:rsidR="008C39FE">
              <w:rPr>
                <w:b/>
                <w:szCs w:val="20"/>
              </w:rPr>
              <w:t>studiepoeng</w:t>
            </w:r>
            <w:r w:rsidRPr="003A3071">
              <w:rPr>
                <w:b/>
                <w:szCs w:val="20"/>
              </w:rPr>
              <w:t xml:space="preserve"> og antall uker (praksis er inkludert i emnene)</w:t>
            </w:r>
          </w:p>
        </w:tc>
        <w:tc>
          <w:tcPr>
            <w:tcW w:w="2368" w:type="dxa"/>
          </w:tcPr>
          <w:p w14:paraId="57A73133" w14:textId="77777777" w:rsidR="003A3071" w:rsidRPr="003A3071" w:rsidRDefault="008C39FE" w:rsidP="008C39FE">
            <w:pPr>
              <w:rPr>
                <w:b/>
                <w:bCs/>
                <w:szCs w:val="20"/>
              </w:rPr>
            </w:pPr>
            <w:r>
              <w:rPr>
                <w:b/>
                <w:bCs/>
                <w:szCs w:val="20"/>
              </w:rPr>
              <w:t>Studiepoeng</w:t>
            </w:r>
          </w:p>
        </w:tc>
      </w:tr>
      <w:tr w:rsidR="003A3071" w:rsidRPr="003A3071" w14:paraId="57A73141" w14:textId="77777777" w:rsidTr="009C1E79">
        <w:tc>
          <w:tcPr>
            <w:tcW w:w="6920" w:type="dxa"/>
          </w:tcPr>
          <w:p w14:paraId="57A73135" w14:textId="77777777" w:rsidR="003A3071" w:rsidRPr="003A3071" w:rsidRDefault="003A3071" w:rsidP="008C39FE">
            <w:pPr>
              <w:rPr>
                <w:b/>
                <w:szCs w:val="20"/>
              </w:rPr>
            </w:pPr>
            <w:r w:rsidRPr="003A3071">
              <w:rPr>
                <w:b/>
                <w:szCs w:val="20"/>
              </w:rPr>
              <w:t>EMNE 1 Felles grunnlag for fagskoleutdanningene i oppvekstfag</w:t>
            </w:r>
          </w:p>
          <w:p w14:paraId="57A73136" w14:textId="77777777" w:rsidR="003A3071" w:rsidRPr="003A3071" w:rsidRDefault="003A3071" w:rsidP="008C39FE">
            <w:pPr>
              <w:rPr>
                <w:szCs w:val="20"/>
              </w:rPr>
            </w:pPr>
            <w:r w:rsidRPr="003A3071">
              <w:rPr>
                <w:szCs w:val="20"/>
              </w:rPr>
              <w:t>1a. Arbeidsformer og metoder i studiet</w:t>
            </w:r>
            <w:r w:rsidRPr="003A3071">
              <w:rPr>
                <w:szCs w:val="20"/>
              </w:rPr>
              <w:tab/>
            </w:r>
          </w:p>
          <w:p w14:paraId="57A73137" w14:textId="77777777" w:rsidR="003A3071" w:rsidRPr="003A3071" w:rsidRDefault="003A3071" w:rsidP="008C39FE">
            <w:pPr>
              <w:rPr>
                <w:szCs w:val="20"/>
              </w:rPr>
            </w:pPr>
            <w:r w:rsidRPr="003A3071">
              <w:rPr>
                <w:szCs w:val="20"/>
                <w:lang w:val="nn-NO"/>
              </w:rPr>
              <w:t xml:space="preserve">1b. </w:t>
            </w:r>
            <w:proofErr w:type="spellStart"/>
            <w:r w:rsidRPr="003A3071">
              <w:rPr>
                <w:szCs w:val="20"/>
                <w:lang w:val="nn-NO"/>
              </w:rPr>
              <w:t>Oppvekstfagene</w:t>
            </w:r>
            <w:proofErr w:type="spellEnd"/>
            <w:r w:rsidRPr="003A3071">
              <w:rPr>
                <w:szCs w:val="20"/>
                <w:lang w:val="nn-NO"/>
              </w:rPr>
              <w:t xml:space="preserve"> i samfunnet</w:t>
            </w:r>
            <w:r w:rsidRPr="003A3071">
              <w:rPr>
                <w:szCs w:val="20"/>
              </w:rPr>
              <w:tab/>
            </w:r>
          </w:p>
          <w:p w14:paraId="57A73138" w14:textId="77777777" w:rsidR="003A3071" w:rsidRPr="003A3071" w:rsidRDefault="003A3071" w:rsidP="008C39FE">
            <w:pPr>
              <w:rPr>
                <w:szCs w:val="20"/>
              </w:rPr>
            </w:pPr>
            <w:r w:rsidRPr="003A3071">
              <w:rPr>
                <w:szCs w:val="20"/>
              </w:rPr>
              <w:t>1c. Etikk</w:t>
            </w:r>
            <w:r w:rsidRPr="003A3071">
              <w:rPr>
                <w:szCs w:val="20"/>
              </w:rPr>
              <w:tab/>
            </w:r>
          </w:p>
          <w:p w14:paraId="57A73139" w14:textId="77777777" w:rsidR="003A3071" w:rsidRPr="003A3071" w:rsidRDefault="003A3071" w:rsidP="008C39FE">
            <w:pPr>
              <w:rPr>
                <w:szCs w:val="20"/>
              </w:rPr>
            </w:pPr>
            <w:r w:rsidRPr="003A3071">
              <w:rPr>
                <w:szCs w:val="20"/>
                <w:lang w:val="nn-NO"/>
              </w:rPr>
              <w:t>1d. Kommunikasjon og samhandling</w:t>
            </w:r>
            <w:r w:rsidRPr="003A3071">
              <w:rPr>
                <w:szCs w:val="20"/>
              </w:rPr>
              <w:tab/>
            </w:r>
          </w:p>
          <w:p w14:paraId="57A7313A" w14:textId="77777777" w:rsidR="003A3071" w:rsidRPr="003A3071" w:rsidRDefault="003A3071" w:rsidP="008C39FE">
            <w:pPr>
              <w:rPr>
                <w:szCs w:val="20"/>
              </w:rPr>
            </w:pPr>
            <w:r w:rsidRPr="003A3071">
              <w:rPr>
                <w:szCs w:val="20"/>
                <w:lang w:val="nn-NO"/>
              </w:rPr>
              <w:t>1e. Sosiologi og psykologi</w:t>
            </w:r>
            <w:r w:rsidRPr="003A3071">
              <w:rPr>
                <w:szCs w:val="20"/>
              </w:rPr>
              <w:tab/>
            </w:r>
          </w:p>
          <w:p w14:paraId="57A7313B" w14:textId="77777777" w:rsidR="003A3071" w:rsidRPr="003A3071" w:rsidRDefault="003A3071" w:rsidP="008C39FE">
            <w:pPr>
              <w:rPr>
                <w:szCs w:val="20"/>
                <w:lang w:val="nn-NO"/>
              </w:rPr>
            </w:pPr>
            <w:r w:rsidRPr="003A3071">
              <w:rPr>
                <w:szCs w:val="20"/>
                <w:lang w:val="nn-NO"/>
              </w:rPr>
              <w:t>1f. Stats- og kommunalkunnskap i oppvekstsektoren</w:t>
            </w:r>
          </w:p>
        </w:tc>
        <w:tc>
          <w:tcPr>
            <w:tcW w:w="2368" w:type="dxa"/>
          </w:tcPr>
          <w:p w14:paraId="57A7313C" w14:textId="77777777" w:rsidR="003A3071" w:rsidRPr="003A3071" w:rsidRDefault="003A3071" w:rsidP="008C39FE">
            <w:pPr>
              <w:rPr>
                <w:b/>
                <w:bCs/>
                <w:szCs w:val="20"/>
              </w:rPr>
            </w:pPr>
          </w:p>
          <w:p w14:paraId="57A7313D" w14:textId="77777777" w:rsidR="003A3071" w:rsidRPr="003A3071" w:rsidRDefault="003A3071" w:rsidP="008C39FE">
            <w:pPr>
              <w:rPr>
                <w:b/>
                <w:bCs/>
                <w:szCs w:val="20"/>
              </w:rPr>
            </w:pPr>
            <w:r w:rsidRPr="003A3071">
              <w:rPr>
                <w:b/>
                <w:bCs/>
                <w:szCs w:val="20"/>
              </w:rPr>
              <w:t xml:space="preserve">14 </w:t>
            </w:r>
            <w:proofErr w:type="spellStart"/>
            <w:r w:rsidR="008C39FE">
              <w:rPr>
                <w:b/>
                <w:bCs/>
                <w:szCs w:val="20"/>
              </w:rPr>
              <w:t>sp</w:t>
            </w:r>
            <w:proofErr w:type="spellEnd"/>
          </w:p>
          <w:p w14:paraId="57A7313E" w14:textId="77777777" w:rsidR="003A3071" w:rsidRPr="003A3071" w:rsidRDefault="003A3071" w:rsidP="008C39FE">
            <w:pPr>
              <w:rPr>
                <w:b/>
                <w:bCs/>
                <w:szCs w:val="20"/>
              </w:rPr>
            </w:pPr>
            <w:r w:rsidRPr="003A3071">
              <w:rPr>
                <w:b/>
                <w:bCs/>
                <w:szCs w:val="20"/>
              </w:rPr>
              <w:t>18 uker</w:t>
            </w:r>
          </w:p>
          <w:p w14:paraId="57A7313F" w14:textId="77777777" w:rsidR="003A3071" w:rsidRPr="003A3071" w:rsidRDefault="003A3071" w:rsidP="008C39FE">
            <w:pPr>
              <w:rPr>
                <w:b/>
                <w:bCs/>
                <w:szCs w:val="20"/>
              </w:rPr>
            </w:pPr>
            <w:r w:rsidRPr="003A3071">
              <w:rPr>
                <w:b/>
                <w:bCs/>
                <w:szCs w:val="20"/>
              </w:rPr>
              <w:t>1. semester</w:t>
            </w:r>
          </w:p>
          <w:p w14:paraId="57A73140" w14:textId="77777777" w:rsidR="003A3071" w:rsidRPr="003A3071" w:rsidRDefault="003A3071" w:rsidP="008C39FE">
            <w:pPr>
              <w:rPr>
                <w:b/>
                <w:bCs/>
                <w:szCs w:val="20"/>
              </w:rPr>
            </w:pPr>
          </w:p>
        </w:tc>
      </w:tr>
      <w:tr w:rsidR="003A3071" w:rsidRPr="003A3071" w14:paraId="57A73148" w14:textId="77777777" w:rsidTr="009C1E79">
        <w:tc>
          <w:tcPr>
            <w:tcW w:w="6920" w:type="dxa"/>
          </w:tcPr>
          <w:p w14:paraId="57A73142" w14:textId="77777777" w:rsidR="003A3071" w:rsidRPr="003A3071" w:rsidRDefault="003A3071" w:rsidP="008C39FE">
            <w:pPr>
              <w:rPr>
                <w:b/>
                <w:szCs w:val="20"/>
              </w:rPr>
            </w:pPr>
            <w:r w:rsidRPr="003A3071">
              <w:rPr>
                <w:b/>
                <w:iCs/>
                <w:szCs w:val="20"/>
              </w:rPr>
              <w:t>EMNE 2 Pedagogikk og didaktikk</w:t>
            </w:r>
            <w:r w:rsidRPr="003A3071">
              <w:rPr>
                <w:szCs w:val="20"/>
              </w:rPr>
              <w:tab/>
            </w:r>
          </w:p>
          <w:p w14:paraId="57A73143" w14:textId="77777777" w:rsidR="003A3071" w:rsidRPr="003A3071" w:rsidRDefault="003A3071" w:rsidP="008C39FE">
            <w:pPr>
              <w:rPr>
                <w:b/>
                <w:szCs w:val="20"/>
              </w:rPr>
            </w:pPr>
            <w:r w:rsidRPr="003A3071">
              <w:rPr>
                <w:bCs/>
                <w:iCs/>
                <w:szCs w:val="20"/>
              </w:rPr>
              <w:t xml:space="preserve">2a. Pedagogikk </w:t>
            </w:r>
          </w:p>
          <w:p w14:paraId="57A73144" w14:textId="77777777" w:rsidR="003A3071" w:rsidRPr="003A3071" w:rsidRDefault="003A3071" w:rsidP="008C39FE">
            <w:pPr>
              <w:rPr>
                <w:szCs w:val="20"/>
              </w:rPr>
            </w:pPr>
            <w:r w:rsidRPr="003A3071">
              <w:rPr>
                <w:szCs w:val="20"/>
              </w:rPr>
              <w:t>2b. Didaktikk</w:t>
            </w:r>
            <w:r w:rsidRPr="003A3071">
              <w:rPr>
                <w:szCs w:val="20"/>
              </w:rPr>
              <w:tab/>
            </w:r>
          </w:p>
        </w:tc>
        <w:tc>
          <w:tcPr>
            <w:tcW w:w="2368" w:type="dxa"/>
          </w:tcPr>
          <w:p w14:paraId="57A73145" w14:textId="77777777" w:rsidR="003A3071" w:rsidRPr="003A3071" w:rsidRDefault="003A3071" w:rsidP="008C39FE">
            <w:pPr>
              <w:rPr>
                <w:b/>
                <w:bCs/>
                <w:szCs w:val="20"/>
              </w:rPr>
            </w:pPr>
            <w:r w:rsidRPr="003A3071">
              <w:rPr>
                <w:b/>
                <w:bCs/>
                <w:szCs w:val="20"/>
              </w:rPr>
              <w:t xml:space="preserve">10 </w:t>
            </w:r>
            <w:proofErr w:type="spellStart"/>
            <w:r w:rsidR="008C39FE">
              <w:rPr>
                <w:b/>
                <w:bCs/>
                <w:szCs w:val="20"/>
              </w:rPr>
              <w:t>sp</w:t>
            </w:r>
            <w:proofErr w:type="spellEnd"/>
          </w:p>
          <w:p w14:paraId="57A73146" w14:textId="77777777" w:rsidR="003A3071" w:rsidRPr="003A3071" w:rsidRDefault="003A3071" w:rsidP="008C39FE">
            <w:pPr>
              <w:rPr>
                <w:b/>
                <w:bCs/>
                <w:szCs w:val="20"/>
              </w:rPr>
            </w:pPr>
            <w:r w:rsidRPr="003A3071">
              <w:rPr>
                <w:b/>
                <w:bCs/>
                <w:szCs w:val="20"/>
              </w:rPr>
              <w:t>12 uker</w:t>
            </w:r>
          </w:p>
          <w:p w14:paraId="57A73147" w14:textId="77777777" w:rsidR="003A3071" w:rsidRPr="003A3071" w:rsidRDefault="003A3071" w:rsidP="008C39FE">
            <w:pPr>
              <w:rPr>
                <w:b/>
                <w:bCs/>
                <w:szCs w:val="20"/>
              </w:rPr>
            </w:pPr>
            <w:r w:rsidRPr="003A3071">
              <w:rPr>
                <w:b/>
                <w:bCs/>
                <w:szCs w:val="20"/>
              </w:rPr>
              <w:t>2. semester</w:t>
            </w:r>
          </w:p>
        </w:tc>
      </w:tr>
      <w:tr w:rsidR="003A3071" w:rsidRPr="003A3071" w14:paraId="57A73150" w14:textId="77777777" w:rsidTr="009C1E79">
        <w:trPr>
          <w:trHeight w:val="1010"/>
        </w:trPr>
        <w:tc>
          <w:tcPr>
            <w:tcW w:w="6920" w:type="dxa"/>
          </w:tcPr>
          <w:p w14:paraId="57A73149" w14:textId="77777777" w:rsidR="003A3071" w:rsidRPr="003A3071" w:rsidRDefault="003A3071" w:rsidP="008C39FE">
            <w:pPr>
              <w:rPr>
                <w:b/>
                <w:szCs w:val="20"/>
              </w:rPr>
            </w:pPr>
            <w:r w:rsidRPr="003A3071">
              <w:rPr>
                <w:b/>
                <w:iCs/>
                <w:szCs w:val="20"/>
              </w:rPr>
              <w:t xml:space="preserve">EMNE </w:t>
            </w:r>
            <w:r w:rsidR="00FA5FB1" w:rsidRPr="003A3071">
              <w:rPr>
                <w:b/>
                <w:iCs/>
                <w:szCs w:val="20"/>
              </w:rPr>
              <w:t>3 Helsefremmende</w:t>
            </w:r>
            <w:r w:rsidRPr="003A3071">
              <w:rPr>
                <w:b/>
                <w:iCs/>
                <w:szCs w:val="20"/>
              </w:rPr>
              <w:t xml:space="preserve"> og forebyggende arbeid</w:t>
            </w:r>
            <w:r w:rsidRPr="003A3071">
              <w:rPr>
                <w:szCs w:val="20"/>
              </w:rPr>
              <w:tab/>
            </w:r>
          </w:p>
          <w:p w14:paraId="57A7314A" w14:textId="77777777" w:rsidR="003A3071" w:rsidRPr="003A3071" w:rsidRDefault="003A3071" w:rsidP="008C39FE">
            <w:pPr>
              <w:rPr>
                <w:b/>
                <w:szCs w:val="20"/>
              </w:rPr>
            </w:pPr>
            <w:r w:rsidRPr="003A3071">
              <w:rPr>
                <w:iCs/>
                <w:szCs w:val="20"/>
                <w:lang w:val="nn-NO"/>
              </w:rPr>
              <w:t xml:space="preserve">3a. </w:t>
            </w:r>
            <w:proofErr w:type="spellStart"/>
            <w:r w:rsidRPr="003A3071">
              <w:rPr>
                <w:iCs/>
                <w:szCs w:val="20"/>
                <w:lang w:val="nn-NO"/>
              </w:rPr>
              <w:t>Helsefremmende</w:t>
            </w:r>
            <w:proofErr w:type="spellEnd"/>
            <w:r w:rsidRPr="003A3071">
              <w:rPr>
                <w:iCs/>
                <w:szCs w:val="20"/>
                <w:lang w:val="nn-NO"/>
              </w:rPr>
              <w:t xml:space="preserve"> og </w:t>
            </w:r>
            <w:proofErr w:type="spellStart"/>
            <w:r w:rsidRPr="003A3071">
              <w:rPr>
                <w:iCs/>
                <w:szCs w:val="20"/>
                <w:lang w:val="nn-NO"/>
              </w:rPr>
              <w:t>forebyggende</w:t>
            </w:r>
            <w:proofErr w:type="spellEnd"/>
            <w:r w:rsidRPr="003A3071">
              <w:rPr>
                <w:iCs/>
                <w:szCs w:val="20"/>
                <w:lang w:val="nn-NO"/>
              </w:rPr>
              <w:t xml:space="preserve"> arbeid</w:t>
            </w:r>
            <w:r w:rsidRPr="003A3071">
              <w:rPr>
                <w:szCs w:val="20"/>
              </w:rPr>
              <w:tab/>
            </w:r>
          </w:p>
          <w:p w14:paraId="57A7314B" w14:textId="77777777" w:rsidR="003A3071" w:rsidRPr="003A3071" w:rsidRDefault="003A3071" w:rsidP="008C39FE">
            <w:pPr>
              <w:rPr>
                <w:b/>
                <w:szCs w:val="20"/>
              </w:rPr>
            </w:pPr>
            <w:r w:rsidRPr="003A3071">
              <w:rPr>
                <w:szCs w:val="20"/>
              </w:rPr>
              <w:t>3b. Fysisk, psykisk og sosial helse i tilknytning til livsstil, kosthold      og fysisk aktivitet</w:t>
            </w:r>
            <w:r w:rsidRPr="003A3071">
              <w:rPr>
                <w:szCs w:val="20"/>
              </w:rPr>
              <w:tab/>
            </w:r>
          </w:p>
        </w:tc>
        <w:tc>
          <w:tcPr>
            <w:tcW w:w="2368" w:type="dxa"/>
          </w:tcPr>
          <w:p w14:paraId="57A7314C" w14:textId="77777777" w:rsidR="003A3071" w:rsidRPr="003A3071" w:rsidRDefault="003A3071" w:rsidP="008C39FE">
            <w:pPr>
              <w:rPr>
                <w:b/>
                <w:bCs/>
                <w:szCs w:val="20"/>
              </w:rPr>
            </w:pPr>
            <w:r w:rsidRPr="003A3071">
              <w:rPr>
                <w:b/>
                <w:bCs/>
                <w:szCs w:val="20"/>
              </w:rPr>
              <w:t>10</w:t>
            </w:r>
            <w:r w:rsidR="008C39FE">
              <w:rPr>
                <w:b/>
                <w:bCs/>
                <w:szCs w:val="20"/>
              </w:rPr>
              <w:t>sp</w:t>
            </w:r>
            <w:r w:rsidRPr="003A3071">
              <w:rPr>
                <w:b/>
                <w:bCs/>
                <w:szCs w:val="20"/>
              </w:rPr>
              <w:t xml:space="preserve"> </w:t>
            </w:r>
          </w:p>
          <w:p w14:paraId="57A7314D" w14:textId="77777777" w:rsidR="003A3071" w:rsidRPr="003A3071" w:rsidRDefault="003A3071" w:rsidP="008C39FE">
            <w:pPr>
              <w:rPr>
                <w:b/>
                <w:bCs/>
                <w:szCs w:val="20"/>
              </w:rPr>
            </w:pPr>
            <w:r w:rsidRPr="003A3071">
              <w:rPr>
                <w:b/>
                <w:bCs/>
                <w:szCs w:val="20"/>
              </w:rPr>
              <w:t>12 uker</w:t>
            </w:r>
          </w:p>
          <w:p w14:paraId="57A7314E" w14:textId="77777777" w:rsidR="003A3071" w:rsidRPr="003A3071" w:rsidRDefault="003A3071" w:rsidP="008C39FE">
            <w:pPr>
              <w:rPr>
                <w:b/>
                <w:bCs/>
                <w:szCs w:val="20"/>
              </w:rPr>
            </w:pPr>
            <w:r w:rsidRPr="003A3071">
              <w:rPr>
                <w:b/>
                <w:bCs/>
                <w:szCs w:val="20"/>
              </w:rPr>
              <w:t>2. semester</w:t>
            </w:r>
          </w:p>
          <w:p w14:paraId="57A7314F" w14:textId="77777777" w:rsidR="003A3071" w:rsidRPr="003A3071" w:rsidRDefault="003A3071" w:rsidP="008C39FE">
            <w:pPr>
              <w:rPr>
                <w:b/>
                <w:bCs/>
                <w:szCs w:val="20"/>
              </w:rPr>
            </w:pPr>
          </w:p>
        </w:tc>
      </w:tr>
      <w:tr w:rsidR="003A3071" w:rsidRPr="003A3071" w14:paraId="57A7315D" w14:textId="77777777" w:rsidTr="009C1E79">
        <w:tc>
          <w:tcPr>
            <w:tcW w:w="6920" w:type="dxa"/>
          </w:tcPr>
          <w:p w14:paraId="57A73151" w14:textId="77777777" w:rsidR="003A3071" w:rsidRPr="003A3071" w:rsidRDefault="003A3071" w:rsidP="008C39FE">
            <w:pPr>
              <w:rPr>
                <w:b/>
                <w:szCs w:val="20"/>
              </w:rPr>
            </w:pPr>
            <w:r w:rsidRPr="003A3071">
              <w:rPr>
                <w:b/>
                <w:iCs/>
                <w:szCs w:val="20"/>
              </w:rPr>
              <w:t>EMN</w:t>
            </w:r>
            <w:r w:rsidR="009C1E79">
              <w:rPr>
                <w:b/>
                <w:iCs/>
                <w:szCs w:val="20"/>
              </w:rPr>
              <w:t>E 4 - Barn og unge med særskilte</w:t>
            </w:r>
            <w:r w:rsidRPr="003A3071">
              <w:rPr>
                <w:b/>
                <w:iCs/>
                <w:szCs w:val="20"/>
              </w:rPr>
              <w:t xml:space="preserve"> behov</w:t>
            </w:r>
            <w:r w:rsidRPr="003A3071">
              <w:rPr>
                <w:szCs w:val="20"/>
              </w:rPr>
              <w:tab/>
            </w:r>
          </w:p>
          <w:p w14:paraId="57A73152" w14:textId="77777777" w:rsidR="003A3071" w:rsidRPr="003A3071" w:rsidRDefault="003A3071" w:rsidP="008C39FE">
            <w:pPr>
              <w:rPr>
                <w:b/>
                <w:szCs w:val="20"/>
              </w:rPr>
            </w:pPr>
            <w:r w:rsidRPr="003A3071">
              <w:rPr>
                <w:szCs w:val="20"/>
              </w:rPr>
              <w:t>4a.  Organisatoriske rammer i forhold til barn og unge med      særskilte behov</w:t>
            </w:r>
            <w:r w:rsidRPr="003A3071">
              <w:rPr>
                <w:szCs w:val="20"/>
              </w:rPr>
              <w:tab/>
            </w:r>
          </w:p>
          <w:p w14:paraId="57A73153" w14:textId="77777777" w:rsidR="003A3071" w:rsidRPr="003A3071" w:rsidRDefault="003A3071" w:rsidP="008C39FE">
            <w:pPr>
              <w:rPr>
                <w:b/>
                <w:szCs w:val="20"/>
              </w:rPr>
            </w:pPr>
            <w:r w:rsidRPr="003A3071">
              <w:rPr>
                <w:szCs w:val="20"/>
              </w:rPr>
              <w:t>4b. Atferdsvansker</w:t>
            </w:r>
            <w:r w:rsidRPr="003A3071">
              <w:rPr>
                <w:szCs w:val="20"/>
              </w:rPr>
              <w:tab/>
            </w:r>
          </w:p>
          <w:p w14:paraId="57A73154" w14:textId="77777777" w:rsidR="003A3071" w:rsidRPr="003A3071" w:rsidRDefault="003A3071" w:rsidP="008C39FE">
            <w:pPr>
              <w:rPr>
                <w:b/>
                <w:szCs w:val="20"/>
              </w:rPr>
            </w:pPr>
            <w:r w:rsidRPr="003A3071">
              <w:rPr>
                <w:szCs w:val="20"/>
              </w:rPr>
              <w:t>4c. Lærevansker</w:t>
            </w:r>
            <w:r w:rsidRPr="003A3071">
              <w:rPr>
                <w:szCs w:val="20"/>
              </w:rPr>
              <w:tab/>
            </w:r>
          </w:p>
          <w:p w14:paraId="57A73155" w14:textId="77777777" w:rsidR="003A3071" w:rsidRPr="003A3071" w:rsidRDefault="003A3071" w:rsidP="008C39FE">
            <w:pPr>
              <w:rPr>
                <w:b/>
                <w:szCs w:val="20"/>
              </w:rPr>
            </w:pPr>
            <w:r w:rsidRPr="003A3071">
              <w:rPr>
                <w:szCs w:val="20"/>
              </w:rPr>
              <w:t>4d. Fysisk og psykisk funksjonshemming</w:t>
            </w:r>
            <w:r w:rsidRPr="003A3071">
              <w:rPr>
                <w:szCs w:val="20"/>
              </w:rPr>
              <w:tab/>
            </w:r>
          </w:p>
          <w:p w14:paraId="57A73156" w14:textId="77777777" w:rsidR="003A3071" w:rsidRPr="003A3071" w:rsidRDefault="003A3071" w:rsidP="008C39FE">
            <w:pPr>
              <w:rPr>
                <w:b/>
                <w:szCs w:val="20"/>
              </w:rPr>
            </w:pPr>
            <w:r w:rsidRPr="003A3071">
              <w:rPr>
                <w:szCs w:val="20"/>
              </w:rPr>
              <w:t>4e. Psykiske og sosiale vansker</w:t>
            </w:r>
            <w:r w:rsidRPr="003A3071">
              <w:rPr>
                <w:szCs w:val="20"/>
              </w:rPr>
              <w:tab/>
            </w:r>
          </w:p>
          <w:p w14:paraId="57A73157" w14:textId="77777777" w:rsidR="003A3071" w:rsidRPr="003A3071" w:rsidRDefault="003A3071" w:rsidP="008C39FE">
            <w:pPr>
              <w:rPr>
                <w:b/>
                <w:szCs w:val="20"/>
              </w:rPr>
            </w:pPr>
            <w:r w:rsidRPr="003A3071">
              <w:rPr>
                <w:szCs w:val="20"/>
              </w:rPr>
              <w:t>4f. Migrasjonsrelaterte utfordringer og lærevansker</w:t>
            </w:r>
            <w:r w:rsidRPr="003A3071">
              <w:rPr>
                <w:szCs w:val="20"/>
              </w:rPr>
              <w:tab/>
            </w:r>
          </w:p>
          <w:p w14:paraId="57A73158" w14:textId="77777777" w:rsidR="003A3071" w:rsidRPr="003A3071" w:rsidRDefault="003A3071" w:rsidP="008C39FE">
            <w:pPr>
              <w:rPr>
                <w:szCs w:val="20"/>
              </w:rPr>
            </w:pPr>
            <w:r w:rsidRPr="003A3071">
              <w:rPr>
                <w:szCs w:val="20"/>
              </w:rPr>
              <w:t>4g. Barn i risikosituasjoner</w:t>
            </w:r>
            <w:r w:rsidRPr="003A3071">
              <w:rPr>
                <w:szCs w:val="20"/>
              </w:rPr>
              <w:tab/>
            </w:r>
          </w:p>
        </w:tc>
        <w:tc>
          <w:tcPr>
            <w:tcW w:w="2368" w:type="dxa"/>
          </w:tcPr>
          <w:p w14:paraId="57A73159" w14:textId="77777777" w:rsidR="003A3071" w:rsidRPr="003A3071" w:rsidRDefault="003A3071" w:rsidP="008C39FE">
            <w:pPr>
              <w:rPr>
                <w:b/>
                <w:bCs/>
                <w:szCs w:val="20"/>
              </w:rPr>
            </w:pPr>
            <w:r w:rsidRPr="003A3071">
              <w:rPr>
                <w:b/>
                <w:bCs/>
                <w:szCs w:val="20"/>
              </w:rPr>
              <w:t xml:space="preserve">14 </w:t>
            </w:r>
            <w:proofErr w:type="spellStart"/>
            <w:r w:rsidR="008C39FE">
              <w:rPr>
                <w:b/>
                <w:bCs/>
                <w:szCs w:val="20"/>
              </w:rPr>
              <w:t>sp</w:t>
            </w:r>
            <w:proofErr w:type="spellEnd"/>
            <w:r w:rsidRPr="003A3071">
              <w:rPr>
                <w:b/>
                <w:bCs/>
                <w:szCs w:val="20"/>
              </w:rPr>
              <w:t xml:space="preserve"> </w:t>
            </w:r>
          </w:p>
          <w:p w14:paraId="57A7315A" w14:textId="77777777" w:rsidR="003A3071" w:rsidRPr="003A3071" w:rsidRDefault="003A3071" w:rsidP="008C39FE">
            <w:pPr>
              <w:rPr>
                <w:b/>
                <w:bCs/>
                <w:szCs w:val="20"/>
              </w:rPr>
            </w:pPr>
            <w:r w:rsidRPr="003A3071">
              <w:rPr>
                <w:b/>
                <w:bCs/>
                <w:szCs w:val="20"/>
              </w:rPr>
              <w:t>18 uker</w:t>
            </w:r>
          </w:p>
          <w:p w14:paraId="57A7315B" w14:textId="77777777" w:rsidR="003A3071" w:rsidRPr="003A3071" w:rsidRDefault="003A3071" w:rsidP="008C39FE">
            <w:pPr>
              <w:rPr>
                <w:b/>
                <w:bCs/>
                <w:szCs w:val="20"/>
              </w:rPr>
            </w:pPr>
            <w:r w:rsidRPr="003A3071">
              <w:rPr>
                <w:b/>
                <w:bCs/>
                <w:szCs w:val="20"/>
              </w:rPr>
              <w:t>3. semester</w:t>
            </w:r>
          </w:p>
          <w:p w14:paraId="57A7315C" w14:textId="77777777" w:rsidR="003A3071" w:rsidRPr="003A3071" w:rsidRDefault="003A3071" w:rsidP="008C39FE">
            <w:pPr>
              <w:rPr>
                <w:szCs w:val="20"/>
              </w:rPr>
            </w:pPr>
            <w:r w:rsidRPr="003A3071">
              <w:rPr>
                <w:b/>
                <w:bCs/>
                <w:szCs w:val="20"/>
              </w:rPr>
              <w:t>Praksisperiode</w:t>
            </w:r>
          </w:p>
        </w:tc>
      </w:tr>
      <w:tr w:rsidR="003A3071" w:rsidRPr="003A3071" w14:paraId="57A73163" w14:textId="77777777" w:rsidTr="009C1E79">
        <w:tc>
          <w:tcPr>
            <w:tcW w:w="6920" w:type="dxa"/>
          </w:tcPr>
          <w:p w14:paraId="57A7315E" w14:textId="77777777" w:rsidR="003A3071" w:rsidRPr="003A3071" w:rsidRDefault="003A3071" w:rsidP="008C39FE">
            <w:pPr>
              <w:rPr>
                <w:b/>
                <w:bCs/>
                <w:szCs w:val="20"/>
              </w:rPr>
            </w:pPr>
            <w:r w:rsidRPr="003A3071">
              <w:rPr>
                <w:b/>
                <w:szCs w:val="20"/>
              </w:rPr>
              <w:t>EMNE</w:t>
            </w:r>
            <w:r w:rsidRPr="003A3071">
              <w:rPr>
                <w:b/>
                <w:bCs/>
                <w:szCs w:val="20"/>
              </w:rPr>
              <w:t xml:space="preserve"> 5 </w:t>
            </w:r>
          </w:p>
          <w:p w14:paraId="57A7315F" w14:textId="77777777" w:rsidR="003A3071" w:rsidRPr="003A3071" w:rsidRDefault="003A3071" w:rsidP="008C39FE">
            <w:pPr>
              <w:rPr>
                <w:bCs/>
                <w:szCs w:val="20"/>
              </w:rPr>
            </w:pPr>
            <w:r w:rsidRPr="003A3071">
              <w:rPr>
                <w:bCs/>
                <w:szCs w:val="20"/>
              </w:rPr>
              <w:t>Hovedprosjektet</w:t>
            </w:r>
          </w:p>
        </w:tc>
        <w:tc>
          <w:tcPr>
            <w:tcW w:w="2368" w:type="dxa"/>
          </w:tcPr>
          <w:p w14:paraId="57A73160" w14:textId="77777777" w:rsidR="003A3071" w:rsidRPr="003A3071" w:rsidRDefault="003A3071" w:rsidP="008C39FE">
            <w:pPr>
              <w:rPr>
                <w:b/>
                <w:bCs/>
                <w:szCs w:val="20"/>
              </w:rPr>
            </w:pPr>
            <w:r w:rsidRPr="003A3071">
              <w:rPr>
                <w:b/>
                <w:bCs/>
                <w:szCs w:val="20"/>
              </w:rPr>
              <w:t xml:space="preserve">12 </w:t>
            </w:r>
            <w:proofErr w:type="spellStart"/>
            <w:r w:rsidR="008C39FE">
              <w:rPr>
                <w:b/>
                <w:bCs/>
                <w:szCs w:val="20"/>
              </w:rPr>
              <w:t>sp</w:t>
            </w:r>
            <w:proofErr w:type="spellEnd"/>
          </w:p>
          <w:p w14:paraId="57A73161" w14:textId="77777777" w:rsidR="003A3071" w:rsidRPr="003A3071" w:rsidRDefault="003A3071" w:rsidP="008C39FE">
            <w:pPr>
              <w:rPr>
                <w:b/>
                <w:bCs/>
                <w:szCs w:val="20"/>
              </w:rPr>
            </w:pPr>
            <w:r w:rsidRPr="003A3071">
              <w:rPr>
                <w:b/>
                <w:bCs/>
                <w:szCs w:val="20"/>
              </w:rPr>
              <w:t>16 uker</w:t>
            </w:r>
          </w:p>
          <w:p w14:paraId="57A73162" w14:textId="77777777" w:rsidR="003A3071" w:rsidRPr="003A3071" w:rsidRDefault="003A3071" w:rsidP="008C39FE">
            <w:pPr>
              <w:rPr>
                <w:b/>
                <w:bCs/>
                <w:szCs w:val="20"/>
              </w:rPr>
            </w:pPr>
            <w:r w:rsidRPr="003A3071">
              <w:rPr>
                <w:b/>
                <w:bCs/>
                <w:szCs w:val="20"/>
              </w:rPr>
              <w:t>4. semester</w:t>
            </w:r>
          </w:p>
        </w:tc>
      </w:tr>
      <w:tr w:rsidR="003A3071" w:rsidRPr="003A3071" w14:paraId="57A73167" w14:textId="77777777" w:rsidTr="003A3071">
        <w:trPr>
          <w:trHeight w:val="667"/>
        </w:trPr>
        <w:tc>
          <w:tcPr>
            <w:tcW w:w="6920" w:type="dxa"/>
          </w:tcPr>
          <w:p w14:paraId="57A73164" w14:textId="77777777" w:rsidR="003A3071" w:rsidRPr="003A3071" w:rsidRDefault="003A3071" w:rsidP="008C39FE">
            <w:pPr>
              <w:rPr>
                <w:b/>
                <w:bCs/>
                <w:szCs w:val="20"/>
              </w:rPr>
            </w:pPr>
            <w:r w:rsidRPr="003A3071">
              <w:rPr>
                <w:b/>
                <w:bCs/>
                <w:szCs w:val="20"/>
              </w:rPr>
              <w:t>Sum inkludert praksis</w:t>
            </w:r>
          </w:p>
        </w:tc>
        <w:tc>
          <w:tcPr>
            <w:tcW w:w="2368" w:type="dxa"/>
          </w:tcPr>
          <w:p w14:paraId="57A73165" w14:textId="77777777" w:rsidR="003A3071" w:rsidRPr="003A3071" w:rsidRDefault="003A3071" w:rsidP="008C39FE">
            <w:pPr>
              <w:rPr>
                <w:b/>
                <w:bCs/>
                <w:szCs w:val="20"/>
              </w:rPr>
            </w:pPr>
            <w:r w:rsidRPr="003A3071">
              <w:rPr>
                <w:b/>
                <w:bCs/>
                <w:szCs w:val="20"/>
              </w:rPr>
              <w:t xml:space="preserve">60 </w:t>
            </w:r>
            <w:proofErr w:type="spellStart"/>
            <w:r w:rsidR="008C39FE">
              <w:rPr>
                <w:b/>
                <w:bCs/>
                <w:szCs w:val="20"/>
              </w:rPr>
              <w:t>sp</w:t>
            </w:r>
            <w:proofErr w:type="spellEnd"/>
          </w:p>
          <w:p w14:paraId="57A73166" w14:textId="77777777" w:rsidR="003A3071" w:rsidRPr="003A3071" w:rsidRDefault="003A3071" w:rsidP="008C39FE">
            <w:pPr>
              <w:rPr>
                <w:b/>
                <w:bCs/>
                <w:szCs w:val="20"/>
              </w:rPr>
            </w:pPr>
            <w:r w:rsidRPr="003A3071">
              <w:rPr>
                <w:b/>
                <w:bCs/>
                <w:szCs w:val="20"/>
              </w:rPr>
              <w:t>76 uker</w:t>
            </w:r>
          </w:p>
        </w:tc>
      </w:tr>
    </w:tbl>
    <w:p w14:paraId="57A73168" w14:textId="77777777" w:rsidR="003A3071" w:rsidRDefault="003A3071" w:rsidP="008C39FE">
      <w:pPr>
        <w:rPr>
          <w:sz w:val="20"/>
          <w:szCs w:val="20"/>
        </w:rPr>
      </w:pPr>
    </w:p>
    <w:p w14:paraId="57A73169" w14:textId="77777777" w:rsidR="003A3071" w:rsidRDefault="003A3071" w:rsidP="008C39FE">
      <w:pPr>
        <w:rPr>
          <w:sz w:val="20"/>
          <w:szCs w:val="20"/>
        </w:rPr>
      </w:pPr>
    </w:p>
    <w:p w14:paraId="57A7316A" w14:textId="77777777" w:rsidR="003A3071" w:rsidRDefault="003A3071" w:rsidP="008C39FE">
      <w:pPr>
        <w:rPr>
          <w:sz w:val="20"/>
          <w:szCs w:val="20"/>
        </w:rPr>
      </w:pPr>
    </w:p>
    <w:p w14:paraId="57A7316B" w14:textId="77777777" w:rsidR="003A3071" w:rsidRDefault="003A3071" w:rsidP="008C39FE">
      <w:pPr>
        <w:rPr>
          <w:sz w:val="20"/>
          <w:szCs w:val="20"/>
        </w:rPr>
      </w:pPr>
    </w:p>
    <w:p w14:paraId="57A7316C" w14:textId="77777777" w:rsidR="003A3071" w:rsidRDefault="003A3071" w:rsidP="008C39FE">
      <w:pPr>
        <w:rPr>
          <w:sz w:val="20"/>
          <w:szCs w:val="20"/>
        </w:rPr>
      </w:pPr>
    </w:p>
    <w:p w14:paraId="57A7316D" w14:textId="77777777" w:rsidR="003A3071" w:rsidRDefault="003A3071" w:rsidP="008C39FE">
      <w:pPr>
        <w:rPr>
          <w:sz w:val="20"/>
          <w:szCs w:val="20"/>
        </w:rPr>
      </w:pPr>
    </w:p>
    <w:p w14:paraId="57A7316E" w14:textId="77777777" w:rsidR="003A3071" w:rsidRDefault="003A3071" w:rsidP="008C39FE">
      <w:pPr>
        <w:rPr>
          <w:sz w:val="20"/>
          <w:szCs w:val="20"/>
        </w:rPr>
      </w:pPr>
    </w:p>
    <w:p w14:paraId="57A7316F" w14:textId="77777777" w:rsidR="003A3071" w:rsidRDefault="003A3071" w:rsidP="008C39FE">
      <w:pPr>
        <w:rPr>
          <w:sz w:val="20"/>
          <w:szCs w:val="20"/>
        </w:rPr>
      </w:pPr>
    </w:p>
    <w:p w14:paraId="57A73170" w14:textId="77777777" w:rsidR="003A3071" w:rsidRDefault="003A3071" w:rsidP="008C39FE">
      <w:pPr>
        <w:rPr>
          <w:sz w:val="20"/>
          <w:szCs w:val="20"/>
        </w:rPr>
      </w:pPr>
    </w:p>
    <w:p w14:paraId="57A73171" w14:textId="77777777" w:rsidR="003A3071" w:rsidRDefault="003A3071" w:rsidP="008C39FE">
      <w:pPr>
        <w:rPr>
          <w:sz w:val="20"/>
          <w:szCs w:val="20"/>
        </w:rPr>
      </w:pPr>
    </w:p>
    <w:p w14:paraId="57A73172" w14:textId="77777777" w:rsidR="003A3071" w:rsidRDefault="003A3071" w:rsidP="008C39FE">
      <w:pPr>
        <w:rPr>
          <w:sz w:val="20"/>
          <w:szCs w:val="20"/>
        </w:rPr>
      </w:pPr>
    </w:p>
    <w:p w14:paraId="57A73173" w14:textId="77777777" w:rsidR="003A3071" w:rsidRDefault="003A3071" w:rsidP="008C39FE">
      <w:pPr>
        <w:rPr>
          <w:sz w:val="20"/>
          <w:szCs w:val="20"/>
        </w:rPr>
      </w:pPr>
    </w:p>
    <w:p w14:paraId="57A73174" w14:textId="77777777" w:rsidR="003A3071" w:rsidRDefault="003A3071" w:rsidP="008C39FE">
      <w:pPr>
        <w:rPr>
          <w:sz w:val="20"/>
          <w:szCs w:val="20"/>
        </w:rPr>
      </w:pPr>
    </w:p>
    <w:p w14:paraId="57A73175" w14:textId="77777777" w:rsidR="003A3071" w:rsidRDefault="003A3071" w:rsidP="008C39FE">
      <w:pPr>
        <w:rPr>
          <w:sz w:val="20"/>
          <w:szCs w:val="20"/>
        </w:rPr>
      </w:pPr>
    </w:p>
    <w:p w14:paraId="57A73176" w14:textId="77777777" w:rsidR="003A3071" w:rsidRDefault="003A3071" w:rsidP="008C39FE">
      <w:pPr>
        <w:rPr>
          <w:sz w:val="20"/>
          <w:szCs w:val="20"/>
        </w:rPr>
      </w:pPr>
    </w:p>
    <w:p w14:paraId="57A73177" w14:textId="77777777" w:rsidR="003A3071" w:rsidRDefault="003A3071" w:rsidP="008C39FE">
      <w:pPr>
        <w:rPr>
          <w:sz w:val="20"/>
          <w:szCs w:val="20"/>
        </w:rPr>
      </w:pPr>
    </w:p>
    <w:p w14:paraId="57A73178" w14:textId="77777777" w:rsidR="003A3071" w:rsidRDefault="003A3071" w:rsidP="008C39FE">
      <w:pPr>
        <w:rPr>
          <w:sz w:val="20"/>
          <w:szCs w:val="20"/>
        </w:rPr>
      </w:pPr>
    </w:p>
    <w:p w14:paraId="57A73179" w14:textId="77777777" w:rsidR="003A3071" w:rsidRPr="0065330E" w:rsidRDefault="003A3071" w:rsidP="008C39FE">
      <w:pPr>
        <w:rPr>
          <w:sz w:val="20"/>
          <w:szCs w:val="20"/>
        </w:rPr>
      </w:pPr>
    </w:p>
    <w:p w14:paraId="57A7317A" w14:textId="77777777" w:rsidR="002D7747" w:rsidRPr="0065330E" w:rsidRDefault="007E5D25" w:rsidP="008C39FE">
      <w:pPr>
        <w:pStyle w:val="Overskrift1"/>
        <w:numPr>
          <w:ilvl w:val="0"/>
          <w:numId w:val="26"/>
        </w:numPr>
      </w:pPr>
      <w:bookmarkStart w:id="11" w:name="_Toc7696492"/>
      <w:r w:rsidRPr="0065330E">
        <w:t>L</w:t>
      </w:r>
      <w:r w:rsidR="002D7747" w:rsidRPr="0065330E">
        <w:t>æringsformer</w:t>
      </w:r>
      <w:bookmarkEnd w:id="11"/>
    </w:p>
    <w:sdt>
      <w:sdtPr>
        <w:id w:val="905570552"/>
      </w:sdtPr>
      <w:sdtContent>
        <w:p w14:paraId="57A7317B" w14:textId="77777777" w:rsidR="00FA5FB1" w:rsidRPr="009A2CE9" w:rsidRDefault="00FA5FB1" w:rsidP="008C39FE">
          <w:pPr>
            <w:jc w:val="both"/>
          </w:pPr>
          <w:r w:rsidRPr="009A2CE9">
            <w:t xml:space="preserve">Utdanningen innebærer at </w:t>
          </w:r>
          <w:r>
            <w:t>studenten</w:t>
          </w:r>
          <w:r w:rsidRPr="009A2CE9">
            <w:t xml:space="preserve"> er i en prosess både</w:t>
          </w:r>
          <w:r>
            <w:t xml:space="preserve"> i forhold til faglig kunnskap</w:t>
          </w:r>
          <w:r w:rsidRPr="009A2CE9">
            <w:t xml:space="preserve"> og til egenutvikling. Det vil bli lagt vekt på </w:t>
          </w:r>
          <w:r>
            <w:t>refleksjoner</w:t>
          </w:r>
          <w:r w:rsidRPr="009A2CE9">
            <w:t xml:space="preserve"> både i forhold til </w:t>
          </w:r>
          <w:r>
            <w:t xml:space="preserve">læringsaktiviteter, </w:t>
          </w:r>
          <w:r w:rsidRPr="009A2CE9">
            <w:t xml:space="preserve">praksis og teori. Gjennom pedagogisk ledelse skal </w:t>
          </w:r>
          <w:r>
            <w:t>studentene</w:t>
          </w:r>
          <w:r w:rsidRPr="009A2CE9">
            <w:t xml:space="preserve"> trekkes aktivt med i egen læringsprosess.  Det forventes at den enkelte student viser initiativ og tar ansvar for egen læring og felles læringsmiljø. </w:t>
          </w:r>
          <w:r>
            <w:t>Studenten</w:t>
          </w:r>
          <w:r w:rsidRPr="009A2CE9">
            <w:t xml:space="preserve"> skal reflektere over egen læringsp</w:t>
          </w:r>
          <w:r>
            <w:t xml:space="preserve">rosess gjennom hele utdannelsen. </w:t>
          </w:r>
          <w:r w:rsidRPr="009A2CE9">
            <w:t xml:space="preserve">Et viktig pedagogisk prinsipp </w:t>
          </w:r>
          <w:r>
            <w:t>gjennom studiet er at studenten</w:t>
          </w:r>
          <w:r w:rsidRPr="009A2CE9">
            <w:t xml:space="preserve"> har ansvar for egen læring. Prosesslæring vil tilstrebes ved at </w:t>
          </w:r>
          <w:r>
            <w:t>studentenes</w:t>
          </w:r>
          <w:r w:rsidRPr="009A2CE9">
            <w:t xml:space="preserve"> egne erfaringer, praksiskunnskaper og teoretiske kunnskaper brukes gjennom utdanningen i form av </w:t>
          </w:r>
          <w:r>
            <w:t xml:space="preserve">ulike læringsaktiviteter som f.eks. </w:t>
          </w:r>
          <w:r w:rsidRPr="009A2CE9">
            <w:t>storyline,</w:t>
          </w:r>
          <w:r>
            <w:t xml:space="preserve"> øvelser, ferdighetstrening,</w:t>
          </w:r>
          <w:r w:rsidRPr="009A2CE9">
            <w:t xml:space="preserve"> rollespill, diskusjoner og dialoger. Arbeidsformene skal være relevante og hensiktsmessige for å oppnå læringsutbyttet for utdanningen. Dette innebærer at </w:t>
          </w:r>
          <w:r>
            <w:t>studenten</w:t>
          </w:r>
          <w:r w:rsidRPr="009A2CE9">
            <w:t xml:space="preserve"> i tillegg til faglig utvikling også skal utvikle evne til samarbeid, kommunikasjon og praktisk yrkesutøvelse. </w:t>
          </w:r>
        </w:p>
        <w:p w14:paraId="57A7317C" w14:textId="77777777" w:rsidR="00FA5FB1" w:rsidRPr="009A2CE9" w:rsidRDefault="00FA5FB1" w:rsidP="008C39FE">
          <w:pPr>
            <w:jc w:val="both"/>
          </w:pPr>
          <w:r>
            <w:t>Studentene</w:t>
          </w:r>
          <w:r w:rsidRPr="009A2CE9">
            <w:t xml:space="preserve"> har praktisk</w:t>
          </w:r>
          <w:r>
            <w:t xml:space="preserve"> erfaring innen egne fagområder, noe som </w:t>
          </w:r>
          <w:r w:rsidRPr="009A2CE9">
            <w:t>gir anledning til å legge til rette for erfaringsbaserte læringsformer. Variasjon i valg av læringsmetoder er nødvendig for å oppnå en helhetlig kompetanse som omfatter både kunnskaper, ferdigheter og generell kompetanse.</w:t>
          </w:r>
          <w:r w:rsidRPr="00133CB6">
            <w:rPr>
              <w:rFonts w:ascii="Calibri Light" w:hAnsi="Calibri Light" w:cs="Calibri Light"/>
            </w:rPr>
            <w:t xml:space="preserve"> </w:t>
          </w:r>
          <w:r w:rsidRPr="00133CB6">
            <w:t>Under er en del av de vanligste læringsformene beskrevet.</w:t>
          </w:r>
        </w:p>
        <w:p w14:paraId="57A7317D" w14:textId="77777777" w:rsidR="0065330E" w:rsidRDefault="0065330E" w:rsidP="008C39FE">
          <w:pPr>
            <w:jc w:val="both"/>
            <w:rPr>
              <w:b/>
              <w:snapToGrid w:val="0"/>
            </w:rPr>
          </w:pPr>
        </w:p>
        <w:p w14:paraId="57A7317E" w14:textId="77777777" w:rsidR="00122841" w:rsidRPr="0065330E" w:rsidRDefault="0099669D" w:rsidP="008C39FE">
          <w:pPr>
            <w:jc w:val="both"/>
            <w:rPr>
              <w:b/>
              <w:snapToGrid w:val="0"/>
            </w:rPr>
          </w:pPr>
          <w:r w:rsidRPr="0065330E">
            <w:rPr>
              <w:b/>
              <w:snapToGrid w:val="0"/>
            </w:rPr>
            <w:t>Forelesning:</w:t>
          </w:r>
        </w:p>
        <w:p w14:paraId="57A7317F" w14:textId="77777777" w:rsidR="0099669D" w:rsidRPr="0065330E" w:rsidRDefault="0099669D" w:rsidP="008C39FE">
          <w:pPr>
            <w:jc w:val="both"/>
            <w:rPr>
              <w:rFonts w:eastAsia="Times New Roman" w:cs="Arial"/>
              <w:lang w:eastAsia="nb-NO"/>
            </w:rPr>
          </w:pPr>
          <w:r w:rsidRPr="0065330E">
            <w:rPr>
              <w:rFonts w:eastAsia="Times New Roman" w:cs="Arial"/>
              <w:lang w:eastAsia="nb-NO"/>
            </w:rPr>
            <w:t xml:space="preserve">Forelesninger kan være en introduksjon til et tema, et overblikk over ett fagområde og et supplement til læring i gruppene på enkelte, vanskelig tilgjengelige emner. </w:t>
          </w:r>
          <w:r w:rsidRPr="0065330E">
            <w:t xml:space="preserve">Forelesningene skal hjelpe </w:t>
          </w:r>
          <w:r w:rsidR="00F42158" w:rsidRPr="0065330E">
            <w:t>studentene</w:t>
          </w:r>
          <w:r w:rsidRPr="0065330E">
            <w:t xml:space="preserve"> til å få et bedre overblikk og forståelse for fagene, og ikke minst inspirere dem til å søke mer kunnskap</w:t>
          </w:r>
          <w:r w:rsidRPr="0065330E">
            <w:rPr>
              <w:sz w:val="15"/>
              <w:szCs w:val="15"/>
            </w:rPr>
            <w:t>.</w:t>
          </w:r>
        </w:p>
        <w:p w14:paraId="57A73180" w14:textId="77777777" w:rsidR="0099669D" w:rsidRPr="0065330E" w:rsidRDefault="0099669D" w:rsidP="008C39FE">
          <w:pPr>
            <w:jc w:val="both"/>
            <w:rPr>
              <w:snapToGrid w:val="0"/>
            </w:rPr>
          </w:pPr>
        </w:p>
        <w:p w14:paraId="57A73181" w14:textId="77777777" w:rsidR="00E75F05" w:rsidRPr="0065330E" w:rsidRDefault="00E75F05" w:rsidP="008C39FE">
          <w:pPr>
            <w:jc w:val="both"/>
            <w:rPr>
              <w:b/>
              <w:snapToGrid w:val="0"/>
            </w:rPr>
          </w:pPr>
          <w:r w:rsidRPr="0065330E">
            <w:rPr>
              <w:b/>
              <w:snapToGrid w:val="0"/>
            </w:rPr>
            <w:t>Veiledning:</w:t>
          </w:r>
        </w:p>
        <w:p w14:paraId="57A73182" w14:textId="77777777" w:rsidR="0090117E" w:rsidRPr="0065330E" w:rsidRDefault="00E75F05" w:rsidP="008C39FE">
          <w:pPr>
            <w:jc w:val="both"/>
            <w:rPr>
              <w:snapToGrid w:val="0"/>
            </w:rPr>
          </w:pPr>
          <w:r w:rsidRPr="0065330E">
            <w:rPr>
              <w:snapToGrid w:val="0"/>
            </w:rPr>
            <w:t xml:space="preserve">I utdanningen vil veiledning spille en sentral rolle som læringsarena. </w:t>
          </w:r>
          <w:r w:rsidR="00F42158" w:rsidRPr="0065330E">
            <w:rPr>
              <w:snapToGrid w:val="0"/>
            </w:rPr>
            <w:t>Studenten</w:t>
          </w:r>
          <w:r w:rsidRPr="0065330E">
            <w:rPr>
              <w:snapToGrid w:val="0"/>
            </w:rPr>
            <w:t xml:space="preserve">e vil få veiledning både i studiesituasjonen på skolen, i praksis og i forbindelse med avsluttende oppgave. </w:t>
          </w:r>
          <w:r w:rsidR="0090117E" w:rsidRPr="0065330E">
            <w:rPr>
              <w:snapToGrid w:val="0"/>
            </w:rPr>
            <w:t>Veiledning i tilknytning til emnene og hovedprosjektet i utdanningen er obligatorisk.</w:t>
          </w:r>
        </w:p>
        <w:p w14:paraId="57A73183" w14:textId="77777777" w:rsidR="00E75F05" w:rsidRPr="0065330E" w:rsidRDefault="00E75F05" w:rsidP="008C39FE">
          <w:pPr>
            <w:jc w:val="both"/>
            <w:rPr>
              <w:snapToGrid w:val="0"/>
            </w:rPr>
          </w:pPr>
          <w:r w:rsidRPr="0065330E">
            <w:rPr>
              <w:snapToGrid w:val="0"/>
            </w:rPr>
            <w:t>Veiledningen skal fungere som et bindeledd mellom personlig kompetanse, teoretisk kunnskap og yrkesspesifikke ferdigheter, som er sentrale begreper i utviklingen av en yrkesidentitet og samlet profesjonell kompetanse.</w:t>
          </w:r>
        </w:p>
        <w:p w14:paraId="57A73184" w14:textId="77777777" w:rsidR="00E75F05" w:rsidRPr="0065330E" w:rsidRDefault="00E75F05" w:rsidP="008C39FE">
          <w:pPr>
            <w:jc w:val="both"/>
            <w:rPr>
              <w:snapToGrid w:val="0"/>
            </w:rPr>
          </w:pPr>
          <w:r w:rsidRPr="0065330E">
            <w:rPr>
              <w:snapToGrid w:val="0"/>
            </w:rPr>
            <w:t>I studiesammenheng er veiledning først og fremst en arena for samtaler rundt ulike deler av den utviklingen studenter skal igjennom i løpet av studiet.</w:t>
          </w:r>
        </w:p>
        <w:p w14:paraId="57A73185" w14:textId="77777777" w:rsidR="00E75F05" w:rsidRPr="0065330E" w:rsidRDefault="00E75F05" w:rsidP="008C39FE">
          <w:pPr>
            <w:jc w:val="both"/>
            <w:rPr>
              <w:snapToGrid w:val="0"/>
            </w:rPr>
          </w:pPr>
          <w:r w:rsidRPr="0065330E">
            <w:rPr>
              <w:snapToGrid w:val="0"/>
            </w:rPr>
            <w:t xml:space="preserve">Det finnes en rekke definisjoner på begrepet veiledning, den skal være støttende og igangsettende i forhold til </w:t>
          </w:r>
          <w:r w:rsidR="00F42158" w:rsidRPr="0065330E">
            <w:rPr>
              <w:snapToGrid w:val="0"/>
            </w:rPr>
            <w:t>studentens</w:t>
          </w:r>
          <w:r w:rsidRPr="0065330E">
            <w:rPr>
              <w:snapToGrid w:val="0"/>
            </w:rPr>
            <w:t xml:space="preserve"> læringsbehov og den har et helt klart kontrollaspekt i seg i forhold til å vurdere </w:t>
          </w:r>
          <w:r w:rsidR="00F42158" w:rsidRPr="0065330E">
            <w:rPr>
              <w:snapToGrid w:val="0"/>
            </w:rPr>
            <w:t>studentens</w:t>
          </w:r>
          <w:r w:rsidRPr="0065330E">
            <w:rPr>
              <w:snapToGrid w:val="0"/>
            </w:rPr>
            <w:t xml:space="preserve"> kunnskaper, ferdigheter og generell kompetanse. </w:t>
          </w:r>
        </w:p>
        <w:p w14:paraId="57A73186" w14:textId="77777777" w:rsidR="00E75F05" w:rsidRPr="0065330E" w:rsidRDefault="00E75F05" w:rsidP="008C39FE">
          <w:pPr>
            <w:jc w:val="both"/>
            <w:rPr>
              <w:snapToGrid w:val="0"/>
            </w:rPr>
          </w:pPr>
          <w:r w:rsidRPr="0065330E">
            <w:rPr>
              <w:snapToGrid w:val="0"/>
            </w:rPr>
            <w:t xml:space="preserve">Gruppen / </w:t>
          </w:r>
          <w:r w:rsidR="00F42158" w:rsidRPr="0065330E">
            <w:rPr>
              <w:snapToGrid w:val="0"/>
            </w:rPr>
            <w:t>studenten</w:t>
          </w:r>
          <w:r w:rsidRPr="0065330E">
            <w:rPr>
              <w:snapToGrid w:val="0"/>
            </w:rPr>
            <w:t xml:space="preserve"> og veileder skal ha en felles forståelse med henblikk på veiledningens form og innhold. Veiledningen er </w:t>
          </w:r>
          <w:r w:rsidR="00F42158" w:rsidRPr="0065330E">
            <w:rPr>
              <w:snapToGrid w:val="0"/>
            </w:rPr>
            <w:t>studentens</w:t>
          </w:r>
          <w:r w:rsidRPr="0065330E">
            <w:rPr>
              <w:snapToGrid w:val="0"/>
            </w:rPr>
            <w:t xml:space="preserve"> arena og det som skjer må være tilpasset gruppens forutsetninger og behov.</w:t>
          </w:r>
        </w:p>
        <w:p w14:paraId="57A73187" w14:textId="77777777" w:rsidR="00E75F05" w:rsidRPr="0065330E" w:rsidRDefault="00E75F05" w:rsidP="008C39FE">
          <w:pPr>
            <w:jc w:val="both"/>
            <w:rPr>
              <w:snapToGrid w:val="0"/>
            </w:rPr>
          </w:pPr>
          <w:r w:rsidRPr="0065330E">
            <w:rPr>
              <w:snapToGrid w:val="0"/>
            </w:rPr>
            <w:t xml:space="preserve">Det vil være ulike former for veiledning og i hovedsak vil det være veiledning i forbindelse med arbeidskrav, i praksis og i </w:t>
          </w:r>
          <w:r w:rsidR="0084299C" w:rsidRPr="0065330E">
            <w:rPr>
              <w:snapToGrid w:val="0"/>
            </w:rPr>
            <w:t xml:space="preserve">forhold til </w:t>
          </w:r>
          <w:r w:rsidRPr="0065330E">
            <w:rPr>
              <w:snapToGrid w:val="0"/>
            </w:rPr>
            <w:t>studieprogresjon. Veiledning kan foregå i gr</w:t>
          </w:r>
          <w:r w:rsidR="0084299C" w:rsidRPr="0065330E">
            <w:rPr>
              <w:snapToGrid w:val="0"/>
            </w:rPr>
            <w:t xml:space="preserve">uppe, individuelt og personlig, muntlig </w:t>
          </w:r>
          <w:r w:rsidRPr="0065330E">
            <w:rPr>
              <w:snapToGrid w:val="0"/>
            </w:rPr>
            <w:t>eller skriftlig.</w:t>
          </w:r>
        </w:p>
        <w:p w14:paraId="57A73188" w14:textId="77777777" w:rsidR="00486F91" w:rsidRPr="0065330E" w:rsidRDefault="00E75F05" w:rsidP="008C39FE">
          <w:pPr>
            <w:jc w:val="both"/>
            <w:rPr>
              <w:snapToGrid w:val="0"/>
            </w:rPr>
          </w:pPr>
          <w:r w:rsidRPr="0065330E">
            <w:rPr>
              <w:snapToGrid w:val="0"/>
            </w:rPr>
            <w:t>Det er viktig at student og veileder kommer fram til en enighet om veiledningsform, det er</w:t>
          </w:r>
          <w:r w:rsidR="0084299C" w:rsidRPr="0065330E">
            <w:rPr>
              <w:snapToGrid w:val="0"/>
            </w:rPr>
            <w:t xml:space="preserve"> også</w:t>
          </w:r>
          <w:r w:rsidRPr="0065330E">
            <w:rPr>
              <w:snapToGrid w:val="0"/>
            </w:rPr>
            <w:t xml:space="preserve"> viktig at selve veiledningen er gjenstand for evaluering. Veiledning handler om å være i en prosess og det vil derfor være naturlig at både læringsbehovene og arbeidsmåten i veiledningen vil endres i løpet av perioden. Det er utarbeidet egne retningslinjer </w:t>
          </w:r>
          <w:r w:rsidR="00C86021" w:rsidRPr="0065330E">
            <w:rPr>
              <w:snapToGrid w:val="0"/>
            </w:rPr>
            <w:t>for praksis</w:t>
          </w:r>
          <w:r w:rsidR="0033655E">
            <w:rPr>
              <w:snapToGrid w:val="0"/>
            </w:rPr>
            <w:t xml:space="preserve"> </w:t>
          </w:r>
          <w:r w:rsidR="00C86021" w:rsidRPr="0065330E">
            <w:rPr>
              <w:snapToGrid w:val="0"/>
            </w:rPr>
            <w:t xml:space="preserve">og retningslinjer for </w:t>
          </w:r>
          <w:r w:rsidR="0007656F" w:rsidRPr="0065330E">
            <w:rPr>
              <w:snapToGrid w:val="0"/>
            </w:rPr>
            <w:t>arbeidskrav</w:t>
          </w:r>
          <w:r w:rsidR="00B45627">
            <w:rPr>
              <w:snapToGrid w:val="0"/>
            </w:rPr>
            <w:t>,</w:t>
          </w:r>
          <w:r w:rsidR="0007656F" w:rsidRPr="0065330E">
            <w:rPr>
              <w:snapToGrid w:val="0"/>
            </w:rPr>
            <w:t xml:space="preserve"> hovedprosjekt</w:t>
          </w:r>
          <w:r w:rsidR="00B45627">
            <w:rPr>
              <w:snapToGrid w:val="0"/>
            </w:rPr>
            <w:t xml:space="preserve"> og eksamen</w:t>
          </w:r>
          <w:r w:rsidRPr="0065330E">
            <w:rPr>
              <w:snapToGrid w:val="0"/>
            </w:rPr>
            <w:t xml:space="preserve"> hvor ve</w:t>
          </w:r>
          <w:r w:rsidR="0084299C" w:rsidRPr="0065330E">
            <w:rPr>
              <w:snapToGrid w:val="0"/>
            </w:rPr>
            <w:t>i</w:t>
          </w:r>
          <w:r w:rsidR="0033655E">
            <w:rPr>
              <w:snapToGrid w:val="0"/>
            </w:rPr>
            <w:t>ledningsformen er konkretisert.</w:t>
          </w:r>
        </w:p>
        <w:p w14:paraId="57A7318E" w14:textId="77777777" w:rsidR="005E52D2" w:rsidRPr="0065330E" w:rsidRDefault="005E52D2" w:rsidP="008C39FE">
          <w:pPr>
            <w:jc w:val="both"/>
          </w:pPr>
        </w:p>
        <w:p w14:paraId="57A7318F" w14:textId="77777777" w:rsidR="005E52D2" w:rsidRPr="0065330E" w:rsidRDefault="00A33119" w:rsidP="008C39FE">
          <w:pPr>
            <w:jc w:val="both"/>
            <w:rPr>
              <w:b/>
            </w:rPr>
          </w:pPr>
          <w:r w:rsidRPr="0065330E">
            <w:rPr>
              <w:b/>
            </w:rPr>
            <w:t>Rollespill</w:t>
          </w:r>
          <w:r w:rsidR="005E52D2" w:rsidRPr="0065330E">
            <w:rPr>
              <w:b/>
            </w:rPr>
            <w:t>:</w:t>
          </w:r>
        </w:p>
        <w:p w14:paraId="57A73190" w14:textId="77777777" w:rsidR="00A33119" w:rsidRPr="0065330E" w:rsidRDefault="001A1C11" w:rsidP="008C39FE">
          <w:pPr>
            <w:jc w:val="both"/>
          </w:pPr>
          <w:r w:rsidRPr="0065330E">
            <w:t>Rollespill</w:t>
          </w:r>
          <w:r w:rsidR="00A33119" w:rsidRPr="0065330E">
            <w:t xml:space="preserve"> brukes som en arbeidsmetode gjennom flere emner i studiet. Metoden stimulerer til innlevelse, utfoldelse og praktisk trening på en eller flere praksissituasjoner der </w:t>
          </w:r>
          <w:r w:rsidR="00F42158" w:rsidRPr="0065330E">
            <w:t>studentene</w:t>
          </w:r>
          <w:r w:rsidR="00A33119" w:rsidRPr="0065330E">
            <w:t xml:space="preserve"> skal oppøve samhandlingskompetanse i ulike situasjoner. Rollespill benyttes også som en pedagogisk forsterker av gjennomgått teori.</w:t>
          </w:r>
        </w:p>
        <w:p w14:paraId="57A73191" w14:textId="77777777" w:rsidR="00DE36AB" w:rsidRPr="0065330E" w:rsidRDefault="00DE36AB" w:rsidP="008C39FE">
          <w:pPr>
            <w:jc w:val="both"/>
          </w:pPr>
        </w:p>
        <w:p w14:paraId="57A73192" w14:textId="77777777" w:rsidR="001A1C11" w:rsidRPr="0065330E" w:rsidRDefault="00A33119" w:rsidP="008C39FE">
          <w:pPr>
            <w:jc w:val="both"/>
            <w:rPr>
              <w:b/>
            </w:rPr>
          </w:pPr>
          <w:r w:rsidRPr="0065330E">
            <w:rPr>
              <w:b/>
            </w:rPr>
            <w:t>Gruppearbeid</w:t>
          </w:r>
          <w:r w:rsidR="001A1C11" w:rsidRPr="0065330E">
            <w:rPr>
              <w:b/>
            </w:rPr>
            <w:t>:</w:t>
          </w:r>
        </w:p>
        <w:p w14:paraId="57A73193" w14:textId="77777777" w:rsidR="00A33119" w:rsidRPr="0065330E" w:rsidRDefault="001A1C11" w:rsidP="008C39FE">
          <w:pPr>
            <w:jc w:val="both"/>
          </w:pPr>
          <w:r w:rsidRPr="0065330E">
            <w:t>Gruppearbeid</w:t>
          </w:r>
          <w:r w:rsidR="00A33119" w:rsidRPr="0065330E">
            <w:t xml:space="preserve"> benyttes gjennom hele studietiden. Ved studiestart etableres basisgrupper på 4 – 6 studenter i hver gruppe. Gruppene vil kunne variere i sammensetning og størrelse gjennom studiet og har som hensikt å stimulere til tverrfaglig samarbeid, økt samhandling og styrking av relasjonskompetansen. Gruppearbeid e</w:t>
          </w:r>
          <w:r w:rsidR="00E267C8" w:rsidRPr="0065330E">
            <w:t>r obligatorisk og forpliktende. G</w:t>
          </w:r>
          <w:r w:rsidR="00A33119" w:rsidRPr="0065330E">
            <w:t>ruppene må utarbeide en gruppekontrakt og de må føre logg og skrive refleksjon over egen læring.</w:t>
          </w:r>
        </w:p>
        <w:p w14:paraId="57A73194" w14:textId="77777777" w:rsidR="001A1C11" w:rsidRPr="0065330E" w:rsidRDefault="001A1C11" w:rsidP="008C39FE">
          <w:pPr>
            <w:jc w:val="both"/>
          </w:pPr>
        </w:p>
        <w:p w14:paraId="57A73195" w14:textId="77777777" w:rsidR="001A1C11" w:rsidRPr="0065330E" w:rsidRDefault="00A33119" w:rsidP="008C39FE">
          <w:pPr>
            <w:jc w:val="both"/>
          </w:pPr>
          <w:r w:rsidRPr="0065330E">
            <w:rPr>
              <w:b/>
            </w:rPr>
            <w:t>Prosjektarbeid</w:t>
          </w:r>
          <w:r w:rsidR="001A1C11" w:rsidRPr="0065330E">
            <w:t>:</w:t>
          </w:r>
        </w:p>
        <w:p w14:paraId="57A73196" w14:textId="77777777" w:rsidR="00DF3D66" w:rsidRPr="0065330E" w:rsidRDefault="001A1C11" w:rsidP="008C39FE">
          <w:pPr>
            <w:jc w:val="both"/>
          </w:pPr>
          <w:r w:rsidRPr="0065330E">
            <w:t xml:space="preserve">Prosjekt </w:t>
          </w:r>
          <w:r w:rsidR="00A33119" w:rsidRPr="0065330E">
            <w:t xml:space="preserve">organiseres både som individuelt arbeid og gruppearbeid. </w:t>
          </w:r>
          <w:r w:rsidR="00F42158" w:rsidRPr="0065330E">
            <w:t>Studenten</w:t>
          </w:r>
          <w:r w:rsidR="00A33119" w:rsidRPr="0065330E">
            <w:t xml:space="preserve"> velger selv problemstilling og følger retningslinjer for prosjekt. </w:t>
          </w:r>
          <w:r w:rsidR="00F42158" w:rsidRPr="0065330E">
            <w:t>Studenten</w:t>
          </w:r>
          <w:r w:rsidR="00A33119" w:rsidRPr="0065330E">
            <w:t xml:space="preserve"> finner en avgrenset problemstilling knyttet til tema for det aktuelle emnet, som skal bygge på læringsutbytte, samt refleksjoner og erfaringer fra praksis.</w:t>
          </w:r>
        </w:p>
        <w:p w14:paraId="57A73197" w14:textId="77777777" w:rsidR="00A33119" w:rsidRPr="0065330E" w:rsidRDefault="00A33119" w:rsidP="008C39FE">
          <w:pPr>
            <w:jc w:val="both"/>
          </w:pPr>
          <w:r w:rsidRPr="0065330E">
            <w:t>Hovedprosjekt</w:t>
          </w:r>
          <w:r w:rsidR="00F328CA" w:rsidRPr="0065330E">
            <w:rPr>
              <w:b/>
            </w:rPr>
            <w:t xml:space="preserve"> </w:t>
          </w:r>
          <w:r w:rsidRPr="0065330E">
            <w:t xml:space="preserve">er et eget emne som gjennomføres mot slutten av studiet. Det er avsatt tid i årsplanleggingen til prosjektgjennomføringen som starter i 4. semester. Hovedprosjektets omfang er 12 </w:t>
          </w:r>
          <w:r w:rsidR="008C39FE">
            <w:t>studiepoeng</w:t>
          </w:r>
          <w:r w:rsidRPr="0065330E">
            <w:t xml:space="preserve"> og utgjør et selvstendig emne og gis en egen emnekarakter. Underveisvurdering omfatter faglig innhold, kommunikasjon, samarbeid, problemløsing, rapportering, prosjektarbeidet som prosess og den helhetlige kompetansen. Sluttvurderingen skal knyttes til gruppas sluttrapport/produkt og presentasjon.</w:t>
          </w:r>
          <w:r w:rsidR="0090117E" w:rsidRPr="0065330E">
            <w:t xml:space="preserve"> Det er satt av tid til veiledning i årsplanleggingen og er obligatorisk.</w:t>
          </w:r>
          <w:r w:rsidR="00E267C8" w:rsidRPr="0065330E">
            <w:t xml:space="preserve"> </w:t>
          </w:r>
          <w:r w:rsidR="003B016E" w:rsidRPr="0065330E">
            <w:t xml:space="preserve">I tillegg til de 4 individuelle veiledningstimene kommer </w:t>
          </w:r>
          <w:r w:rsidR="00115E87" w:rsidRPr="0065330E">
            <w:t xml:space="preserve">28 timer </w:t>
          </w:r>
          <w:r w:rsidR="003B016E" w:rsidRPr="0065330E">
            <w:t xml:space="preserve">veiledning i forhold til oppstart av hovedprosjekt, oppgaveskriving, norsk til hovedprosjekt og i forhold til problemstilling. Dette foregår i gruppe. </w:t>
          </w:r>
          <w:r w:rsidR="00E267C8" w:rsidRPr="0065330E">
            <w:t>Skolen har utarbeidet egne retningslinjer for</w:t>
          </w:r>
          <w:r w:rsidR="0084299C" w:rsidRPr="0065330E">
            <w:t xml:space="preserve"> </w:t>
          </w:r>
          <w:r w:rsidR="0007656F" w:rsidRPr="0065330E">
            <w:t>arbeidskrav</w:t>
          </w:r>
          <w:r w:rsidR="00B45627">
            <w:t xml:space="preserve">, </w:t>
          </w:r>
          <w:r w:rsidR="0084299C" w:rsidRPr="0065330E">
            <w:t>hovedprosjekt</w:t>
          </w:r>
          <w:r w:rsidR="00B45627">
            <w:t xml:space="preserve"> og eksamen.</w:t>
          </w:r>
        </w:p>
        <w:p w14:paraId="57A73198" w14:textId="77777777" w:rsidR="00A33119" w:rsidRPr="0065330E" w:rsidRDefault="00A33119" w:rsidP="008C39FE">
          <w:pPr>
            <w:pStyle w:val="Overskrift1"/>
            <w:numPr>
              <w:ilvl w:val="0"/>
              <w:numId w:val="26"/>
            </w:numPr>
          </w:pPr>
          <w:bookmarkStart w:id="12" w:name="_Toc7696493"/>
          <w:r w:rsidRPr="0065330E">
            <w:t>Praksis</w:t>
          </w:r>
          <w:bookmarkEnd w:id="12"/>
        </w:p>
        <w:p w14:paraId="57A73199" w14:textId="1B6D9085" w:rsidR="0048621A" w:rsidRDefault="004854E2" w:rsidP="008C39FE">
          <w:pPr>
            <w:jc w:val="both"/>
          </w:pPr>
          <w:r w:rsidRPr="004854E2">
            <w:t>Praksis gjennomfør</w:t>
          </w:r>
          <w:r>
            <w:t>es</w:t>
          </w:r>
          <w:r w:rsidRPr="004854E2">
            <w:t xml:space="preserve"> som prosjekt på egen arbeidsplass</w:t>
          </w:r>
          <w:r>
            <w:t xml:space="preserve">. </w:t>
          </w:r>
          <w:r w:rsidRPr="004854E2">
            <w:t>Studente</w:t>
          </w:r>
          <w:r>
            <w:t>n</w:t>
          </w:r>
          <w:r w:rsidRPr="004854E2">
            <w:t xml:space="preserve"> skal i praksisperioden utføre et utviklingsarbeid på egen arbeidsplass innen fordypningsområdet</w:t>
          </w:r>
          <w:r>
            <w:t xml:space="preserve">. </w:t>
          </w:r>
          <w:r w:rsidRPr="004854E2">
            <w:t xml:space="preserve"> Utviklingsarbeidet skal gjennomføres etter </w:t>
          </w:r>
          <w:r>
            <w:t>«</w:t>
          </w:r>
          <w:r w:rsidRPr="004854E2">
            <w:t>retningslinjer</w:t>
          </w:r>
          <w:r>
            <w:t xml:space="preserve"> for utviklingsarbeid på egen arbeidsplass»</w:t>
          </w:r>
          <w:r w:rsidRPr="004854E2">
            <w:t xml:space="preserve">. Studentene får synliggjort sin kompetanse innenfor egen organisasjon. Dette kan bidra til kompetanseutvikling på arbeidsplassen samt at den enkelte arbeidstaker får andre oppgaver og økt ansvar. Praksis er et felles ansvar for arbeidstaker og arbeidsgiver, og denne formen for praksis krever at studenten får tid til utviklingsarbeid og veiledning. </w:t>
          </w:r>
          <w:r w:rsidR="00BE690D" w:rsidRPr="0065330E">
            <w:t xml:space="preserve">Praksis er en obligatorisk del av studietiden og skal bidra til å styrke </w:t>
          </w:r>
          <w:r w:rsidR="00F42158" w:rsidRPr="0065330E">
            <w:t>studentenes</w:t>
          </w:r>
          <w:r w:rsidR="00BE690D" w:rsidRPr="0065330E">
            <w:t xml:space="preserve"> selvfølelse og motivasjon for egen utvikling. </w:t>
          </w:r>
          <w:r w:rsidR="00F42158" w:rsidRPr="0065330E">
            <w:t>Studenten</w:t>
          </w:r>
          <w:r w:rsidR="00BE690D" w:rsidRPr="0065330E">
            <w:t xml:space="preserve">e utvikler evnen til refleksjon samt at de opplever seg selv som en viktig del av virksomheten. </w:t>
          </w:r>
          <w:r>
            <w:t>Utviklingsprosjektet</w:t>
          </w:r>
          <w:r w:rsidR="0048621A" w:rsidRPr="0065330E">
            <w:t xml:space="preserve"> gjennomføres over 10 uker sammenhengende</w:t>
          </w:r>
          <w:r w:rsidR="00CF3778" w:rsidRPr="0065330E">
            <w:t xml:space="preserve"> og på samme arbeidsplass</w:t>
          </w:r>
          <w:r w:rsidR="00FA5FB1">
            <w:t xml:space="preserve">. </w:t>
          </w:r>
          <w:r w:rsidR="0048621A" w:rsidRPr="0065330E">
            <w:t>Praksis tilstrebes gjennomført etter at emne 3 er avsluttet og i</w:t>
          </w:r>
          <w:r w:rsidR="00CF3778" w:rsidRPr="0065330E">
            <w:t xml:space="preserve"> forbindelse med emne 4 for å oppnå</w:t>
          </w:r>
          <w:r w:rsidR="0048621A" w:rsidRPr="0065330E">
            <w:t xml:space="preserve"> best mulig læringsutbytte.</w:t>
          </w:r>
          <w:r w:rsidR="00CF3778" w:rsidRPr="0065330E">
            <w:t xml:space="preserve"> </w:t>
          </w:r>
        </w:p>
        <w:p w14:paraId="554DFF94" w14:textId="77777777" w:rsidR="00B27B01" w:rsidRPr="0065330E" w:rsidRDefault="00B27B01" w:rsidP="008C39FE">
          <w:pPr>
            <w:jc w:val="both"/>
          </w:pPr>
        </w:p>
        <w:p w14:paraId="57A7319A" w14:textId="77777777" w:rsidR="0048621A" w:rsidRPr="0065330E" w:rsidRDefault="0048621A" w:rsidP="008C39FE">
          <w:pPr>
            <w:pStyle w:val="Listeavsnitt"/>
            <w:jc w:val="both"/>
          </w:pPr>
        </w:p>
        <w:p w14:paraId="57A7319B" w14:textId="77777777" w:rsidR="009B50E3" w:rsidRPr="0065330E" w:rsidRDefault="00475C21" w:rsidP="008C39FE">
          <w:pPr>
            <w:jc w:val="both"/>
            <w:rPr>
              <w:b/>
            </w:rPr>
          </w:pPr>
          <w:proofErr w:type="spellStart"/>
          <w:r w:rsidRPr="0065330E">
            <w:rPr>
              <w:b/>
            </w:rPr>
            <w:t>L</w:t>
          </w:r>
          <w:r w:rsidR="009B50E3" w:rsidRPr="0065330E">
            <w:rPr>
              <w:b/>
            </w:rPr>
            <w:t>æringsutbytt</w:t>
          </w:r>
          <w:r w:rsidR="00D859CD" w:rsidRPr="0065330E">
            <w:rPr>
              <w:b/>
            </w:rPr>
            <w:t>e</w:t>
          </w:r>
          <w:r w:rsidRPr="0065330E">
            <w:rPr>
              <w:b/>
            </w:rPr>
            <w:t>beskrivelse</w:t>
          </w:r>
          <w:proofErr w:type="spellEnd"/>
          <w:r w:rsidR="00D859CD" w:rsidRPr="0065330E">
            <w:rPr>
              <w:b/>
            </w:rPr>
            <w:t xml:space="preserve"> for praksis:</w:t>
          </w:r>
        </w:p>
        <w:p w14:paraId="57A7319C" w14:textId="77777777" w:rsidR="00A04274" w:rsidRPr="0065330E" w:rsidRDefault="00A04274" w:rsidP="008C39FE">
          <w:pPr>
            <w:jc w:val="both"/>
          </w:pPr>
          <w:r w:rsidRPr="0065330E">
            <w:t>Kunnskap</w:t>
          </w:r>
          <w:r w:rsidR="001A1C11" w:rsidRPr="0065330E">
            <w:t>:</w:t>
          </w:r>
        </w:p>
        <w:p w14:paraId="57A7319D" w14:textId="77777777" w:rsidR="001A1C11" w:rsidRPr="0065330E" w:rsidRDefault="001C16FD" w:rsidP="008C39FE">
          <w:pPr>
            <w:pStyle w:val="Listeavsnitt"/>
            <w:numPr>
              <w:ilvl w:val="0"/>
              <w:numId w:val="16"/>
            </w:numPr>
            <w:jc w:val="both"/>
          </w:pPr>
          <w:r w:rsidRPr="0065330E">
            <w:t>Kandidaten</w:t>
          </w:r>
          <w:r w:rsidR="00A04274" w:rsidRPr="0065330E">
            <w:t xml:space="preserve"> har kunnskap om oppvekstsektoren, barn med særskilte behov, og praksisstedet spesielt.</w:t>
          </w:r>
        </w:p>
        <w:p w14:paraId="57A7319E" w14:textId="77777777" w:rsidR="001A1C11" w:rsidRPr="0065330E" w:rsidRDefault="001C16FD" w:rsidP="008C39FE">
          <w:pPr>
            <w:pStyle w:val="Listeavsnitt"/>
            <w:numPr>
              <w:ilvl w:val="0"/>
              <w:numId w:val="16"/>
            </w:numPr>
            <w:jc w:val="both"/>
          </w:pPr>
          <w:r w:rsidRPr="0065330E">
            <w:t>Kandidaten</w:t>
          </w:r>
          <w:r w:rsidR="00A04274" w:rsidRPr="0065330E">
            <w:t xml:space="preserve"> kan sette teoretisk kunnskap fra utdanningen i sammenheng med praktiske ferdigheter</w:t>
          </w:r>
        </w:p>
        <w:p w14:paraId="57A7319F" w14:textId="77777777" w:rsidR="00A04274" w:rsidRPr="0065330E" w:rsidRDefault="001C16FD" w:rsidP="008C39FE">
          <w:pPr>
            <w:pStyle w:val="Listeavsnitt"/>
            <w:numPr>
              <w:ilvl w:val="0"/>
              <w:numId w:val="16"/>
            </w:numPr>
            <w:jc w:val="both"/>
          </w:pPr>
          <w:r w:rsidRPr="0065330E">
            <w:t>Kandidaten</w:t>
          </w:r>
          <w:r w:rsidR="00A04274" w:rsidRPr="0065330E">
            <w:t xml:space="preserve"> har kunnskap om andre yrkesgrupper på praksisstedet og deres eksterne samarbeidspartnere</w:t>
          </w:r>
        </w:p>
        <w:p w14:paraId="57A731A0" w14:textId="77777777" w:rsidR="00A04274" w:rsidRPr="0065330E" w:rsidRDefault="00A04274" w:rsidP="008C39FE">
          <w:pPr>
            <w:jc w:val="both"/>
          </w:pPr>
          <w:r w:rsidRPr="0065330E">
            <w:t>Ferdigheter</w:t>
          </w:r>
          <w:r w:rsidR="001A1C11" w:rsidRPr="0065330E">
            <w:t>:</w:t>
          </w:r>
        </w:p>
        <w:p w14:paraId="57A731A1" w14:textId="77777777" w:rsidR="00A04274" w:rsidRPr="0065330E" w:rsidRDefault="001C16FD" w:rsidP="008C39FE">
          <w:pPr>
            <w:pStyle w:val="Listeavsnitt"/>
            <w:numPr>
              <w:ilvl w:val="0"/>
              <w:numId w:val="17"/>
            </w:numPr>
            <w:jc w:val="both"/>
          </w:pPr>
          <w:r w:rsidRPr="0065330E">
            <w:t>Kandidaten</w:t>
          </w:r>
          <w:r w:rsidR="00A04274" w:rsidRPr="0065330E">
            <w:t xml:space="preserve"> kan anvende faglig kunnskap på praktiske problemstillinger som gjelder barn og unge med særskilte behov innenfor oppvekstfaget</w:t>
          </w:r>
        </w:p>
        <w:p w14:paraId="57A731A2" w14:textId="77777777" w:rsidR="00A04274" w:rsidRPr="0065330E" w:rsidRDefault="001C16FD" w:rsidP="008C39FE">
          <w:pPr>
            <w:pStyle w:val="Listeavsnitt"/>
            <w:numPr>
              <w:ilvl w:val="0"/>
              <w:numId w:val="17"/>
            </w:numPr>
            <w:jc w:val="both"/>
          </w:pPr>
          <w:r w:rsidRPr="0065330E">
            <w:t>Kandidaten</w:t>
          </w:r>
          <w:r w:rsidR="00A04274" w:rsidRPr="0065330E">
            <w:t xml:space="preserve"> kan kartlegge en situasjon og identifisere faglige problemstillinger og behov for iverksetting tiltak for barn med særskilte behov</w:t>
          </w:r>
        </w:p>
        <w:p w14:paraId="57A731A3" w14:textId="77777777" w:rsidR="00A04274" w:rsidRPr="0065330E" w:rsidRDefault="001C16FD" w:rsidP="008C39FE">
          <w:pPr>
            <w:pStyle w:val="Listeavsnitt"/>
            <w:numPr>
              <w:ilvl w:val="0"/>
              <w:numId w:val="17"/>
            </w:numPr>
            <w:jc w:val="both"/>
          </w:pPr>
          <w:r w:rsidRPr="0065330E">
            <w:t>Kandidaten</w:t>
          </w:r>
          <w:r w:rsidR="00A04274" w:rsidRPr="0065330E">
            <w:t xml:space="preserve"> kan anvende relevante faglige digitale verktøy i oppvekstfaget med fokus på barn og unge med særskilte behov</w:t>
          </w:r>
        </w:p>
        <w:p w14:paraId="57A731A4" w14:textId="77777777" w:rsidR="00A04274" w:rsidRPr="0065330E" w:rsidRDefault="00A04274" w:rsidP="008C39FE">
          <w:pPr>
            <w:jc w:val="both"/>
          </w:pPr>
          <w:r w:rsidRPr="0065330E">
            <w:t>Generell kompetanse</w:t>
          </w:r>
          <w:r w:rsidR="001A1C11" w:rsidRPr="0065330E">
            <w:t>:</w:t>
          </w:r>
        </w:p>
        <w:p w14:paraId="57A731A5" w14:textId="77777777" w:rsidR="00A04274" w:rsidRPr="0065330E" w:rsidRDefault="001C16FD" w:rsidP="008C39FE">
          <w:pPr>
            <w:pStyle w:val="Listeavsnitt"/>
            <w:numPr>
              <w:ilvl w:val="0"/>
              <w:numId w:val="18"/>
            </w:numPr>
            <w:jc w:val="both"/>
          </w:pPr>
          <w:r w:rsidRPr="0065330E">
            <w:t>Kandidaten</w:t>
          </w:r>
          <w:r w:rsidR="00A04274" w:rsidRPr="0065330E">
            <w:t xml:space="preserve"> har forståelse for yrkesetiske prinsipper i arbeidet med barn og unge med særskilte behov</w:t>
          </w:r>
        </w:p>
        <w:p w14:paraId="57A731A6" w14:textId="77777777" w:rsidR="00A04274" w:rsidRPr="0065330E" w:rsidRDefault="001C16FD" w:rsidP="008C39FE">
          <w:pPr>
            <w:pStyle w:val="Listeavsnitt"/>
            <w:numPr>
              <w:ilvl w:val="0"/>
              <w:numId w:val="18"/>
            </w:numPr>
            <w:jc w:val="both"/>
          </w:pPr>
          <w:r w:rsidRPr="0065330E">
            <w:t>Kandidaten</w:t>
          </w:r>
          <w:r w:rsidR="00A04274" w:rsidRPr="0065330E">
            <w:t xml:space="preserve"> har utviklet en etisk grunnholdning til barn og unge med særskilte behov i utøvelsen av yrket </w:t>
          </w:r>
        </w:p>
        <w:p w14:paraId="57A731A7" w14:textId="77777777" w:rsidR="00A04274" w:rsidRPr="0065330E" w:rsidRDefault="001C16FD" w:rsidP="008C39FE">
          <w:pPr>
            <w:pStyle w:val="Listeavsnitt"/>
            <w:numPr>
              <w:ilvl w:val="0"/>
              <w:numId w:val="18"/>
            </w:numPr>
            <w:jc w:val="both"/>
          </w:pPr>
          <w:r w:rsidRPr="0065330E">
            <w:t>Kandidaten</w:t>
          </w:r>
          <w:r w:rsidR="00A04274" w:rsidRPr="0065330E">
            <w:t xml:space="preserve"> kan bygge relasjoner mellom yrkesgruppene, på tvers av fag og med eksterne målgrupper </w:t>
          </w:r>
        </w:p>
        <w:p w14:paraId="57A731A8" w14:textId="77777777" w:rsidR="00A04274" w:rsidRPr="0065330E" w:rsidRDefault="001C16FD" w:rsidP="008C39FE">
          <w:pPr>
            <w:pStyle w:val="Listeavsnitt"/>
            <w:numPr>
              <w:ilvl w:val="0"/>
              <w:numId w:val="18"/>
            </w:numPr>
            <w:jc w:val="both"/>
          </w:pPr>
          <w:r w:rsidRPr="0065330E">
            <w:t>Kandidaten</w:t>
          </w:r>
          <w:r w:rsidR="00A04274" w:rsidRPr="0065330E">
            <w:t xml:space="preserve"> kan utføre arbeidet etter barn og unges særskilte behov.</w:t>
          </w:r>
        </w:p>
        <w:p w14:paraId="57A731A9" w14:textId="77777777" w:rsidR="001A1C11" w:rsidRPr="0065330E" w:rsidRDefault="001A1C11" w:rsidP="008C39FE">
          <w:pPr>
            <w:jc w:val="both"/>
          </w:pPr>
        </w:p>
        <w:p w14:paraId="57A731AA" w14:textId="77777777" w:rsidR="0048621A" w:rsidRPr="0065330E" w:rsidRDefault="00E50F00" w:rsidP="008C39FE">
          <w:pPr>
            <w:jc w:val="both"/>
          </w:pPr>
          <w:r w:rsidRPr="0065330E">
            <w:t>Overordnede læringsutbyttebeskrivelser</w:t>
          </w:r>
          <w:r w:rsidR="00BE690D" w:rsidRPr="0065330E">
            <w:t xml:space="preserve"> </w:t>
          </w:r>
          <w:r w:rsidR="00BB6B55" w:rsidRPr="0065330E">
            <w:t>skal</w:t>
          </w:r>
          <w:r w:rsidR="00BE690D" w:rsidRPr="0065330E">
            <w:t xml:space="preserve"> operasjonaliseres av </w:t>
          </w:r>
          <w:r w:rsidR="00F42158" w:rsidRPr="0065330E">
            <w:t xml:space="preserve">studenten </w:t>
          </w:r>
          <w:r w:rsidRPr="0065330E">
            <w:t>som skriver egne læringsutbytter</w:t>
          </w:r>
          <w:r w:rsidR="00D859CD" w:rsidRPr="0065330E">
            <w:t xml:space="preserve"> i samråd </w:t>
          </w:r>
          <w:r w:rsidR="00BE690D" w:rsidRPr="0065330E">
            <w:t xml:space="preserve">med faglærer og praksisveileder. </w:t>
          </w:r>
        </w:p>
        <w:p w14:paraId="57A731AB" w14:textId="77777777" w:rsidR="0016115D" w:rsidRPr="00F30519" w:rsidRDefault="003A3071" w:rsidP="008C39FE">
          <w:pPr>
            <w:rPr>
              <w:b/>
            </w:rPr>
          </w:pPr>
          <w:r>
            <w:rPr>
              <w:b/>
            </w:rPr>
            <w:br w:type="page"/>
          </w:r>
        </w:p>
        <w:p w14:paraId="57A731AC" w14:textId="77777777" w:rsidR="005227E6" w:rsidRPr="0065330E" w:rsidRDefault="005227E6" w:rsidP="008C39FE">
          <w:pPr>
            <w:jc w:val="both"/>
          </w:pPr>
          <w:r w:rsidRPr="0065330E">
            <w:t>Fagskolen i Østfold har et overordnet ansvar for studentenes praksisstudier, men praksisstedet er arena for praksisstudiene. Dette innebærer et felles ansvar og forutsetter samarbeid for at studentene skal sikres optimale læringsbetingelser i praksisperioden.</w:t>
          </w:r>
        </w:p>
        <w:p w14:paraId="57A731AD" w14:textId="77777777" w:rsidR="004854E2" w:rsidRDefault="0016115D" w:rsidP="008C39FE">
          <w:pPr>
            <w:jc w:val="both"/>
          </w:pPr>
          <w:r w:rsidRPr="0065330E">
            <w:t>Skolen har ansvar for oppfølging av studentene og faglærer skal være faglig oppdatert i praksisfeltets problemstillinger og læresituasjoner</w:t>
          </w:r>
          <w:r w:rsidR="004854E2">
            <w:t>.</w:t>
          </w:r>
        </w:p>
        <w:p w14:paraId="57A731AE" w14:textId="77777777" w:rsidR="004854E2" w:rsidRDefault="004854E2" w:rsidP="008C39FE">
          <w:pPr>
            <w:jc w:val="both"/>
            <w:rPr>
              <w:b/>
            </w:rPr>
          </w:pPr>
        </w:p>
        <w:p w14:paraId="57A731AF" w14:textId="77777777" w:rsidR="004854E2" w:rsidRPr="004854E2" w:rsidRDefault="004854E2" w:rsidP="008C39FE">
          <w:pPr>
            <w:jc w:val="both"/>
            <w:rPr>
              <w:b/>
            </w:rPr>
          </w:pPr>
          <w:r w:rsidRPr="004854E2">
            <w:rPr>
              <w:b/>
            </w:rPr>
            <w:t xml:space="preserve">Underveis- og sluttvurdering </w:t>
          </w:r>
        </w:p>
        <w:p w14:paraId="57A731B0" w14:textId="77777777" w:rsidR="004854E2" w:rsidRPr="004854E2" w:rsidRDefault="004854E2" w:rsidP="008C39FE">
          <w:pPr>
            <w:jc w:val="both"/>
          </w:pPr>
          <w:r w:rsidRPr="004854E2">
            <w:t xml:space="preserve">Underveisvurdering gis i form av veiledning fra faglærer og/eller veileder på praksisstedet. Studentens utvikling og progresjon i utviklingsarbeidet vil bli fokus. </w:t>
          </w:r>
        </w:p>
        <w:p w14:paraId="57A731B1" w14:textId="77777777" w:rsidR="004854E2" w:rsidRPr="004854E2" w:rsidRDefault="004854E2" w:rsidP="008C39FE">
          <w:pPr>
            <w:jc w:val="both"/>
          </w:pPr>
          <w:r w:rsidRPr="004854E2">
            <w:t>Det arrangeres samlinger der studenten presenterer resultatet av utviklingsarbeidet for medstudenter og eventuelt andre involverte i prosjektet. Tilbakemeldingene fra kollegaer, veiledere og medstudenter innarbeides i en rapport.</w:t>
          </w:r>
        </w:p>
        <w:p w14:paraId="57A731B2" w14:textId="77777777" w:rsidR="004854E2" w:rsidRPr="004854E2" w:rsidRDefault="004854E2" w:rsidP="008C39FE">
          <w:pPr>
            <w:jc w:val="both"/>
          </w:pPr>
          <w:r w:rsidRPr="004854E2">
            <w:t xml:space="preserve">Sluttvurdering på </w:t>
          </w:r>
          <w:r>
            <w:t>utviklingsprosjektet</w:t>
          </w:r>
          <w:r w:rsidRPr="004854E2">
            <w:t xml:space="preserve"> er bestått/ikke bestått. Faglærer er ansvarlig for at sluttvurdering blir gjennomført etter fullført praksisperiode. Tid og sted for samtalen avtales i god tid før studenten slutter i praksis. Etter sluttvurderingen undertegner praksisveileder og student vurderingsdokumentet for praksis.</w:t>
          </w:r>
        </w:p>
        <w:p w14:paraId="57A731B3" w14:textId="77777777" w:rsidR="004854E2" w:rsidRPr="004854E2" w:rsidRDefault="004854E2" w:rsidP="008C39FE">
          <w:pPr>
            <w:jc w:val="both"/>
          </w:pPr>
        </w:p>
        <w:p w14:paraId="57A731B4" w14:textId="77777777" w:rsidR="004854E2" w:rsidRPr="00F30519" w:rsidRDefault="004854E2" w:rsidP="008C39FE">
          <w:pPr>
            <w:jc w:val="both"/>
            <w:rPr>
              <w:b/>
            </w:rPr>
          </w:pPr>
          <w:r w:rsidRPr="00F30519">
            <w:rPr>
              <w:b/>
            </w:rPr>
            <w:t xml:space="preserve">Veiledning </w:t>
          </w:r>
        </w:p>
        <w:p w14:paraId="57A731B5" w14:textId="77777777" w:rsidR="004854E2" w:rsidRPr="004854E2" w:rsidRDefault="004854E2" w:rsidP="008C39FE">
          <w:pPr>
            <w:jc w:val="both"/>
          </w:pPr>
          <w:r w:rsidRPr="004854E2">
            <w:t xml:space="preserve">Veiledning og vurdering av studentens læringsutbytte for praksisperioden foregår kontinuerlig. </w:t>
          </w:r>
        </w:p>
        <w:p w14:paraId="57A731B6" w14:textId="77777777" w:rsidR="004854E2" w:rsidRPr="004854E2" w:rsidRDefault="004854E2" w:rsidP="008C39FE">
          <w:pPr>
            <w:jc w:val="both"/>
          </w:pPr>
          <w:r w:rsidRPr="004854E2">
            <w:t>Faglærer fra skolen:</w:t>
          </w:r>
        </w:p>
        <w:p w14:paraId="57A731B7" w14:textId="77777777" w:rsidR="004854E2" w:rsidRPr="004854E2" w:rsidRDefault="004854E2" w:rsidP="008C39FE">
          <w:pPr>
            <w:numPr>
              <w:ilvl w:val="0"/>
              <w:numId w:val="22"/>
            </w:numPr>
            <w:jc w:val="both"/>
          </w:pPr>
          <w:r w:rsidRPr="004854E2">
            <w:t xml:space="preserve">veileder studenten i arbeidet med dokumentasjon av utviklingsarbeidet. </w:t>
          </w:r>
        </w:p>
        <w:p w14:paraId="57A731B8" w14:textId="77777777" w:rsidR="004854E2" w:rsidRPr="004854E2" w:rsidRDefault="004854E2" w:rsidP="008C39FE">
          <w:pPr>
            <w:numPr>
              <w:ilvl w:val="0"/>
              <w:numId w:val="22"/>
            </w:numPr>
            <w:jc w:val="both"/>
          </w:pPr>
          <w:r w:rsidRPr="004854E2">
            <w:t>har ansvar for godkjenning av tema og problemstilling.</w:t>
          </w:r>
        </w:p>
        <w:p w14:paraId="57A731B9" w14:textId="77777777" w:rsidR="00F30519" w:rsidRPr="004854E2" w:rsidRDefault="004854E2" w:rsidP="008C39FE">
          <w:pPr>
            <w:numPr>
              <w:ilvl w:val="0"/>
              <w:numId w:val="22"/>
            </w:numPr>
            <w:jc w:val="both"/>
          </w:pPr>
          <w:r w:rsidRPr="004854E2">
            <w:t>veiledning av den oppgavetekniske utformingen av rapporten.</w:t>
          </w:r>
        </w:p>
        <w:p w14:paraId="57A731BA" w14:textId="77777777" w:rsidR="00F30519" w:rsidRPr="00F30519" w:rsidRDefault="00F30519" w:rsidP="008C39FE">
          <w:pPr>
            <w:autoSpaceDE w:val="0"/>
            <w:autoSpaceDN w:val="0"/>
            <w:adjustRightInd w:val="0"/>
            <w:rPr>
              <w:b/>
              <w:color w:val="000000"/>
            </w:rPr>
          </w:pPr>
          <w:r w:rsidRPr="00F30519">
            <w:rPr>
              <w:b/>
              <w:color w:val="000000"/>
            </w:rPr>
            <w:t>Dokumentasjon</w:t>
          </w:r>
        </w:p>
        <w:p w14:paraId="57A731BB" w14:textId="77777777" w:rsidR="00F30519" w:rsidRPr="00F30519" w:rsidRDefault="00F30519" w:rsidP="008C39FE">
          <w:pPr>
            <w:autoSpaceDE w:val="0"/>
            <w:autoSpaceDN w:val="0"/>
            <w:adjustRightInd w:val="0"/>
            <w:rPr>
              <w:color w:val="000000"/>
            </w:rPr>
          </w:pPr>
          <w:r w:rsidRPr="00F30519">
            <w:rPr>
              <w:color w:val="000000"/>
            </w:rPr>
            <w:t>Studenten skal utarbeide en rapport for utviklingsarbeidet. Rapporten skal inneholde følgende elementer:</w:t>
          </w:r>
        </w:p>
        <w:p w14:paraId="57A731BC" w14:textId="77777777" w:rsidR="00F30519" w:rsidRPr="00F30519" w:rsidRDefault="00F30519" w:rsidP="008C39FE">
          <w:pPr>
            <w:pStyle w:val="Listeavsnitt"/>
            <w:numPr>
              <w:ilvl w:val="0"/>
              <w:numId w:val="23"/>
            </w:numPr>
            <w:autoSpaceDE w:val="0"/>
            <w:autoSpaceDN w:val="0"/>
            <w:adjustRightInd w:val="0"/>
            <w:spacing w:after="44"/>
            <w:rPr>
              <w:color w:val="000000"/>
            </w:rPr>
          </w:pPr>
          <w:r w:rsidRPr="00F30519">
            <w:rPr>
              <w:color w:val="000000"/>
            </w:rPr>
            <w:t xml:space="preserve">Innledning </w:t>
          </w:r>
        </w:p>
        <w:p w14:paraId="57A731BD" w14:textId="77777777" w:rsidR="00F30519" w:rsidRPr="00F30519" w:rsidRDefault="00F30519" w:rsidP="008C39FE">
          <w:pPr>
            <w:pStyle w:val="Listeavsnitt"/>
            <w:numPr>
              <w:ilvl w:val="1"/>
              <w:numId w:val="23"/>
            </w:numPr>
            <w:autoSpaceDE w:val="0"/>
            <w:autoSpaceDN w:val="0"/>
            <w:adjustRightInd w:val="0"/>
            <w:spacing w:after="44"/>
            <w:rPr>
              <w:color w:val="000000"/>
            </w:rPr>
          </w:pPr>
          <w:r w:rsidRPr="00F30519">
            <w:rPr>
              <w:color w:val="000000"/>
            </w:rPr>
            <w:t xml:space="preserve">Beskrivelse av tema, problemstilling, mål og eget læringsutbytte for utviklingsprosjektet </w:t>
          </w:r>
        </w:p>
        <w:p w14:paraId="57A731BE" w14:textId="77777777" w:rsidR="00F30519" w:rsidRPr="00F30519" w:rsidRDefault="00F30519" w:rsidP="008C39FE">
          <w:pPr>
            <w:pStyle w:val="Listeavsnitt"/>
            <w:numPr>
              <w:ilvl w:val="1"/>
              <w:numId w:val="23"/>
            </w:numPr>
            <w:autoSpaceDE w:val="0"/>
            <w:autoSpaceDN w:val="0"/>
            <w:adjustRightInd w:val="0"/>
            <w:spacing w:after="44"/>
            <w:rPr>
              <w:color w:val="000000"/>
            </w:rPr>
          </w:pPr>
          <w:r w:rsidRPr="00F30519">
            <w:rPr>
              <w:color w:val="000000"/>
            </w:rPr>
            <w:t xml:space="preserve">Relevant teori som belyser tema og problemstilling </w:t>
          </w:r>
        </w:p>
        <w:p w14:paraId="57A731BF" w14:textId="77777777" w:rsidR="00F30519" w:rsidRPr="00F30519" w:rsidRDefault="00F30519" w:rsidP="008C39FE">
          <w:pPr>
            <w:pStyle w:val="Listeavsnitt"/>
            <w:numPr>
              <w:ilvl w:val="1"/>
              <w:numId w:val="23"/>
            </w:numPr>
            <w:autoSpaceDE w:val="0"/>
            <w:autoSpaceDN w:val="0"/>
            <w:adjustRightInd w:val="0"/>
            <w:spacing w:after="44"/>
            <w:rPr>
              <w:color w:val="000000"/>
            </w:rPr>
          </w:pPr>
          <w:r w:rsidRPr="00F30519">
            <w:rPr>
              <w:color w:val="000000"/>
            </w:rPr>
            <w:t xml:space="preserve">Metodedel hvor den praktiske gjennomføringen av prosjektet beskrives </w:t>
          </w:r>
        </w:p>
        <w:p w14:paraId="57A731C0" w14:textId="77777777" w:rsidR="00F30519" w:rsidRPr="00F30519" w:rsidRDefault="00F30519" w:rsidP="008C39FE">
          <w:pPr>
            <w:pStyle w:val="Listeavsnitt"/>
            <w:numPr>
              <w:ilvl w:val="0"/>
              <w:numId w:val="23"/>
            </w:numPr>
            <w:autoSpaceDE w:val="0"/>
            <w:autoSpaceDN w:val="0"/>
            <w:adjustRightInd w:val="0"/>
            <w:spacing w:after="44"/>
            <w:rPr>
              <w:color w:val="000000"/>
            </w:rPr>
          </w:pPr>
          <w:r w:rsidRPr="00F30519">
            <w:rPr>
              <w:color w:val="000000"/>
            </w:rPr>
            <w:t>Studentens egen vurdering av prosjektet med</w:t>
          </w:r>
        </w:p>
        <w:p w14:paraId="57A731C1" w14:textId="77777777" w:rsidR="00F30519" w:rsidRPr="00F30519" w:rsidRDefault="00F30519" w:rsidP="008C39FE">
          <w:pPr>
            <w:pStyle w:val="Listeavsnitt"/>
            <w:numPr>
              <w:ilvl w:val="1"/>
              <w:numId w:val="23"/>
            </w:numPr>
            <w:autoSpaceDE w:val="0"/>
            <w:autoSpaceDN w:val="0"/>
            <w:adjustRightInd w:val="0"/>
            <w:spacing w:after="44"/>
            <w:rPr>
              <w:color w:val="000000"/>
            </w:rPr>
          </w:pPr>
          <w:r w:rsidRPr="00F30519">
            <w:rPr>
              <w:color w:val="000000"/>
            </w:rPr>
            <w:t xml:space="preserve">Oppsummering av det </w:t>
          </w:r>
          <w:r w:rsidRPr="00F30519">
            <w:rPr>
              <w:iCs/>
              <w:color w:val="000000"/>
            </w:rPr>
            <w:t xml:space="preserve">faglige </w:t>
          </w:r>
          <w:r w:rsidRPr="00F30519">
            <w:rPr>
              <w:color w:val="000000"/>
            </w:rPr>
            <w:t xml:space="preserve">resultatet </w:t>
          </w:r>
        </w:p>
        <w:p w14:paraId="57A731C2" w14:textId="77777777" w:rsidR="00F30519" w:rsidRPr="00F30519" w:rsidRDefault="00F30519" w:rsidP="008C39FE">
          <w:pPr>
            <w:pStyle w:val="Listeavsnitt"/>
            <w:numPr>
              <w:ilvl w:val="1"/>
              <w:numId w:val="23"/>
            </w:numPr>
            <w:autoSpaceDE w:val="0"/>
            <w:autoSpaceDN w:val="0"/>
            <w:adjustRightInd w:val="0"/>
            <w:spacing w:after="44"/>
            <w:rPr>
              <w:color w:val="000000"/>
            </w:rPr>
          </w:pPr>
          <w:r w:rsidRPr="00F30519">
            <w:rPr>
              <w:iCs/>
              <w:color w:val="000000"/>
            </w:rPr>
            <w:t xml:space="preserve">Vurdering </w:t>
          </w:r>
          <w:r w:rsidRPr="00F30519">
            <w:rPr>
              <w:color w:val="000000"/>
            </w:rPr>
            <w:t xml:space="preserve">av </w:t>
          </w:r>
          <w:r w:rsidRPr="00F30519">
            <w:rPr>
              <w:iCs/>
              <w:color w:val="000000"/>
            </w:rPr>
            <w:t>læringsprosessen med tilbakemeldinger på prosjektet fra kollegaer, veiledere og andre.</w:t>
          </w:r>
        </w:p>
        <w:p w14:paraId="57A731C3" w14:textId="77777777" w:rsidR="00F30519" w:rsidRPr="00F30519" w:rsidRDefault="00F30519" w:rsidP="008C39FE">
          <w:pPr>
            <w:pStyle w:val="Listeavsnitt"/>
            <w:numPr>
              <w:ilvl w:val="1"/>
              <w:numId w:val="23"/>
            </w:numPr>
            <w:autoSpaceDE w:val="0"/>
            <w:autoSpaceDN w:val="0"/>
            <w:adjustRightInd w:val="0"/>
            <w:spacing w:after="44"/>
            <w:rPr>
              <w:color w:val="000000"/>
            </w:rPr>
          </w:pPr>
          <w:r w:rsidRPr="00F30519">
            <w:rPr>
              <w:iCs/>
              <w:color w:val="000000"/>
            </w:rPr>
            <w:t xml:space="preserve">Beskrivelse av hvilke læringsutbytter som er oppnådd fra praksis. </w:t>
          </w:r>
        </w:p>
        <w:p w14:paraId="57A731C4" w14:textId="77777777" w:rsidR="00F30519" w:rsidRPr="00F30519" w:rsidRDefault="00F30519" w:rsidP="008C39FE">
          <w:pPr>
            <w:pStyle w:val="Listeavsnitt"/>
            <w:numPr>
              <w:ilvl w:val="1"/>
              <w:numId w:val="23"/>
            </w:numPr>
            <w:autoSpaceDE w:val="0"/>
            <w:autoSpaceDN w:val="0"/>
            <w:adjustRightInd w:val="0"/>
            <w:spacing w:after="44"/>
            <w:rPr>
              <w:color w:val="000000"/>
            </w:rPr>
          </w:pPr>
          <w:r w:rsidRPr="00F30519">
            <w:rPr>
              <w:iCs/>
              <w:color w:val="000000"/>
            </w:rPr>
            <w:t xml:space="preserve">Veien videre </w:t>
          </w:r>
        </w:p>
        <w:p w14:paraId="57A731C5" w14:textId="77777777" w:rsidR="00F30519" w:rsidRPr="00F30519" w:rsidRDefault="00F30519" w:rsidP="008C39FE">
          <w:pPr>
            <w:pStyle w:val="Listeavsnitt"/>
            <w:numPr>
              <w:ilvl w:val="0"/>
              <w:numId w:val="23"/>
            </w:numPr>
            <w:autoSpaceDE w:val="0"/>
            <w:autoSpaceDN w:val="0"/>
            <w:adjustRightInd w:val="0"/>
            <w:rPr>
              <w:color w:val="000000"/>
            </w:rPr>
          </w:pPr>
          <w:r w:rsidRPr="00F30519">
            <w:rPr>
              <w:color w:val="000000"/>
            </w:rPr>
            <w:t xml:space="preserve">Litteraturhenvisning </w:t>
          </w:r>
        </w:p>
        <w:p w14:paraId="57A731C6" w14:textId="77777777" w:rsidR="00F30519" w:rsidRPr="00F30519" w:rsidRDefault="00F30519" w:rsidP="008C39FE">
          <w:pPr>
            <w:pStyle w:val="Listeavsnitt"/>
            <w:numPr>
              <w:ilvl w:val="0"/>
              <w:numId w:val="23"/>
            </w:numPr>
            <w:autoSpaceDE w:val="0"/>
            <w:autoSpaceDN w:val="0"/>
            <w:adjustRightInd w:val="0"/>
            <w:rPr>
              <w:color w:val="000000"/>
            </w:rPr>
          </w:pPr>
          <w:r w:rsidRPr="00F30519">
            <w:rPr>
              <w:color w:val="000000"/>
            </w:rPr>
            <w:t>Logg</w:t>
          </w:r>
        </w:p>
        <w:p w14:paraId="57A731C7" w14:textId="77777777" w:rsidR="00F30519" w:rsidRDefault="00F30519" w:rsidP="008C39FE">
          <w:pPr>
            <w:jc w:val="both"/>
          </w:pPr>
        </w:p>
        <w:p w14:paraId="57A731C8" w14:textId="77777777" w:rsidR="00F30519" w:rsidRPr="00F30519" w:rsidRDefault="00F30519" w:rsidP="008C39FE">
          <w:pPr>
            <w:jc w:val="both"/>
          </w:pPr>
          <w:r w:rsidRPr="00F30519">
            <w:t xml:space="preserve">Presentasjon av eget arbeid er en obligatorisk del av utviklingsarbeidet. Erfaring fra gjennomføring av utviklingsarbeidet skal presenteres både for egne kolleger på arbeidsplassen, og for medstudenter etter endt praksisperiode. </w:t>
          </w:r>
        </w:p>
        <w:p w14:paraId="57A731C9" w14:textId="77777777" w:rsidR="002D7747" w:rsidRPr="0065330E" w:rsidRDefault="00F30519" w:rsidP="008C39FE">
          <w:pPr>
            <w:jc w:val="both"/>
          </w:pPr>
          <w:r w:rsidRPr="00F30519">
            <w:t>Presentasjonen som gjennomføres på arbeidsplassen skal skje i prosjektets avslutningsfase</w:t>
          </w:r>
        </w:p>
      </w:sdtContent>
    </w:sdt>
    <w:p w14:paraId="57A731CA" w14:textId="77777777" w:rsidR="002D7747" w:rsidRPr="0065330E" w:rsidRDefault="002D7747" w:rsidP="008C39FE">
      <w:pPr>
        <w:pStyle w:val="Overskrift1"/>
        <w:numPr>
          <w:ilvl w:val="0"/>
          <w:numId w:val="26"/>
        </w:numPr>
      </w:pPr>
      <w:bookmarkStart w:id="13" w:name="_Toc7696494"/>
      <w:r w:rsidRPr="0065330E">
        <w:t>Vurdering</w:t>
      </w:r>
      <w:bookmarkEnd w:id="13"/>
    </w:p>
    <w:sdt>
      <w:sdtPr>
        <w:id w:val="-433363398"/>
      </w:sdtPr>
      <w:sdtEndPr>
        <w:rPr>
          <w:b/>
          <w:bCs/>
        </w:rPr>
      </w:sdtEndPr>
      <w:sdtContent>
        <w:p w14:paraId="57A731CB" w14:textId="677BD653" w:rsidR="007E7317" w:rsidRPr="007E7317" w:rsidRDefault="007E7317" w:rsidP="008C39FE">
          <w:pPr>
            <w:rPr>
              <w:rFonts w:ascii="Calibri" w:eastAsia="Calibri" w:hAnsi="Calibri" w:cs="Calibri"/>
            </w:rPr>
          </w:pPr>
          <w:r w:rsidRPr="007E7317">
            <w:rPr>
              <w:rFonts w:ascii="Calibri" w:eastAsia="Calibri" w:hAnsi="Calibri" w:cs="Calibri"/>
            </w:rPr>
            <w:t>I alle studiets emner skal studentene arbeide med, og levere, arbeidskrav som omhandler sentrale tema innenfor studiet. Vurdering skal ta utgangspunkt i overordnet læringsutbytte og læringsutbytte for det enkelte emnet og foregår både gjennom underveisvurdering og sluttvurdering. Underveisvurderingen skal være både muntlig og skriftlig og skal tilpasses i forhold til studentens kompetanse og behov. I tillegg vil studentens innsats og samarbeidsevne inngå i en helhetlig vurdering av studentens samlede kompetanse.</w:t>
          </w:r>
        </w:p>
        <w:p w14:paraId="57A731CC" w14:textId="77777777" w:rsidR="007E7317" w:rsidRPr="007E7317" w:rsidRDefault="007E7317" w:rsidP="008C39FE">
          <w:pPr>
            <w:rPr>
              <w:rFonts w:ascii="Calibri" w:eastAsia="Calibri" w:hAnsi="Calibri" w:cs="Calibri"/>
            </w:rPr>
          </w:pPr>
          <w:r w:rsidRPr="007E7317">
            <w:rPr>
              <w:rFonts w:ascii="Calibri" w:eastAsia="Calibri" w:hAnsi="Calibri" w:cs="Calibri"/>
            </w:rPr>
            <w:t>Hvert emne og eksamen blir vurdert med karakter og tabellen under gir en kvalitativ beskrivelse av de enkelte karaktertrinn. Karakteren A er beste karakter og E er dårligste karakter for å bestå emnet/eksamen. Karakteren F innebærer at emnet/eksamen ikke er bestått.</w:t>
          </w:r>
        </w:p>
        <w:p w14:paraId="57A731CD" w14:textId="77777777" w:rsidR="007E7317" w:rsidRPr="007E7317" w:rsidRDefault="007E7317" w:rsidP="008C39FE">
          <w:pPr>
            <w:rPr>
              <w:rFonts w:cstheme="minorHAnsi"/>
              <w:bCs/>
              <w:iCs/>
            </w:rPr>
          </w:pPr>
        </w:p>
        <w:p w14:paraId="57A731CE" w14:textId="77777777" w:rsidR="007E7317" w:rsidRPr="007E7317" w:rsidRDefault="007E7317" w:rsidP="008C39FE">
          <w:pPr>
            <w:rPr>
              <w:rFonts w:ascii="Calibri" w:eastAsia="Calibri" w:hAnsi="Calibri" w:cs="Calibri"/>
              <w:b/>
              <w:bCs/>
              <w:i/>
              <w:iCs/>
            </w:rPr>
          </w:pPr>
          <w:bookmarkStart w:id="14" w:name="_Hlk514759200"/>
          <w:r w:rsidRPr="007E7317">
            <w:rPr>
              <w:rFonts w:ascii="Calibri" w:eastAsia="Calibri" w:hAnsi="Calibri" w:cs="Calibri"/>
              <w:b/>
              <w:bCs/>
            </w:rPr>
            <w:t xml:space="preserve">Vurderingsuttrykket </w:t>
          </w:r>
          <w:r w:rsidRPr="007E7317">
            <w:rPr>
              <w:rFonts w:ascii="Calibri" w:eastAsia="Calibri" w:hAnsi="Calibri" w:cs="Calibri"/>
              <w:b/>
              <w:bCs/>
              <w:i/>
              <w:iCs/>
            </w:rPr>
            <w:t xml:space="preserve">bestått </w:t>
          </w:r>
          <w:r w:rsidRPr="007E7317">
            <w:rPr>
              <w:rFonts w:ascii="Calibri" w:eastAsia="Calibri" w:hAnsi="Calibri" w:cs="Calibri"/>
              <w:b/>
              <w:bCs/>
            </w:rPr>
            <w:t xml:space="preserve">og </w:t>
          </w:r>
          <w:r w:rsidRPr="007E7317">
            <w:rPr>
              <w:rFonts w:ascii="Calibri" w:eastAsia="Calibri" w:hAnsi="Calibri" w:cs="Calibri"/>
              <w:b/>
              <w:bCs/>
              <w:i/>
              <w:iCs/>
            </w:rPr>
            <w:t>ikke bestått.</w:t>
          </w:r>
        </w:p>
        <w:p w14:paraId="57A731CF" w14:textId="77777777" w:rsidR="007E7317" w:rsidRPr="007E7317" w:rsidRDefault="007E7317" w:rsidP="008C39FE">
          <w:pPr>
            <w:rPr>
              <w:rFonts w:ascii="Calibri" w:eastAsia="Calibri" w:hAnsi="Calibri" w:cs="Calibri"/>
            </w:rPr>
          </w:pPr>
          <w:r w:rsidRPr="007E7317">
            <w:rPr>
              <w:rFonts w:ascii="Calibri" w:eastAsia="Calibri" w:hAnsi="Calibri" w:cs="Calibri"/>
            </w:rPr>
            <w:t xml:space="preserve">De konkrete kravene til karakterene skal forankres i emnets læringsutbyttebeskrivelser. Generelle retningslinjer for disse karakterene er: </w:t>
          </w:r>
        </w:p>
        <w:p w14:paraId="57A731D0" w14:textId="77777777" w:rsidR="007E7317" w:rsidRPr="007E7317" w:rsidRDefault="007E7317" w:rsidP="008C39FE">
          <w:pPr>
            <w:rPr>
              <w:rFonts w:ascii="Calibri" w:eastAsia="Calibri" w:hAnsi="Calibri" w:cs="Calibri"/>
              <w:i/>
              <w:iCs/>
            </w:rPr>
          </w:pPr>
        </w:p>
        <w:p w14:paraId="57A731D1" w14:textId="77777777" w:rsidR="007E7317" w:rsidRPr="007E7317" w:rsidRDefault="007E7317" w:rsidP="008C39FE">
          <w:pPr>
            <w:rPr>
              <w:rFonts w:ascii="Calibri" w:eastAsia="Calibri" w:hAnsi="Calibri" w:cs="Calibri"/>
            </w:rPr>
          </w:pPr>
          <w:r w:rsidRPr="007E7317">
            <w:rPr>
              <w:rFonts w:ascii="Calibri" w:eastAsia="Calibri" w:hAnsi="Calibri" w:cs="Calibri"/>
              <w:i/>
              <w:iCs/>
            </w:rPr>
            <w:t xml:space="preserve">Bestått </w:t>
          </w:r>
        </w:p>
        <w:p w14:paraId="57A731D2" w14:textId="77777777" w:rsidR="007E7317" w:rsidRPr="007E7317" w:rsidRDefault="007E7317" w:rsidP="008C39FE">
          <w:pPr>
            <w:rPr>
              <w:rFonts w:ascii="Calibri" w:eastAsia="Calibri" w:hAnsi="Calibri" w:cs="Calibri"/>
            </w:rPr>
          </w:pPr>
          <w:r w:rsidRPr="007E7317">
            <w:rPr>
              <w:rFonts w:ascii="Calibri" w:eastAsia="Calibri" w:hAnsi="Calibri" w:cs="Calibri"/>
            </w:rPr>
            <w:t xml:space="preserve">Besvarelsen/presentasjonen viser at studenten har faglig kunnskap innen hele emnet, og god kunnskap innen de mest sentrale områdene. Kravet om bred kunnskap i emnet betyr at det ikke kan være store kunnskapshull i deler av emnet. Manglende eller utilfredsstillende besvarelse av enkelte oppgaver kan derfor ikke kompenseres ved svært god besvarelse av andre. Oppgavene kan likevel vektes ulikt under vurderingen, avhengig av hvor sentrale de er for emnet.  </w:t>
          </w:r>
        </w:p>
        <w:p w14:paraId="57A731D3" w14:textId="77777777" w:rsidR="007E7317" w:rsidRPr="007E7317" w:rsidRDefault="007E7317" w:rsidP="008C39FE">
          <w:pPr>
            <w:rPr>
              <w:rFonts w:ascii="Calibri" w:eastAsia="Calibri" w:hAnsi="Calibri" w:cs="Calibri"/>
            </w:rPr>
          </w:pPr>
        </w:p>
        <w:p w14:paraId="57A731D4" w14:textId="77777777" w:rsidR="007E7317" w:rsidRPr="007E7317" w:rsidRDefault="007E7317" w:rsidP="008C39FE">
          <w:pPr>
            <w:rPr>
              <w:rFonts w:ascii="Calibri" w:eastAsia="Calibri" w:hAnsi="Calibri" w:cs="Calibri"/>
            </w:rPr>
          </w:pPr>
          <w:r w:rsidRPr="007E7317">
            <w:rPr>
              <w:rFonts w:ascii="Calibri" w:eastAsia="Calibri" w:hAnsi="Calibri" w:cs="Calibri"/>
              <w:i/>
              <w:iCs/>
            </w:rPr>
            <w:t xml:space="preserve">Ikke bestått </w:t>
          </w:r>
        </w:p>
        <w:p w14:paraId="57A731D5" w14:textId="77777777" w:rsidR="007E7317" w:rsidRPr="007E7317" w:rsidRDefault="007E7317" w:rsidP="008C39FE">
          <w:pPr>
            <w:rPr>
              <w:rFonts w:ascii="Calibri" w:eastAsia="Calibri" w:hAnsi="Calibri" w:cs="Calibri"/>
            </w:rPr>
          </w:pPr>
          <w:r w:rsidRPr="007E7317">
            <w:rPr>
              <w:rFonts w:ascii="Calibri" w:eastAsia="Calibri" w:hAnsi="Calibri" w:cs="Calibri"/>
            </w:rPr>
            <w:t xml:space="preserve">Besvarelsen/presentasjonen viser at studenten har mangelfull kunnskap innen sentrale områder som inngår i emnet. Studenten har ikke tilstrekkelig faglig kunnskap, ferdigheter eller generell kompetanse til å kunne anvende det oppnådde læringsutbyttet fra emnet på en selvstendig måte. </w:t>
          </w:r>
        </w:p>
        <w:bookmarkEnd w:id="14"/>
        <w:p w14:paraId="57A731D6" w14:textId="77777777" w:rsidR="007E7317" w:rsidRPr="007E7317" w:rsidRDefault="007E7317" w:rsidP="008C39FE">
          <w:pPr>
            <w:rPr>
              <w:rFonts w:cstheme="minorHAnsi"/>
              <w:bCs/>
              <w:iCs/>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1427"/>
            <w:gridCol w:w="6704"/>
          </w:tblGrid>
          <w:tr w:rsidR="007E7317" w:rsidRPr="007E7317" w14:paraId="57A731DA" w14:textId="77777777" w:rsidTr="007E7317">
            <w:trPr>
              <w:trHeight w:val="567"/>
              <w:jc w:val="center"/>
            </w:trPr>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A731D7" w14:textId="77777777" w:rsidR="007E7317" w:rsidRPr="007E7317" w:rsidRDefault="007E7317" w:rsidP="008C39FE">
                <w:pPr>
                  <w:jc w:val="center"/>
                  <w:rPr>
                    <w:rFonts w:eastAsia="Times New Roman" w:cstheme="minorHAnsi"/>
                    <w:b/>
                    <w:bCs/>
                    <w:sz w:val="22"/>
                    <w:szCs w:val="22"/>
                  </w:rPr>
                </w:pPr>
                <w:r w:rsidRPr="007E7317">
                  <w:rPr>
                    <w:rFonts w:cstheme="minorHAnsi"/>
                    <w:b/>
                    <w:bCs/>
                    <w:sz w:val="22"/>
                    <w:szCs w:val="22"/>
                  </w:rPr>
                  <w:t>Symbol</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A731D8" w14:textId="77777777" w:rsidR="007E7317" w:rsidRPr="007E7317" w:rsidRDefault="007E7317" w:rsidP="008C39FE">
                <w:pPr>
                  <w:jc w:val="center"/>
                  <w:rPr>
                    <w:rFonts w:eastAsia="Times New Roman" w:cstheme="minorHAnsi"/>
                    <w:b/>
                    <w:bCs/>
                    <w:sz w:val="22"/>
                    <w:szCs w:val="22"/>
                  </w:rPr>
                </w:pPr>
                <w:r w:rsidRPr="007E7317">
                  <w:rPr>
                    <w:rFonts w:cstheme="minorHAnsi"/>
                    <w:b/>
                    <w:bCs/>
                    <w:sz w:val="22"/>
                    <w:szCs w:val="22"/>
                  </w:rPr>
                  <w:t>Betegnelse</w:t>
                </w:r>
              </w:p>
            </w:tc>
            <w:tc>
              <w:tcPr>
                <w:tcW w:w="6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A731D9" w14:textId="77777777" w:rsidR="007E7317" w:rsidRPr="007E7317" w:rsidRDefault="007E7317" w:rsidP="008C39FE">
                <w:pPr>
                  <w:jc w:val="center"/>
                  <w:rPr>
                    <w:rFonts w:eastAsia="Times New Roman" w:cstheme="minorHAnsi"/>
                    <w:b/>
                    <w:bCs/>
                    <w:sz w:val="22"/>
                    <w:szCs w:val="22"/>
                  </w:rPr>
                </w:pPr>
                <w:r w:rsidRPr="007E7317">
                  <w:rPr>
                    <w:rFonts w:cstheme="minorHAnsi"/>
                    <w:b/>
                    <w:bCs/>
                    <w:sz w:val="22"/>
                    <w:szCs w:val="22"/>
                  </w:rPr>
                  <w:t>Generell, ikke fagspesifikk beskrivelse av vurderingskriterier</w:t>
                </w:r>
              </w:p>
            </w:tc>
          </w:tr>
          <w:tr w:rsidR="007E7317" w:rsidRPr="007E7317" w14:paraId="57A731DE" w14:textId="77777777" w:rsidTr="007E7317">
            <w:trPr>
              <w:trHeight w:val="737"/>
              <w:jc w:val="center"/>
            </w:trPr>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731DB" w14:textId="77777777" w:rsidR="007E7317" w:rsidRPr="007E7317" w:rsidRDefault="007E7317" w:rsidP="008C39FE">
                <w:pPr>
                  <w:jc w:val="center"/>
                  <w:rPr>
                    <w:rFonts w:eastAsia="Times New Roman" w:cstheme="minorHAnsi"/>
                    <w:b/>
                    <w:bCs/>
                    <w:sz w:val="22"/>
                    <w:szCs w:val="22"/>
                  </w:rPr>
                </w:pPr>
                <w:r w:rsidRPr="007E7317">
                  <w:rPr>
                    <w:rFonts w:cstheme="minorHAnsi"/>
                    <w:b/>
                    <w:bCs/>
                    <w:sz w:val="22"/>
                    <w:szCs w:val="22"/>
                  </w:rPr>
                  <w:t>A</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731DC" w14:textId="77777777" w:rsidR="007E7317" w:rsidRPr="007E7317" w:rsidRDefault="007E7317" w:rsidP="008C39FE">
                <w:pPr>
                  <w:jc w:val="center"/>
                  <w:rPr>
                    <w:rFonts w:eastAsia="Times New Roman" w:cstheme="minorHAnsi"/>
                    <w:sz w:val="22"/>
                    <w:szCs w:val="22"/>
                  </w:rPr>
                </w:pPr>
                <w:r w:rsidRPr="007E7317">
                  <w:rPr>
                    <w:rFonts w:eastAsia="Times New Roman" w:cstheme="minorHAnsi"/>
                    <w:sz w:val="22"/>
                    <w:szCs w:val="22"/>
                  </w:rPr>
                  <w:t>Fremragende</w:t>
                </w:r>
              </w:p>
            </w:tc>
            <w:tc>
              <w:tcPr>
                <w:tcW w:w="6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731DD" w14:textId="77777777" w:rsidR="007E7317" w:rsidRPr="007E7317" w:rsidRDefault="007E7317" w:rsidP="008C39FE">
                <w:pPr>
                  <w:rPr>
                    <w:rFonts w:eastAsia="Times New Roman" w:cstheme="minorHAnsi"/>
                    <w:sz w:val="22"/>
                    <w:szCs w:val="22"/>
                  </w:rPr>
                </w:pPr>
                <w:r w:rsidRPr="007E7317">
                  <w:rPr>
                    <w:rFonts w:eastAsia="Times New Roman" w:cstheme="minorHAnsi"/>
                    <w:sz w:val="22"/>
                    <w:szCs w:val="22"/>
                  </w:rPr>
                  <w:t>Fremragende prestasjon som klart utmerker seg. Kandidaten viser svært god vurderingsevne og stor grad av selvstendighet.</w:t>
                </w:r>
              </w:p>
            </w:tc>
          </w:tr>
          <w:tr w:rsidR="007E7317" w:rsidRPr="007E7317" w14:paraId="57A731E2" w14:textId="77777777" w:rsidTr="007E7317">
            <w:trPr>
              <w:trHeight w:val="737"/>
              <w:jc w:val="center"/>
            </w:trPr>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731DF" w14:textId="77777777" w:rsidR="007E7317" w:rsidRPr="007E7317" w:rsidRDefault="007E7317" w:rsidP="008C39FE">
                <w:pPr>
                  <w:jc w:val="center"/>
                  <w:rPr>
                    <w:rFonts w:eastAsia="Times New Roman" w:cstheme="minorHAnsi"/>
                    <w:b/>
                    <w:bCs/>
                    <w:sz w:val="22"/>
                    <w:szCs w:val="22"/>
                  </w:rPr>
                </w:pPr>
                <w:r w:rsidRPr="007E7317">
                  <w:rPr>
                    <w:rFonts w:cstheme="minorHAnsi"/>
                    <w:b/>
                    <w:bCs/>
                    <w:sz w:val="22"/>
                    <w:szCs w:val="22"/>
                  </w:rPr>
                  <w:t>B</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731E0" w14:textId="77777777" w:rsidR="007E7317" w:rsidRPr="007E7317" w:rsidRDefault="007E7317" w:rsidP="008C39FE">
                <w:pPr>
                  <w:jc w:val="center"/>
                  <w:rPr>
                    <w:rFonts w:eastAsia="Times New Roman" w:cstheme="minorHAnsi"/>
                    <w:sz w:val="22"/>
                    <w:szCs w:val="22"/>
                  </w:rPr>
                </w:pPr>
                <w:r w:rsidRPr="007E7317">
                  <w:rPr>
                    <w:rFonts w:cstheme="minorHAnsi"/>
                    <w:sz w:val="22"/>
                    <w:szCs w:val="22"/>
                  </w:rPr>
                  <w:t>Meget god</w:t>
                </w:r>
              </w:p>
            </w:tc>
            <w:tc>
              <w:tcPr>
                <w:tcW w:w="6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731E1" w14:textId="77777777" w:rsidR="007E7317" w:rsidRPr="007E7317" w:rsidRDefault="007E7317" w:rsidP="008C39FE">
                <w:pPr>
                  <w:rPr>
                    <w:rFonts w:eastAsia="Times New Roman" w:cstheme="minorHAnsi"/>
                    <w:sz w:val="22"/>
                    <w:szCs w:val="22"/>
                  </w:rPr>
                </w:pPr>
                <w:r w:rsidRPr="007E7317">
                  <w:rPr>
                    <w:rFonts w:eastAsia="Times New Roman" w:cstheme="minorHAnsi"/>
                    <w:sz w:val="22"/>
                    <w:szCs w:val="22"/>
                  </w:rPr>
                  <w:t>Meget god prestasjon. Kandidaten viser meget god vurderingsevne og selvstendighet.</w:t>
                </w:r>
              </w:p>
            </w:tc>
          </w:tr>
          <w:tr w:rsidR="007E7317" w:rsidRPr="007E7317" w14:paraId="57A731E6" w14:textId="77777777" w:rsidTr="007E7317">
            <w:trPr>
              <w:trHeight w:val="737"/>
              <w:jc w:val="center"/>
            </w:trPr>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731E3" w14:textId="77777777" w:rsidR="007E7317" w:rsidRPr="007E7317" w:rsidRDefault="007E7317" w:rsidP="008C39FE">
                <w:pPr>
                  <w:jc w:val="center"/>
                  <w:rPr>
                    <w:rFonts w:eastAsia="Times New Roman" w:cstheme="minorHAnsi"/>
                    <w:b/>
                    <w:bCs/>
                    <w:sz w:val="22"/>
                    <w:szCs w:val="22"/>
                  </w:rPr>
                </w:pPr>
                <w:r w:rsidRPr="007E7317">
                  <w:rPr>
                    <w:rFonts w:cstheme="minorHAnsi"/>
                    <w:b/>
                    <w:bCs/>
                    <w:sz w:val="22"/>
                    <w:szCs w:val="22"/>
                  </w:rPr>
                  <w:t>C</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731E4" w14:textId="77777777" w:rsidR="007E7317" w:rsidRPr="007E7317" w:rsidRDefault="007E7317" w:rsidP="008C39FE">
                <w:pPr>
                  <w:jc w:val="center"/>
                  <w:rPr>
                    <w:rFonts w:eastAsia="Times New Roman" w:cstheme="minorHAnsi"/>
                    <w:sz w:val="22"/>
                    <w:szCs w:val="22"/>
                  </w:rPr>
                </w:pPr>
                <w:r w:rsidRPr="007E7317">
                  <w:rPr>
                    <w:rFonts w:cstheme="minorHAnsi"/>
                    <w:sz w:val="22"/>
                    <w:szCs w:val="22"/>
                  </w:rPr>
                  <w:t>God</w:t>
                </w:r>
              </w:p>
            </w:tc>
            <w:tc>
              <w:tcPr>
                <w:tcW w:w="6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731E5" w14:textId="77777777" w:rsidR="007E7317" w:rsidRPr="007E7317" w:rsidRDefault="007E7317" w:rsidP="008C39FE">
                <w:pPr>
                  <w:rPr>
                    <w:rFonts w:eastAsia="Times New Roman" w:cstheme="minorHAnsi"/>
                    <w:sz w:val="22"/>
                    <w:szCs w:val="22"/>
                  </w:rPr>
                </w:pPr>
                <w:r w:rsidRPr="007E7317">
                  <w:rPr>
                    <w:rFonts w:eastAsia="Times New Roman" w:cstheme="minorHAnsi"/>
                    <w:sz w:val="22"/>
                    <w:szCs w:val="22"/>
                  </w:rPr>
                  <w:t>Jevnt god prestasjon som er tilfredsstillende på de fleste områder. Kandidaten viser god vurderingsevne og selvstendighet på de viktigste områdene.</w:t>
                </w:r>
              </w:p>
            </w:tc>
          </w:tr>
          <w:tr w:rsidR="007E7317" w:rsidRPr="007E7317" w14:paraId="57A731EA" w14:textId="77777777" w:rsidTr="007E7317">
            <w:trPr>
              <w:trHeight w:val="737"/>
              <w:jc w:val="center"/>
            </w:trPr>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731E7" w14:textId="77777777" w:rsidR="007E7317" w:rsidRPr="007E7317" w:rsidRDefault="007E7317" w:rsidP="008C39FE">
                <w:pPr>
                  <w:jc w:val="center"/>
                  <w:rPr>
                    <w:rFonts w:eastAsia="Times New Roman" w:cstheme="minorHAnsi"/>
                    <w:b/>
                    <w:bCs/>
                    <w:sz w:val="22"/>
                    <w:szCs w:val="22"/>
                  </w:rPr>
                </w:pPr>
                <w:r w:rsidRPr="007E7317">
                  <w:rPr>
                    <w:rFonts w:cstheme="minorHAnsi"/>
                    <w:b/>
                    <w:bCs/>
                    <w:sz w:val="22"/>
                    <w:szCs w:val="22"/>
                  </w:rPr>
                  <w:t>D</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731E8" w14:textId="77777777" w:rsidR="007E7317" w:rsidRPr="007E7317" w:rsidRDefault="007E7317" w:rsidP="008C39FE">
                <w:pPr>
                  <w:jc w:val="center"/>
                  <w:rPr>
                    <w:rFonts w:eastAsia="Times New Roman" w:cstheme="minorHAnsi"/>
                    <w:sz w:val="22"/>
                    <w:szCs w:val="22"/>
                  </w:rPr>
                </w:pPr>
                <w:r w:rsidRPr="007E7317">
                  <w:rPr>
                    <w:rFonts w:cstheme="minorHAnsi"/>
                    <w:sz w:val="22"/>
                    <w:szCs w:val="22"/>
                  </w:rPr>
                  <w:t>Nokså god</w:t>
                </w:r>
              </w:p>
            </w:tc>
            <w:tc>
              <w:tcPr>
                <w:tcW w:w="6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731E9" w14:textId="77777777" w:rsidR="007E7317" w:rsidRPr="007E7317" w:rsidRDefault="007E7317" w:rsidP="008C39FE">
                <w:pPr>
                  <w:rPr>
                    <w:rFonts w:eastAsia="Times New Roman" w:cstheme="minorHAnsi"/>
                    <w:sz w:val="22"/>
                    <w:szCs w:val="22"/>
                  </w:rPr>
                </w:pPr>
                <w:r w:rsidRPr="007E7317">
                  <w:rPr>
                    <w:rFonts w:eastAsia="Times New Roman" w:cstheme="minorHAnsi"/>
                    <w:sz w:val="22"/>
                    <w:szCs w:val="22"/>
                  </w:rPr>
                  <w:t>En akseptabel prestasjon med noen vesentlige mangler. Kandidaten viser en viss grad av vurderingsevne og selvstendighet.</w:t>
                </w:r>
              </w:p>
            </w:tc>
          </w:tr>
          <w:tr w:rsidR="007E7317" w:rsidRPr="007E7317" w14:paraId="57A731EE" w14:textId="77777777" w:rsidTr="007E7317">
            <w:trPr>
              <w:trHeight w:val="737"/>
              <w:jc w:val="center"/>
            </w:trPr>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731EB" w14:textId="77777777" w:rsidR="007E7317" w:rsidRPr="007E7317" w:rsidRDefault="007E7317" w:rsidP="008C39FE">
                <w:pPr>
                  <w:jc w:val="center"/>
                  <w:rPr>
                    <w:rFonts w:eastAsia="Times New Roman" w:cstheme="minorHAnsi"/>
                    <w:b/>
                    <w:bCs/>
                    <w:sz w:val="22"/>
                    <w:szCs w:val="22"/>
                  </w:rPr>
                </w:pPr>
                <w:r w:rsidRPr="007E7317">
                  <w:rPr>
                    <w:rFonts w:cstheme="minorHAnsi"/>
                    <w:b/>
                    <w:bCs/>
                    <w:sz w:val="22"/>
                    <w:szCs w:val="22"/>
                  </w:rPr>
                  <w:t>E</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731EC" w14:textId="77777777" w:rsidR="007E7317" w:rsidRPr="007E7317" w:rsidRDefault="007E7317" w:rsidP="008C39FE">
                <w:pPr>
                  <w:jc w:val="center"/>
                  <w:rPr>
                    <w:rFonts w:eastAsia="Times New Roman" w:cstheme="minorHAnsi"/>
                    <w:sz w:val="22"/>
                    <w:szCs w:val="22"/>
                  </w:rPr>
                </w:pPr>
                <w:r w:rsidRPr="007E7317">
                  <w:rPr>
                    <w:rFonts w:cstheme="minorHAnsi"/>
                    <w:sz w:val="22"/>
                    <w:szCs w:val="22"/>
                  </w:rPr>
                  <w:t>Tilstrekkelig</w:t>
                </w:r>
              </w:p>
            </w:tc>
            <w:tc>
              <w:tcPr>
                <w:tcW w:w="6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731ED" w14:textId="77777777" w:rsidR="007E7317" w:rsidRPr="007E7317" w:rsidRDefault="007E7317" w:rsidP="008C39FE">
                <w:pPr>
                  <w:rPr>
                    <w:rFonts w:eastAsia="Times New Roman" w:cstheme="minorHAnsi"/>
                    <w:sz w:val="22"/>
                    <w:szCs w:val="22"/>
                  </w:rPr>
                </w:pPr>
                <w:r w:rsidRPr="007E7317">
                  <w:rPr>
                    <w:rFonts w:eastAsia="Times New Roman" w:cstheme="minorHAnsi"/>
                    <w:sz w:val="22"/>
                    <w:szCs w:val="22"/>
                  </w:rPr>
                  <w:t>Prestasjonen tilfredsstiller minimumskravene, men heller ikke mer. Kandidaten viser liten vurderingsevne og selvstendighet.</w:t>
                </w:r>
              </w:p>
            </w:tc>
          </w:tr>
          <w:tr w:rsidR="007E7317" w:rsidRPr="007E7317" w14:paraId="57A731F2" w14:textId="77777777" w:rsidTr="007E7317">
            <w:trPr>
              <w:trHeight w:val="737"/>
              <w:jc w:val="center"/>
            </w:trPr>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A731EF" w14:textId="77777777" w:rsidR="007E7317" w:rsidRPr="007E7317" w:rsidRDefault="007E7317" w:rsidP="008C39FE">
                <w:pPr>
                  <w:jc w:val="center"/>
                  <w:rPr>
                    <w:rFonts w:eastAsia="Times New Roman" w:cstheme="minorHAnsi"/>
                    <w:b/>
                    <w:bCs/>
                    <w:sz w:val="22"/>
                    <w:szCs w:val="22"/>
                  </w:rPr>
                </w:pPr>
                <w:r w:rsidRPr="007E7317">
                  <w:rPr>
                    <w:rFonts w:cstheme="minorHAnsi"/>
                    <w:b/>
                    <w:bCs/>
                    <w:sz w:val="22"/>
                    <w:szCs w:val="22"/>
                  </w:rPr>
                  <w:t>F</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731F0" w14:textId="77777777" w:rsidR="007E7317" w:rsidRPr="007E7317" w:rsidRDefault="007E7317" w:rsidP="008C39FE">
                <w:pPr>
                  <w:jc w:val="center"/>
                  <w:rPr>
                    <w:rFonts w:eastAsia="Times New Roman" w:cstheme="minorHAnsi"/>
                    <w:sz w:val="22"/>
                    <w:szCs w:val="22"/>
                  </w:rPr>
                </w:pPr>
                <w:r w:rsidRPr="007E7317">
                  <w:rPr>
                    <w:rFonts w:cstheme="minorHAnsi"/>
                    <w:sz w:val="22"/>
                    <w:szCs w:val="22"/>
                  </w:rPr>
                  <w:t>Ikke bestått</w:t>
                </w:r>
              </w:p>
            </w:tc>
            <w:tc>
              <w:tcPr>
                <w:tcW w:w="6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731F1" w14:textId="77777777" w:rsidR="007E7317" w:rsidRPr="007E7317" w:rsidRDefault="007E7317" w:rsidP="008C39FE">
                <w:pPr>
                  <w:rPr>
                    <w:rFonts w:eastAsia="Times New Roman" w:cstheme="minorHAnsi"/>
                    <w:sz w:val="22"/>
                    <w:szCs w:val="22"/>
                  </w:rPr>
                </w:pPr>
                <w:r w:rsidRPr="007E7317">
                  <w:rPr>
                    <w:rFonts w:eastAsia="Times New Roman" w:cstheme="minorHAnsi"/>
                    <w:sz w:val="22"/>
                    <w:szCs w:val="22"/>
                  </w:rPr>
                  <w:t>Prestasjon som ikke tilfredsstiller de faglige minimumskravene. Kandidaten viser både manglende vurderingsevne og selvstendighet.</w:t>
                </w:r>
              </w:p>
            </w:tc>
          </w:tr>
        </w:tbl>
        <w:p w14:paraId="57A731F3" w14:textId="77777777" w:rsidR="007E7317" w:rsidRPr="007E7317" w:rsidRDefault="007E7317" w:rsidP="008C39FE">
          <w:pPr>
            <w:rPr>
              <w:rFonts w:ascii="Calibri" w:eastAsia="Times New Roman" w:hAnsi="Calibri"/>
              <w:b/>
              <w:bCs/>
              <w:iCs/>
              <w:sz w:val="22"/>
              <w:szCs w:val="22"/>
              <w:lang w:bidi="en-US"/>
            </w:rPr>
          </w:pPr>
        </w:p>
        <w:p w14:paraId="57A731F4" w14:textId="77777777" w:rsidR="007E7317" w:rsidRPr="007E7317" w:rsidRDefault="006E2B78" w:rsidP="008C39FE">
          <w:pPr>
            <w:pStyle w:val="Overskrift2"/>
            <w:rPr>
              <w:rFonts w:eastAsia="Times New Roman"/>
              <w:lang w:bidi="en-US"/>
            </w:rPr>
          </w:pPr>
          <w:bookmarkStart w:id="15" w:name="_Toc514761733"/>
          <w:bookmarkStart w:id="16" w:name="_Toc7696495"/>
          <w:r>
            <w:rPr>
              <w:rFonts w:eastAsia="Times New Roman"/>
              <w:lang w:bidi="en-US"/>
            </w:rPr>
            <w:t>8</w:t>
          </w:r>
          <w:r w:rsidR="007E7317" w:rsidRPr="007E7317">
            <w:rPr>
              <w:rFonts w:eastAsia="Times New Roman"/>
              <w:lang w:bidi="en-US"/>
            </w:rPr>
            <w:t>.1 Vurdering av praksis</w:t>
          </w:r>
          <w:bookmarkEnd w:id="15"/>
          <w:bookmarkEnd w:id="16"/>
        </w:p>
        <w:p w14:paraId="57A731F5" w14:textId="77777777" w:rsidR="007E7317" w:rsidRPr="007E7317" w:rsidRDefault="007E7317" w:rsidP="008C39FE">
          <w:pPr>
            <w:spacing w:after="200"/>
            <w:rPr>
              <w:rFonts w:ascii="Calibri" w:eastAsia="Times New Roman" w:hAnsi="Calibri"/>
              <w:lang w:bidi="en-US"/>
            </w:rPr>
          </w:pPr>
          <w:r w:rsidRPr="007E7317">
            <w:rPr>
              <w:rFonts w:ascii="Calibri" w:eastAsia="Times New Roman" w:hAnsi="Calibri"/>
              <w:lang w:bidi="en-US"/>
            </w:rPr>
            <w:t>Vurdering av studentens innsats i praksisperioden foregår kontinuerlig. Den fortløpende vurderingen skal ta hensyn til rammefaktorer for praksis, studiets læringsutbytte, veiledningens innhold og valg av læresituasjoner.</w:t>
          </w:r>
        </w:p>
        <w:p w14:paraId="57A731F6" w14:textId="77777777" w:rsidR="007E7317" w:rsidRPr="007E7317" w:rsidRDefault="007E7317" w:rsidP="008C39FE">
          <w:pPr>
            <w:rPr>
              <w:rFonts w:ascii="Calibri" w:eastAsia="Times New Roman" w:hAnsi="Calibri"/>
              <w:lang w:bidi="en-US"/>
            </w:rPr>
          </w:pPr>
          <w:r w:rsidRPr="007E7317">
            <w:rPr>
              <w:rFonts w:ascii="Calibri" w:eastAsia="Times New Roman" w:hAnsi="Calibri"/>
              <w:lang w:bidi="en-US"/>
            </w:rPr>
            <w:t>Praksisperioden gjennomføres over minimum 10 uker med veiledning på egen yrkesutøvelse, av kvalifiserte praksisveiledere og av faglærer. Veiledningen skjer i forhold til læringsutbyttet beskrevet i utdanningsplanen og studentens planlagte mål. I løpet av praksisperioden gjennomføres en underveisvurdering. Både underveisvurdering og sluttvurdering forholder seg til bestemte arbeidskrav knyttet til praksis, og oppsatte kriterier for praksis. Læringsutbyttebeskrivelsene for praksisperioden skal danne grunnlag for vurdering av bestått / ikke bestått praksisperiode. Praksis begynner med oppstartsamtaler med fokus på studieplanens og studentens egne læringsutbyttebeskrivelser. Halvveis i praksisperioden får studenten en underveisvurdering av faglærer og praksisveileder. Underveisvurderingen danner grunnlag for studentens videre arbeid og fordypning i perioden. Sluttvurdering avspeiler studentens læringsutbytte for hele praksisperioden. Tilbakemelding gis både skriftlig og muntlig i forhold til egne mål og vurderingskriterier. Ved fare for ikke bestått praksis, skal studenten få skriftlig varsel senest 14 dager før avtalt helevaluering. Fravær i praksisperioden på over 10 % medfører at det ikke er grunnlag for vurdering og praksis vil bli ikke bestått.</w:t>
          </w:r>
        </w:p>
        <w:p w14:paraId="57A73200" w14:textId="10CBD956" w:rsidR="007E7317" w:rsidRPr="007E7317" w:rsidRDefault="007E7317" w:rsidP="008C39FE">
          <w:pPr>
            <w:rPr>
              <w:rFonts w:eastAsia="Times New Roman" w:cstheme="minorHAnsi"/>
              <w:b/>
              <w:bCs/>
              <w:iCs/>
              <w:sz w:val="22"/>
              <w:szCs w:val="22"/>
              <w:lang w:bidi="en-US"/>
            </w:rPr>
          </w:pPr>
          <w:bookmarkStart w:id="17" w:name="_Toc411370065"/>
        </w:p>
        <w:p w14:paraId="57A73201" w14:textId="018C228E" w:rsidR="007E7317" w:rsidRPr="007E7317" w:rsidRDefault="006E2B78" w:rsidP="008C39FE">
          <w:pPr>
            <w:pStyle w:val="Overskrift2"/>
            <w:rPr>
              <w:rFonts w:eastAsia="Times New Roman"/>
              <w:lang w:bidi="en-US"/>
            </w:rPr>
          </w:pPr>
          <w:bookmarkStart w:id="18" w:name="_Toc514761735"/>
          <w:bookmarkStart w:id="19" w:name="_Toc7696496"/>
          <w:r>
            <w:rPr>
              <w:rFonts w:eastAsia="Times New Roman"/>
              <w:lang w:bidi="en-US"/>
            </w:rPr>
            <w:t>8</w:t>
          </w:r>
          <w:r w:rsidR="007E7317" w:rsidRPr="007E7317">
            <w:rPr>
              <w:rFonts w:eastAsia="Times New Roman"/>
              <w:lang w:bidi="en-US"/>
            </w:rPr>
            <w:t>.</w:t>
          </w:r>
          <w:r w:rsidR="00B27B01">
            <w:rPr>
              <w:rFonts w:eastAsia="Times New Roman"/>
              <w:lang w:bidi="en-US"/>
            </w:rPr>
            <w:t>2</w:t>
          </w:r>
          <w:r w:rsidR="007E7317" w:rsidRPr="007E7317">
            <w:rPr>
              <w:rFonts w:eastAsia="Times New Roman"/>
              <w:lang w:bidi="en-US"/>
            </w:rPr>
            <w:t xml:space="preserve"> Kriterier for vurdering av skriftlige arbeidskrav</w:t>
          </w:r>
          <w:bookmarkEnd w:id="17"/>
          <w:bookmarkEnd w:id="18"/>
          <w:bookmarkEnd w:id="19"/>
        </w:p>
        <w:sdt>
          <w:sdtPr>
            <w:rPr>
              <w:rFonts w:cstheme="minorHAnsi"/>
              <w:sz w:val="22"/>
              <w:szCs w:val="22"/>
            </w:rPr>
            <w:id w:val="-1373457983"/>
          </w:sdtPr>
          <w:sdtEndPr>
            <w:rPr>
              <w:sz w:val="24"/>
              <w:szCs w:val="24"/>
            </w:rPr>
          </w:sdtEndPr>
          <w:sdtContent>
            <w:sdt>
              <w:sdtPr>
                <w:rPr>
                  <w:rFonts w:cstheme="minorHAnsi"/>
                  <w:sz w:val="22"/>
                  <w:szCs w:val="22"/>
                </w:rPr>
                <w:id w:val="-475689049"/>
              </w:sdtPr>
              <w:sdtEndPr>
                <w:rPr>
                  <w:sz w:val="24"/>
                  <w:szCs w:val="24"/>
                </w:rPr>
              </w:sdtEndPr>
              <w:sdtContent>
                <w:p w14:paraId="57A73202" w14:textId="77777777" w:rsidR="007E7317" w:rsidRPr="007E7317" w:rsidRDefault="007E7317" w:rsidP="008C39FE">
                  <w:pPr>
                    <w:spacing w:after="200"/>
                    <w:rPr>
                      <w:rFonts w:cstheme="minorHAnsi"/>
                    </w:rPr>
                  </w:pPr>
                  <w:r w:rsidRPr="007E7317">
                    <w:rPr>
                      <w:rFonts w:cstheme="minorHAnsi"/>
                    </w:rPr>
                    <w:t>Arbeidskravene og hovedprosjektet vurderes i forhold til følgende kriterier:</w:t>
                  </w:r>
                </w:p>
                <w:p w14:paraId="57A73203" w14:textId="77777777" w:rsidR="007E7317" w:rsidRPr="007E7317" w:rsidRDefault="007E7317" w:rsidP="008C39FE">
                  <w:pPr>
                    <w:spacing w:after="200"/>
                    <w:rPr>
                      <w:rFonts w:cstheme="minorHAnsi"/>
                    </w:rPr>
                  </w:pPr>
                  <w:r w:rsidRPr="007E7317">
                    <w:rPr>
                      <w:rFonts w:cstheme="minorHAnsi"/>
                      <w:b/>
                      <w:bCs/>
                    </w:rPr>
                    <w:t>Krav til faglighet og kunnskap</w:t>
                  </w:r>
                  <w:r w:rsidRPr="007E7317">
                    <w:rPr>
                      <w:rFonts w:cstheme="minorHAnsi"/>
                      <w:b/>
                      <w:bCs/>
                      <w:i/>
                      <w:iCs/>
                    </w:rPr>
                    <w:t xml:space="preserve"> </w:t>
                  </w:r>
                  <w:r w:rsidRPr="007E7317">
                    <w:rPr>
                      <w:rFonts w:cstheme="minorHAnsi"/>
                    </w:rPr>
                    <w:t>– Besvarelsen skal vise at den oppfyller oppgavens læringsutbyttebeskrivelser. Besvarelsen skal beskrive relevant funksjons- og ansvarsområde for studiet og gjenspeile praktiske problemstillinger innen det aktuelle emnet. Studenten skal benytte relevant teori for å belyse og faglig begrunne oppgavens besvarelse. Besvarelsen skal vise at studenten kan finne frem i relevant litteratur og vise forståelse for dokumentert arbeid og kunnskapsbasert praksis</w:t>
                  </w:r>
                </w:p>
                <w:p w14:paraId="57A73204" w14:textId="77777777" w:rsidR="007E7317" w:rsidRPr="007E7317" w:rsidRDefault="007E7317" w:rsidP="008C39FE">
                  <w:pPr>
                    <w:spacing w:after="200"/>
                    <w:rPr>
                      <w:rFonts w:cstheme="minorHAnsi"/>
                      <w:b/>
                      <w:bCs/>
                      <w:i/>
                      <w:iCs/>
                    </w:rPr>
                  </w:pPr>
                  <w:r w:rsidRPr="007E7317">
                    <w:rPr>
                      <w:rFonts w:cstheme="minorHAnsi"/>
                      <w:b/>
                      <w:bCs/>
                      <w:i/>
                      <w:iCs/>
                    </w:rPr>
                    <w:t>Metode –</w:t>
                  </w:r>
                  <w:r w:rsidRPr="007E7317">
                    <w:rPr>
                      <w:rFonts w:cstheme="minorHAnsi"/>
                    </w:rPr>
                    <w:t xml:space="preserve"> Besvarelsen skal ta utgangspunkt i et praktisk case/eksempel og vise evne til å finne relevant litteratur, bruke kilder i behandlingen av eget materiale og til å vise saklig kildekritikk. Oppgaven må være utført i samsvar med gjeldende etiske retningslinjer for oppgaveskriving, herunder korrekt bruk av kilder. Besvarelsen skal ha en form som samsvarer med skolens retningslinjer for oppgaveskriving.</w:t>
                  </w:r>
                </w:p>
                <w:p w14:paraId="57A73205" w14:textId="77777777" w:rsidR="007E7317" w:rsidRPr="007E7317" w:rsidRDefault="007E7317" w:rsidP="008C39FE">
                  <w:pPr>
                    <w:spacing w:after="200"/>
                    <w:rPr>
                      <w:rFonts w:cstheme="minorHAnsi"/>
                      <w:b/>
                      <w:bCs/>
                      <w:i/>
                      <w:iCs/>
                    </w:rPr>
                  </w:pPr>
                  <w:r w:rsidRPr="007E7317">
                    <w:rPr>
                      <w:rFonts w:cstheme="minorHAnsi"/>
                      <w:b/>
                      <w:bCs/>
                    </w:rPr>
                    <w:t>Selvstendighet og drøfting</w:t>
                  </w:r>
                  <w:r w:rsidRPr="007E7317">
                    <w:rPr>
                      <w:rFonts w:cstheme="minorHAnsi"/>
                      <w:b/>
                      <w:bCs/>
                      <w:i/>
                      <w:iCs/>
                    </w:rPr>
                    <w:t xml:space="preserve"> - </w:t>
                  </w:r>
                  <w:r w:rsidRPr="007E7317">
                    <w:rPr>
                      <w:rFonts w:cstheme="minorHAnsi"/>
                    </w:rPr>
                    <w:t>Besvarelsen skal vise selvstendige vurderinger og at temaet behandles saklig, kritisk og analytisk med drøfting av standpunkter og påstander. Sammenheng mellom teori og praksis skal belyses ved hjelp av praksiseksempler.</w:t>
                  </w:r>
                </w:p>
                <w:p w14:paraId="57A73207" w14:textId="7D5E08CE" w:rsidR="00611011" w:rsidRPr="00B27B01" w:rsidRDefault="007E7317" w:rsidP="00B27B01">
                  <w:pPr>
                    <w:spacing w:after="200"/>
                    <w:rPr>
                      <w:rFonts w:cstheme="minorHAnsi"/>
                    </w:rPr>
                  </w:pPr>
                  <w:r w:rsidRPr="007E7317">
                    <w:rPr>
                      <w:rFonts w:cstheme="minorHAnsi"/>
                      <w:b/>
                      <w:bCs/>
                    </w:rPr>
                    <w:t xml:space="preserve">Originalitet </w:t>
                  </w:r>
                  <w:r w:rsidRPr="007E7317">
                    <w:rPr>
                      <w:rFonts w:cstheme="minorHAnsi"/>
                      <w:b/>
                      <w:bCs/>
                      <w:i/>
                      <w:iCs/>
                    </w:rPr>
                    <w:t>-</w:t>
                  </w:r>
                  <w:r w:rsidRPr="007E7317">
                    <w:rPr>
                      <w:rFonts w:cstheme="minorHAnsi"/>
                    </w:rPr>
                    <w:t xml:space="preserve"> Besvarelsen må ikke ha påfallende likhet med andre besvarelser eller annet publisert materiale. </w:t>
                  </w:r>
                </w:p>
              </w:sdtContent>
            </w:sdt>
          </w:sdtContent>
        </w:sdt>
      </w:sdtContent>
    </w:sdt>
    <w:bookmarkStart w:id="20" w:name="_Toc7696497" w:displacedByCustomXml="next"/>
    <w:sdt>
      <w:sdtPr>
        <w:rPr>
          <w:rFonts w:asciiTheme="minorHAnsi" w:eastAsiaTheme="minorEastAsia" w:hAnsiTheme="minorHAnsi" w:cs="Times New Roman"/>
          <w:b w:val="0"/>
          <w:bCs w:val="0"/>
          <w:kern w:val="0"/>
          <w:sz w:val="24"/>
          <w:szCs w:val="24"/>
        </w:rPr>
        <w:id w:val="603932909"/>
      </w:sdtPr>
      <w:sdtContent>
        <w:p w14:paraId="57A73208" w14:textId="77777777" w:rsidR="007E7317" w:rsidRDefault="007E7317" w:rsidP="008C39FE">
          <w:pPr>
            <w:pStyle w:val="Overskrift1"/>
            <w:numPr>
              <w:ilvl w:val="0"/>
              <w:numId w:val="26"/>
            </w:numPr>
          </w:pPr>
          <w:r>
            <w:t>Eksamen</w:t>
          </w:r>
          <w:bookmarkEnd w:id="20"/>
        </w:p>
        <w:p w14:paraId="57A73209" w14:textId="77777777" w:rsidR="006E2B78" w:rsidRPr="006E2B78" w:rsidRDefault="006E2B78" w:rsidP="008C39FE">
          <w:bookmarkStart w:id="21" w:name="_Toc410391162"/>
          <w:r w:rsidRPr="006E2B78">
            <w:t xml:space="preserve">Eksamen er basert på hovedprosjektets rapport, er todelt og består av et individuelt oppsummeringsnotat og en muntlig eksaminasjon. Oppsummeringsnotatet skal inneholde faglige, konkrete resultater fra hovedprosjektet og en refleksjon over resultater, i tillegg utleveres en utfordring/problemstilling som studenten skal belyse. Oppsummeringsnotatet skal være på ca. 5 sider + tabeller, figurer og lignende (2000 ord + / - 10 %) </w:t>
          </w:r>
        </w:p>
        <w:p w14:paraId="57A7320A" w14:textId="77777777" w:rsidR="006E2B78" w:rsidRDefault="006E2B78" w:rsidP="008C39FE">
          <w:pPr>
            <w:rPr>
              <w:b/>
              <w:i/>
              <w:iCs/>
            </w:rPr>
          </w:pPr>
          <w:r w:rsidRPr="006E2B78">
            <w:t>Oppsummeringsnotatet danner grunnlaget for den muntlige eksaminasjon. Den muntlige eksaminasjonen tar utgangspunkt i det skriftlige oppsummeringsnotatet og læringsutbyttebeskrivelsene studentene har satt for hovedprosjektet. Det gis en samlet karakter på eksamen hvor den muntlige delen veier tyngst dersom det er et sprik mellom muntlig og skriftlig prestasjonsnivå. Oppsummeringsnotatet og muntlig eksaminasjon vurderes av en intern og en ekstern sensor. Sensor skal ha faglig kompetanse på lik linje med lærerne. Det kan rekrutteres sensorer fra den videregående skolen, andre fagskoler, høgskoler og det lokale næringslivet. Gjennomføring av muntlig del av eksamen er beskrevet i retningslinjer for eksamen.</w:t>
          </w:r>
        </w:p>
        <w:p w14:paraId="57A7320B" w14:textId="77777777" w:rsidR="003D6126" w:rsidRPr="007E7317" w:rsidRDefault="006E2B78" w:rsidP="008C39FE">
          <w:pPr>
            <w:pStyle w:val="Overskrift2"/>
            <w:rPr>
              <w:rFonts w:asciiTheme="minorHAnsi" w:hAnsiTheme="minorHAnsi" w:cstheme="minorHAnsi"/>
              <w:sz w:val="24"/>
              <w:szCs w:val="24"/>
            </w:rPr>
          </w:pPr>
          <w:bookmarkStart w:id="22" w:name="_Toc7696498"/>
          <w:r>
            <w:t>9</w:t>
          </w:r>
          <w:r w:rsidR="007E7317">
            <w:t>.</w:t>
          </w:r>
          <w:r>
            <w:t>1</w:t>
          </w:r>
          <w:r w:rsidR="007E7317">
            <w:t xml:space="preserve"> </w:t>
          </w:r>
          <w:r w:rsidR="003D6126" w:rsidRPr="0065330E">
            <w:t>Rett til begrunnelse og klage over karakterfastsetting</w:t>
          </w:r>
          <w:bookmarkEnd w:id="21"/>
          <w:bookmarkEnd w:id="22"/>
          <w:r w:rsidR="003D6126" w:rsidRPr="0065330E">
            <w:t xml:space="preserve"> </w:t>
          </w:r>
        </w:p>
        <w:p w14:paraId="57A7320C" w14:textId="77777777" w:rsidR="00F30519" w:rsidRPr="0044161D" w:rsidRDefault="00F30519" w:rsidP="008C39FE">
          <w:pPr>
            <w:jc w:val="both"/>
            <w:rPr>
              <w:rFonts w:eastAsiaTheme="minorHAnsi"/>
            </w:rPr>
          </w:pPr>
          <w:bookmarkStart w:id="23" w:name="_Toc410391163"/>
          <w:r w:rsidRPr="0044161D">
            <w:rPr>
              <w:rFonts w:eastAsiaTheme="minorHAnsi"/>
            </w:rPr>
            <w:t xml:space="preserve">En student har rett til å få en skriftlig begrunnelse for karakterfastsettingen av sine prestasjoner </w:t>
          </w:r>
          <w:r>
            <w:rPr>
              <w:rFonts w:eastAsiaTheme="minorHAnsi"/>
            </w:rPr>
            <w:t>gitt ved eksamen eller ved emne</w:t>
          </w:r>
          <w:r w:rsidRPr="0044161D">
            <w:rPr>
              <w:rFonts w:eastAsiaTheme="minorHAnsi"/>
            </w:rPr>
            <w:t xml:space="preserve">karakter(er). </w:t>
          </w:r>
          <w:r>
            <w:rPr>
              <w:rFonts w:eastAsiaTheme="minorHAnsi"/>
            </w:rPr>
            <w:t>Studenten</w:t>
          </w:r>
          <w:r w:rsidRPr="0044161D">
            <w:rPr>
              <w:rFonts w:eastAsiaTheme="minorHAnsi"/>
            </w:rPr>
            <w:t xml:space="preserve"> må skriftlig framsette krav om begrunnelse innen 3 uker etter at karakteren er medelt eller at </w:t>
          </w:r>
          <w:r>
            <w:rPr>
              <w:rFonts w:eastAsiaTheme="minorHAnsi"/>
            </w:rPr>
            <w:t>studenten</w:t>
          </w:r>
          <w:r w:rsidRPr="0044161D">
            <w:rPr>
              <w:rFonts w:eastAsiaTheme="minorHAnsi"/>
            </w:rPr>
            <w:t xml:space="preserve"> burde gjort seg kjent med denne. </w:t>
          </w:r>
        </w:p>
        <w:p w14:paraId="57A7320D" w14:textId="77777777" w:rsidR="00F30519" w:rsidRPr="0044161D" w:rsidRDefault="00F30519" w:rsidP="008C39FE">
          <w:pPr>
            <w:jc w:val="both"/>
            <w:rPr>
              <w:rFonts w:eastAsiaTheme="minorHAnsi"/>
            </w:rPr>
          </w:pPr>
          <w:r w:rsidRPr="0044161D">
            <w:rPr>
              <w:rFonts w:eastAsiaTheme="minorHAnsi"/>
            </w:rPr>
            <w:t xml:space="preserve">Bedømmelse av muntlig prestasjon, herunder hovedprosjekt og praksisopplæring eller annen bedømmelse som på grunn av prøvens art ikke lar seg etterprøve, kan ikke påklages annet enn ved formelle feil som kan ha betydning for resultatet </w:t>
          </w:r>
        </w:p>
        <w:p w14:paraId="57A7320E" w14:textId="77777777" w:rsidR="00F30519" w:rsidRDefault="00F30519" w:rsidP="008C39FE">
          <w:pPr>
            <w:jc w:val="both"/>
            <w:rPr>
              <w:rFonts w:eastAsiaTheme="minorHAnsi"/>
            </w:rPr>
          </w:pPr>
          <w:r w:rsidRPr="0044161D">
            <w:rPr>
              <w:rFonts w:eastAsiaTheme="minorHAnsi"/>
            </w:rPr>
            <w:t>Ved klage over karakterfastsetting på skriftlige eksamener benyttes nye sensorer. Ny sensur skal foreligge innen samme frister som gjelder for ordinær eksamen. Endring kan gjøres både til gunst og ugunst for klager. Karakterfastsetting ved ny sensurering etter den</w:t>
          </w:r>
          <w:r>
            <w:rPr>
              <w:rFonts w:eastAsiaTheme="minorHAnsi"/>
            </w:rPr>
            <w:t xml:space="preserve">ne paragraf kan ikke påklages. </w:t>
          </w:r>
          <w:r w:rsidRPr="0044161D">
            <w:rPr>
              <w:rFonts w:eastAsiaTheme="minorHAnsi"/>
            </w:rPr>
            <w:t>Rett til begrunnelse og klage over karakterfastsetting er beskrevet i</w:t>
          </w:r>
          <w:r>
            <w:rPr>
              <w:rFonts w:eastAsiaTheme="minorHAnsi"/>
            </w:rPr>
            <w:t xml:space="preserve"> </w:t>
          </w:r>
          <w:r w:rsidRPr="00233C96">
            <w:rPr>
              <w:rFonts w:eastAsiaTheme="minorHAnsi"/>
            </w:rPr>
            <w:t>Forskrift om opptak, studier og eksamen ved Fagskolen i Østfold</w:t>
          </w:r>
          <w:r>
            <w:rPr>
              <w:rFonts w:eastAsiaTheme="minorHAnsi"/>
            </w:rPr>
            <w:t>.</w:t>
          </w:r>
        </w:p>
        <w:p w14:paraId="57A7320F" w14:textId="77777777" w:rsidR="003D6126" w:rsidRPr="0065330E" w:rsidRDefault="006E2B78" w:rsidP="008C39FE">
          <w:pPr>
            <w:pStyle w:val="Overskrift2"/>
          </w:pPr>
          <w:bookmarkStart w:id="24" w:name="_Toc7696499"/>
          <w:r>
            <w:t>9.2</w:t>
          </w:r>
          <w:r w:rsidR="00D77FB7">
            <w:t xml:space="preserve"> </w:t>
          </w:r>
          <w:r w:rsidR="003D6126" w:rsidRPr="0065330E">
            <w:t>Klage over formelle feil ved eksamen</w:t>
          </w:r>
          <w:bookmarkEnd w:id="23"/>
          <w:bookmarkEnd w:id="24"/>
          <w:r w:rsidR="003D6126" w:rsidRPr="0065330E">
            <w:t xml:space="preserve"> </w:t>
          </w:r>
        </w:p>
        <w:p w14:paraId="57A73210" w14:textId="77777777" w:rsidR="007E5D25" w:rsidRPr="0065330E" w:rsidRDefault="00F30519" w:rsidP="008C39FE">
          <w:pPr>
            <w:jc w:val="both"/>
            <w:rPr>
              <w:rFonts w:eastAsiaTheme="minorHAnsi"/>
            </w:rPr>
          </w:pPr>
          <w:r w:rsidRPr="00F30519">
            <w:rPr>
              <w:rFonts w:eastAsiaTheme="minorHAnsi"/>
            </w:rPr>
            <w:t>Klage over formelle feil behandles av fagskolens klagenemnd etter bestemmelsene i Forvaltningsloven. Formelle feil kan være feil ved oppgaven, eksamensavvikling eller ved gjennomføring av sensuren.</w:t>
          </w:r>
          <w:r w:rsidR="00A67F83">
            <w:rPr>
              <w:rFonts w:eastAsiaTheme="minorHAnsi"/>
            </w:rPr>
            <w:t xml:space="preserve"> </w:t>
          </w:r>
          <w:r w:rsidRPr="00F30519">
            <w:rPr>
              <w:rFonts w:eastAsiaTheme="minorHAnsi"/>
            </w:rPr>
            <w:t>Forskrift om opptak, studier og eksamen ved Fagskolen i Østfold.</w:t>
          </w:r>
        </w:p>
      </w:sdtContent>
    </w:sdt>
    <w:p w14:paraId="57A73211" w14:textId="77777777" w:rsidR="008B21EF" w:rsidRPr="0065330E" w:rsidRDefault="008B21EF" w:rsidP="008C39FE">
      <w:pPr>
        <w:pStyle w:val="Overskrift1"/>
        <w:numPr>
          <w:ilvl w:val="0"/>
          <w:numId w:val="26"/>
        </w:numPr>
      </w:pPr>
      <w:bookmarkStart w:id="25" w:name="_Toc7696500"/>
      <w:r w:rsidRPr="0065330E">
        <w:t>Dokumentasjon</w:t>
      </w:r>
      <w:bookmarkEnd w:id="25"/>
    </w:p>
    <w:bookmarkStart w:id="26" w:name="_Toc7696501" w:displacedByCustomXml="next"/>
    <w:sdt>
      <w:sdtPr>
        <w:rPr>
          <w:rFonts w:asciiTheme="minorHAnsi" w:eastAsiaTheme="minorEastAsia" w:hAnsiTheme="minorHAnsi"/>
          <w:b w:val="0"/>
          <w:bCs w:val="0"/>
          <w:i w:val="0"/>
          <w:iCs w:val="0"/>
          <w:sz w:val="24"/>
          <w:szCs w:val="24"/>
        </w:rPr>
        <w:id w:val="-1768692868"/>
      </w:sdtPr>
      <w:sdtContent>
        <w:bookmarkStart w:id="27" w:name="_Toc347731719" w:displacedByCustomXml="prev"/>
        <w:bookmarkStart w:id="28" w:name="_Toc374698344" w:displacedByCustomXml="prev"/>
        <w:p w14:paraId="57A73212" w14:textId="77777777" w:rsidR="00C04171" w:rsidRPr="0065330E" w:rsidRDefault="006E2B78" w:rsidP="008C39FE">
          <w:pPr>
            <w:pStyle w:val="Overskrift2"/>
          </w:pPr>
          <w:r>
            <w:rPr>
              <w:rFonts w:eastAsiaTheme="minorEastAsia"/>
            </w:rPr>
            <w:t>10.1 Vitnemål</w:t>
          </w:r>
          <w:bookmarkEnd w:id="26"/>
        </w:p>
        <w:p w14:paraId="57A73213" w14:textId="77777777" w:rsidR="006E2B78" w:rsidRDefault="00C04171" w:rsidP="008C39FE">
          <w:pPr>
            <w:jc w:val="both"/>
            <w:rPr>
              <w:rFonts w:eastAsia="Times New Roman"/>
            </w:rPr>
          </w:pPr>
          <w:r w:rsidRPr="0065330E">
            <w:t>Etter fullført og bestått fagskoleutdann</w:t>
          </w:r>
          <w:r w:rsidR="002B3262" w:rsidRPr="0065330E">
            <w:t>ing i «</w:t>
          </w:r>
          <w:r w:rsidRPr="0065330E">
            <w:t xml:space="preserve">Barn med særskilte behov» utstedes det vitnemål. På vitnemålet fremgår fagfelt og fordypning. Vitnemålet omfatter de emner som inngår i utdanningen med emnets omfang i </w:t>
          </w:r>
          <w:r w:rsidR="008C39FE">
            <w:t>studiepoeng</w:t>
          </w:r>
          <w:r w:rsidRPr="0065330E">
            <w:t xml:space="preserve"> og de karakterene som er oppnådd. Beskrivelse av hovedprosjektet vil også framgå.</w:t>
          </w:r>
          <w:r w:rsidR="00C86021" w:rsidRPr="0065330E">
            <w:rPr>
              <w:rFonts w:eastAsia="Times New Roman"/>
            </w:rPr>
            <w:t xml:space="preserve"> </w:t>
          </w:r>
          <w:r w:rsidR="0063048C" w:rsidRPr="0065330E">
            <w:rPr>
              <w:rFonts w:eastAsia="Times New Roman"/>
            </w:rPr>
            <w:t xml:space="preserve">Vitnemålet merkes med begrepet </w:t>
          </w:r>
          <w:proofErr w:type="spellStart"/>
          <w:r w:rsidR="00475C21" w:rsidRPr="0065330E">
            <w:rPr>
              <w:rFonts w:eastAsia="Times New Roman"/>
              <w:i/>
            </w:rPr>
            <w:t>Vocational</w:t>
          </w:r>
          <w:proofErr w:type="spellEnd"/>
          <w:r w:rsidR="00475C21" w:rsidRPr="0065330E">
            <w:rPr>
              <w:rFonts w:eastAsia="Times New Roman"/>
              <w:i/>
            </w:rPr>
            <w:t xml:space="preserve"> Diploma</w:t>
          </w:r>
          <w:r w:rsidR="0063048C" w:rsidRPr="0065330E">
            <w:rPr>
              <w:rFonts w:eastAsia="Times New Roman"/>
            </w:rPr>
            <w:t xml:space="preserve"> med tan</w:t>
          </w:r>
          <w:r w:rsidR="00486F91" w:rsidRPr="0065330E">
            <w:rPr>
              <w:rFonts w:eastAsia="Times New Roman"/>
            </w:rPr>
            <w:t>ke på internasjonal bruk.</w:t>
          </w:r>
        </w:p>
        <w:p w14:paraId="57A73214" w14:textId="77777777" w:rsidR="00C04171" w:rsidRPr="006E2B78" w:rsidRDefault="004D70BC" w:rsidP="008C39FE">
          <w:pPr>
            <w:pStyle w:val="Overskrift2"/>
            <w:numPr>
              <w:ilvl w:val="1"/>
              <w:numId w:val="27"/>
            </w:numPr>
            <w:rPr>
              <w:rFonts w:eastAsia="Times New Roman"/>
            </w:rPr>
          </w:pPr>
          <w:r>
            <w:t xml:space="preserve"> </w:t>
          </w:r>
          <w:bookmarkStart w:id="29" w:name="_Toc7696502"/>
          <w:r w:rsidR="00C04171" w:rsidRPr="0065330E">
            <w:t>Karakterutskrift</w:t>
          </w:r>
          <w:bookmarkEnd w:id="29"/>
          <w:bookmarkEnd w:id="28"/>
          <w:bookmarkEnd w:id="27"/>
        </w:p>
        <w:p w14:paraId="57A73215" w14:textId="77777777" w:rsidR="006E2B78" w:rsidRDefault="00C04171" w:rsidP="008C39FE">
          <w:pPr>
            <w:jc w:val="both"/>
          </w:pPr>
          <w:r w:rsidRPr="0065330E">
            <w:t>For deltidsstudenter utstedes det kompetansebevis etter hvert fullført emne. Etter fullført, men ikke bestått fagskoleutdanning utstedes det k</w:t>
          </w:r>
          <w:r w:rsidR="00053B60" w:rsidRPr="0065330E">
            <w:t>ompetansebevis med karakterer for beståtte enkeltemner</w:t>
          </w:r>
          <w:r w:rsidR="009C133F" w:rsidRPr="0065330E">
            <w:t>.</w:t>
          </w:r>
        </w:p>
        <w:p w14:paraId="57A73216" w14:textId="77777777" w:rsidR="004D70BC" w:rsidRDefault="00306973" w:rsidP="008C39FE">
          <w:pPr>
            <w:jc w:val="both"/>
          </w:pPr>
        </w:p>
      </w:sdtContent>
    </w:sdt>
    <w:p w14:paraId="57A73217" w14:textId="77777777" w:rsidR="00F30519" w:rsidRPr="0065330E" w:rsidRDefault="00F30519" w:rsidP="008C39FE">
      <w:pPr>
        <w:pStyle w:val="Overskrift1"/>
        <w:numPr>
          <w:ilvl w:val="0"/>
          <w:numId w:val="26"/>
        </w:numPr>
      </w:pPr>
      <w:bookmarkStart w:id="30" w:name="_Toc7696503"/>
      <w:r w:rsidRPr="0065330E">
        <w:t>Evaluering</w:t>
      </w:r>
      <w:bookmarkEnd w:id="30"/>
    </w:p>
    <w:p w14:paraId="57A73218" w14:textId="77777777" w:rsidR="00F30519" w:rsidRPr="0065330E" w:rsidRDefault="00F30519" w:rsidP="008C39FE">
      <w:pPr>
        <w:jc w:val="both"/>
      </w:pPr>
      <w:r w:rsidRPr="0065330E">
        <w:t>Studiet evalueres både på emnenivå og skolenivå. Det er utarbeidet egne prosedyrer i skolens KS-system som ivaretar disse evalueringene.</w:t>
      </w:r>
    </w:p>
    <w:p w14:paraId="57A73219" w14:textId="77777777" w:rsidR="00F30519" w:rsidRPr="00BF7F39" w:rsidRDefault="00F30519" w:rsidP="008C39FE">
      <w:pPr>
        <w:pStyle w:val="Overskrift1"/>
      </w:pPr>
      <w:bookmarkStart w:id="31" w:name="_Toc511556236"/>
      <w:bookmarkStart w:id="32" w:name="_Toc7696504"/>
      <w:r>
        <w:t xml:space="preserve">10. </w:t>
      </w:r>
      <w:r w:rsidRPr="00BF7F39">
        <w:t>Litteratur</w:t>
      </w:r>
      <w:bookmarkEnd w:id="31"/>
      <w:bookmarkEnd w:id="32"/>
    </w:p>
    <w:p w14:paraId="57A7321A" w14:textId="77777777" w:rsidR="00F30519" w:rsidRPr="00B60011" w:rsidRDefault="00F30519" w:rsidP="008C39FE">
      <w:r w:rsidRPr="005209E3">
        <w:t xml:space="preserve">Litteratur og fagstoff i utdanningen endrer seg i takt med forskning og utvikling innen fagfeltet. For relevant litteratur i studiet henvises studenter til oppdaterte litteraturlister på skolen hjemmeside, </w:t>
      </w:r>
      <w:hyperlink r:id="rId16" w:history="1">
        <w:r w:rsidRPr="005209E3">
          <w:rPr>
            <w:rStyle w:val="Hyperkobling"/>
            <w:color w:val="auto"/>
          </w:rPr>
          <w:t>http://fagskolen.ostfoldfk.no/</w:t>
        </w:r>
      </w:hyperlink>
      <w:r>
        <w:t>.</w:t>
      </w:r>
    </w:p>
    <w:p w14:paraId="57A7321B" w14:textId="77777777" w:rsidR="006E2B78" w:rsidRDefault="006E2B78" w:rsidP="008C39FE">
      <w:pPr>
        <w:rPr>
          <w:rFonts w:asciiTheme="majorHAnsi" w:eastAsiaTheme="majorEastAsia" w:hAnsiTheme="majorHAnsi" w:cstheme="majorBidi"/>
          <w:b/>
          <w:bCs/>
          <w:kern w:val="32"/>
          <w:sz w:val="32"/>
          <w:szCs w:val="32"/>
        </w:rPr>
      </w:pPr>
      <w:bookmarkStart w:id="33" w:name="_Toc374698346"/>
      <w:r>
        <w:br w:type="page"/>
      </w:r>
    </w:p>
    <w:p w14:paraId="57A7321C" w14:textId="77777777" w:rsidR="00F328CA" w:rsidRPr="0065330E" w:rsidRDefault="00F328CA" w:rsidP="008C39FE">
      <w:pPr>
        <w:pStyle w:val="Overskrift1"/>
      </w:pPr>
      <w:bookmarkStart w:id="34" w:name="_Toc7696505"/>
      <w:r w:rsidRPr="0065330E">
        <w:t>Vedlegg 1</w:t>
      </w:r>
      <w:r w:rsidR="00A67F83">
        <w:t>.</w:t>
      </w:r>
      <w:r w:rsidRPr="0065330E">
        <w:t xml:space="preserve"> Emnebeskrivelser</w:t>
      </w:r>
      <w:bookmarkEnd w:id="33"/>
      <w:bookmarkEnd w:id="34"/>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1"/>
        <w:gridCol w:w="7204"/>
      </w:tblGrid>
      <w:tr w:rsidR="0065330E" w:rsidRPr="0065330E" w14:paraId="57A7321F" w14:textId="77777777" w:rsidTr="001652B8">
        <w:trPr>
          <w:trHeight w:val="567"/>
        </w:trPr>
        <w:tc>
          <w:tcPr>
            <w:tcW w:w="0" w:type="auto"/>
            <w:vAlign w:val="center"/>
          </w:tcPr>
          <w:p w14:paraId="57A7321D" w14:textId="77777777" w:rsidR="00F328CA" w:rsidRPr="0065330E" w:rsidRDefault="00F328CA" w:rsidP="008C39FE">
            <w:pPr>
              <w:spacing w:before="120"/>
              <w:jc w:val="right"/>
              <w:rPr>
                <w:b/>
                <w:sz w:val="22"/>
                <w:szCs w:val="22"/>
              </w:rPr>
            </w:pPr>
            <w:r w:rsidRPr="0065330E">
              <w:rPr>
                <w:b/>
                <w:sz w:val="22"/>
                <w:szCs w:val="22"/>
              </w:rPr>
              <w:t>EMNE 1:</w:t>
            </w:r>
          </w:p>
        </w:tc>
        <w:tc>
          <w:tcPr>
            <w:tcW w:w="7204" w:type="dxa"/>
            <w:vAlign w:val="center"/>
          </w:tcPr>
          <w:p w14:paraId="57A7321E" w14:textId="77777777" w:rsidR="00F328CA" w:rsidRPr="0065330E" w:rsidRDefault="00F328CA" w:rsidP="008C39FE">
            <w:pPr>
              <w:spacing w:before="120"/>
              <w:rPr>
                <w:b/>
                <w:sz w:val="22"/>
                <w:szCs w:val="22"/>
              </w:rPr>
            </w:pPr>
            <w:r w:rsidRPr="0065330E">
              <w:rPr>
                <w:b/>
                <w:sz w:val="22"/>
                <w:szCs w:val="22"/>
              </w:rPr>
              <w:t>Felles grunnlagsemne</w:t>
            </w:r>
          </w:p>
        </w:tc>
      </w:tr>
      <w:tr w:rsidR="0065330E" w:rsidRPr="0065330E" w14:paraId="57A73222" w14:textId="77777777" w:rsidTr="001652B8">
        <w:trPr>
          <w:trHeight w:val="397"/>
        </w:trPr>
        <w:tc>
          <w:tcPr>
            <w:tcW w:w="0" w:type="auto"/>
          </w:tcPr>
          <w:p w14:paraId="57A73220" w14:textId="77777777" w:rsidR="00F328CA" w:rsidRPr="0065330E" w:rsidRDefault="00F328CA" w:rsidP="008C39FE">
            <w:pPr>
              <w:spacing w:before="120"/>
              <w:jc w:val="right"/>
              <w:rPr>
                <w:b/>
                <w:i/>
                <w:sz w:val="22"/>
                <w:szCs w:val="22"/>
              </w:rPr>
            </w:pPr>
            <w:r w:rsidRPr="0065330E">
              <w:rPr>
                <w:b/>
                <w:i/>
                <w:sz w:val="22"/>
                <w:szCs w:val="22"/>
              </w:rPr>
              <w:t>Emnekode:</w:t>
            </w:r>
          </w:p>
        </w:tc>
        <w:tc>
          <w:tcPr>
            <w:tcW w:w="7204" w:type="dxa"/>
          </w:tcPr>
          <w:p w14:paraId="57A73221" w14:textId="77777777" w:rsidR="00F328CA" w:rsidRPr="0065330E" w:rsidRDefault="00F328CA" w:rsidP="008C39FE">
            <w:pPr>
              <w:spacing w:before="120"/>
              <w:rPr>
                <w:sz w:val="22"/>
                <w:szCs w:val="22"/>
              </w:rPr>
            </w:pPr>
            <w:r w:rsidRPr="0065330E">
              <w:rPr>
                <w:sz w:val="22"/>
                <w:szCs w:val="22"/>
              </w:rPr>
              <w:t>00HHO01A</w:t>
            </w:r>
          </w:p>
        </w:tc>
      </w:tr>
      <w:tr w:rsidR="0065330E" w:rsidRPr="0065330E" w14:paraId="57A73225" w14:textId="77777777" w:rsidTr="001652B8">
        <w:trPr>
          <w:trHeight w:val="397"/>
        </w:trPr>
        <w:tc>
          <w:tcPr>
            <w:tcW w:w="0" w:type="auto"/>
          </w:tcPr>
          <w:p w14:paraId="57A73223" w14:textId="77777777" w:rsidR="00F328CA" w:rsidRPr="0065330E" w:rsidRDefault="00F328CA" w:rsidP="008C39FE">
            <w:pPr>
              <w:spacing w:before="120"/>
              <w:jc w:val="right"/>
              <w:rPr>
                <w:b/>
                <w:i/>
                <w:sz w:val="22"/>
                <w:szCs w:val="22"/>
              </w:rPr>
            </w:pPr>
            <w:r w:rsidRPr="0065330E">
              <w:rPr>
                <w:b/>
                <w:i/>
                <w:sz w:val="22"/>
                <w:szCs w:val="22"/>
              </w:rPr>
              <w:t>Omfang:</w:t>
            </w:r>
          </w:p>
        </w:tc>
        <w:tc>
          <w:tcPr>
            <w:tcW w:w="7204" w:type="dxa"/>
          </w:tcPr>
          <w:p w14:paraId="57A73224" w14:textId="77777777" w:rsidR="00F328CA" w:rsidRPr="0065330E" w:rsidRDefault="00F328CA" w:rsidP="008C39FE">
            <w:pPr>
              <w:spacing w:before="120"/>
              <w:rPr>
                <w:sz w:val="22"/>
                <w:szCs w:val="22"/>
              </w:rPr>
            </w:pPr>
            <w:r w:rsidRPr="0065330E">
              <w:rPr>
                <w:sz w:val="22"/>
                <w:szCs w:val="22"/>
              </w:rPr>
              <w:t xml:space="preserve">14 </w:t>
            </w:r>
            <w:r w:rsidR="008C39FE">
              <w:rPr>
                <w:sz w:val="22"/>
                <w:szCs w:val="22"/>
              </w:rPr>
              <w:t>studiepoeng</w:t>
            </w:r>
          </w:p>
        </w:tc>
      </w:tr>
      <w:tr w:rsidR="0065330E" w:rsidRPr="0065330E" w14:paraId="57A73229" w14:textId="77777777" w:rsidTr="001652B8">
        <w:trPr>
          <w:trHeight w:val="283"/>
        </w:trPr>
        <w:tc>
          <w:tcPr>
            <w:tcW w:w="0" w:type="auto"/>
            <w:vMerge w:val="restart"/>
          </w:tcPr>
          <w:p w14:paraId="57A73226" w14:textId="77777777" w:rsidR="00F328CA" w:rsidRPr="0065330E" w:rsidRDefault="00F328CA" w:rsidP="008C39FE">
            <w:pPr>
              <w:spacing w:before="120"/>
              <w:jc w:val="right"/>
              <w:rPr>
                <w:b/>
                <w:i/>
                <w:sz w:val="22"/>
                <w:szCs w:val="22"/>
              </w:rPr>
            </w:pPr>
            <w:r w:rsidRPr="0065330E">
              <w:rPr>
                <w:b/>
                <w:i/>
                <w:sz w:val="22"/>
                <w:szCs w:val="22"/>
              </w:rPr>
              <w:t>Læringsutbytte:</w:t>
            </w:r>
          </w:p>
        </w:tc>
        <w:tc>
          <w:tcPr>
            <w:tcW w:w="7204" w:type="dxa"/>
          </w:tcPr>
          <w:p w14:paraId="57A73227" w14:textId="77777777" w:rsidR="00F328CA" w:rsidRPr="0065330E" w:rsidRDefault="00F328CA" w:rsidP="008C39FE">
            <w:pPr>
              <w:spacing w:before="120"/>
              <w:jc w:val="both"/>
              <w:rPr>
                <w:b/>
                <w:i/>
                <w:sz w:val="22"/>
                <w:szCs w:val="22"/>
              </w:rPr>
            </w:pPr>
            <w:r w:rsidRPr="0065330E">
              <w:rPr>
                <w:b/>
                <w:i/>
                <w:sz w:val="22"/>
                <w:szCs w:val="22"/>
              </w:rPr>
              <w:t>Kunnskap</w:t>
            </w:r>
          </w:p>
          <w:p w14:paraId="57A73228" w14:textId="77777777" w:rsidR="00EF364C" w:rsidRPr="0065330E" w:rsidRDefault="00D61F16" w:rsidP="008C39FE">
            <w:pPr>
              <w:spacing w:before="120"/>
              <w:jc w:val="both"/>
              <w:rPr>
                <w:sz w:val="22"/>
                <w:szCs w:val="22"/>
              </w:rPr>
            </w:pPr>
            <w:r w:rsidRPr="0065330E">
              <w:rPr>
                <w:sz w:val="22"/>
                <w:szCs w:val="22"/>
              </w:rPr>
              <w:t>Kandidaten</w:t>
            </w:r>
            <w:r w:rsidR="00EF364C" w:rsidRPr="0065330E">
              <w:rPr>
                <w:sz w:val="22"/>
                <w:szCs w:val="22"/>
              </w:rPr>
              <w:t>:</w:t>
            </w:r>
          </w:p>
        </w:tc>
      </w:tr>
      <w:tr w:rsidR="0065330E" w:rsidRPr="0065330E" w14:paraId="57A73230" w14:textId="77777777" w:rsidTr="001652B8">
        <w:trPr>
          <w:trHeight w:val="397"/>
        </w:trPr>
        <w:tc>
          <w:tcPr>
            <w:tcW w:w="0" w:type="auto"/>
            <w:vMerge/>
          </w:tcPr>
          <w:p w14:paraId="57A7322A" w14:textId="77777777" w:rsidR="00F328CA" w:rsidRPr="0065330E" w:rsidRDefault="00F328CA" w:rsidP="008C39FE">
            <w:pPr>
              <w:spacing w:before="120"/>
              <w:jc w:val="right"/>
              <w:rPr>
                <w:b/>
                <w:i/>
                <w:sz w:val="22"/>
                <w:szCs w:val="22"/>
              </w:rPr>
            </w:pPr>
          </w:p>
        </w:tc>
        <w:tc>
          <w:tcPr>
            <w:tcW w:w="7204" w:type="dxa"/>
          </w:tcPr>
          <w:p w14:paraId="57A7322B" w14:textId="77777777" w:rsidR="00EF364C" w:rsidRPr="0065330E" w:rsidRDefault="00EF364C" w:rsidP="008C39FE">
            <w:pPr>
              <w:pStyle w:val="Listeavsnitt"/>
              <w:numPr>
                <w:ilvl w:val="0"/>
                <w:numId w:val="1"/>
              </w:numPr>
              <w:jc w:val="both"/>
              <w:rPr>
                <w:rFonts w:cs="Arial"/>
                <w:sz w:val="22"/>
                <w:szCs w:val="22"/>
              </w:rPr>
            </w:pPr>
            <w:r w:rsidRPr="0065330E">
              <w:rPr>
                <w:rFonts w:cs="Arial"/>
                <w:sz w:val="22"/>
                <w:szCs w:val="22"/>
              </w:rPr>
              <w:t>har kunnskap om studieteknikk, arbeidsformer og metoder i studiet, retningslinjer for oppgaveskriving og prosjektarbeid</w:t>
            </w:r>
          </w:p>
          <w:p w14:paraId="57A7322C" w14:textId="77777777" w:rsidR="00AB42ED" w:rsidRPr="0065330E" w:rsidRDefault="00AB42ED" w:rsidP="008C39FE">
            <w:pPr>
              <w:pStyle w:val="Listeavsnitt"/>
              <w:numPr>
                <w:ilvl w:val="0"/>
                <w:numId w:val="1"/>
              </w:numPr>
              <w:jc w:val="both"/>
              <w:rPr>
                <w:rFonts w:cs="Arial"/>
                <w:sz w:val="22"/>
                <w:szCs w:val="22"/>
              </w:rPr>
            </w:pPr>
            <w:r w:rsidRPr="0065330E">
              <w:rPr>
                <w:rFonts w:cs="Arial"/>
                <w:sz w:val="22"/>
                <w:szCs w:val="22"/>
              </w:rPr>
              <w:t xml:space="preserve">har kunnskap om begreper og teorier innenfor oppvekstfaget, etikk, kommunikasjon, samhandling, sosiologi og psykologi </w:t>
            </w:r>
          </w:p>
          <w:p w14:paraId="57A7322D" w14:textId="77777777" w:rsidR="00AB42ED" w:rsidRPr="0065330E" w:rsidRDefault="00AB42ED" w:rsidP="008C39FE">
            <w:pPr>
              <w:pStyle w:val="Listeavsnitt"/>
              <w:numPr>
                <w:ilvl w:val="0"/>
                <w:numId w:val="1"/>
              </w:numPr>
              <w:jc w:val="both"/>
              <w:rPr>
                <w:rFonts w:cs="Arial"/>
                <w:sz w:val="22"/>
                <w:szCs w:val="22"/>
              </w:rPr>
            </w:pPr>
            <w:r w:rsidRPr="0065330E">
              <w:rPr>
                <w:rFonts w:cs="Arial"/>
                <w:sz w:val="22"/>
                <w:szCs w:val="22"/>
              </w:rPr>
              <w:t xml:space="preserve">har innsikt i relevante lover, forskrifter og styringsdokumenter gjeldende for oppvekstsektoren </w:t>
            </w:r>
          </w:p>
          <w:p w14:paraId="57A7322E" w14:textId="77777777" w:rsidR="00AB42ED" w:rsidRPr="0065330E" w:rsidRDefault="00AB42ED" w:rsidP="008C39FE">
            <w:pPr>
              <w:pStyle w:val="Listeavsnitt"/>
              <w:numPr>
                <w:ilvl w:val="0"/>
                <w:numId w:val="1"/>
              </w:numPr>
              <w:jc w:val="both"/>
              <w:rPr>
                <w:rFonts w:cs="Arial"/>
                <w:sz w:val="22"/>
                <w:szCs w:val="22"/>
              </w:rPr>
            </w:pPr>
            <w:r w:rsidRPr="0065330E">
              <w:rPr>
                <w:rFonts w:cs="Arial"/>
                <w:sz w:val="22"/>
                <w:szCs w:val="22"/>
              </w:rPr>
              <w:t xml:space="preserve">har innsikt i helse- og oppvekstpolitikk og oppvekstfagenes historie, utvikling og føringer </w:t>
            </w:r>
          </w:p>
          <w:p w14:paraId="57A7322F" w14:textId="77777777" w:rsidR="00F328CA" w:rsidRPr="0065330E" w:rsidRDefault="00AB42ED" w:rsidP="008C39FE">
            <w:pPr>
              <w:pStyle w:val="Listeavsnitt"/>
              <w:numPr>
                <w:ilvl w:val="0"/>
                <w:numId w:val="1"/>
              </w:numPr>
              <w:jc w:val="both"/>
              <w:rPr>
                <w:rFonts w:cs="Arial"/>
                <w:sz w:val="22"/>
                <w:szCs w:val="22"/>
              </w:rPr>
            </w:pPr>
            <w:r w:rsidRPr="0065330E">
              <w:rPr>
                <w:rFonts w:cs="Arial"/>
                <w:sz w:val="22"/>
                <w:szCs w:val="22"/>
              </w:rPr>
              <w:t xml:space="preserve">forstår hvilken betydning levekår og folkehelse har i dagens samfunn </w:t>
            </w:r>
          </w:p>
        </w:tc>
      </w:tr>
      <w:tr w:rsidR="0065330E" w:rsidRPr="0065330E" w14:paraId="57A73234" w14:textId="77777777" w:rsidTr="001652B8">
        <w:trPr>
          <w:trHeight w:val="283"/>
        </w:trPr>
        <w:tc>
          <w:tcPr>
            <w:tcW w:w="0" w:type="auto"/>
            <w:vMerge/>
          </w:tcPr>
          <w:p w14:paraId="57A73231" w14:textId="77777777" w:rsidR="00F328CA" w:rsidRPr="0065330E" w:rsidRDefault="00F328CA" w:rsidP="008C39FE">
            <w:pPr>
              <w:spacing w:before="120"/>
              <w:jc w:val="right"/>
              <w:rPr>
                <w:b/>
                <w:i/>
                <w:sz w:val="22"/>
                <w:szCs w:val="22"/>
              </w:rPr>
            </w:pPr>
          </w:p>
        </w:tc>
        <w:tc>
          <w:tcPr>
            <w:tcW w:w="7204" w:type="dxa"/>
          </w:tcPr>
          <w:p w14:paraId="57A73232" w14:textId="77777777" w:rsidR="00F328CA" w:rsidRPr="0065330E" w:rsidRDefault="00F328CA" w:rsidP="008C39FE">
            <w:pPr>
              <w:spacing w:before="120"/>
              <w:jc w:val="both"/>
              <w:rPr>
                <w:b/>
                <w:i/>
                <w:sz w:val="22"/>
                <w:szCs w:val="22"/>
              </w:rPr>
            </w:pPr>
            <w:r w:rsidRPr="0065330E">
              <w:rPr>
                <w:b/>
                <w:i/>
                <w:sz w:val="22"/>
                <w:szCs w:val="22"/>
              </w:rPr>
              <w:t>Ferdigheter</w:t>
            </w:r>
          </w:p>
          <w:p w14:paraId="57A73233" w14:textId="77777777" w:rsidR="00EF364C" w:rsidRPr="0065330E" w:rsidRDefault="001C16FD" w:rsidP="008C39FE">
            <w:pPr>
              <w:spacing w:before="120"/>
              <w:jc w:val="both"/>
              <w:rPr>
                <w:sz w:val="22"/>
                <w:szCs w:val="22"/>
              </w:rPr>
            </w:pPr>
            <w:r w:rsidRPr="0065330E">
              <w:rPr>
                <w:sz w:val="22"/>
                <w:szCs w:val="22"/>
              </w:rPr>
              <w:t>Kandidaten</w:t>
            </w:r>
            <w:r w:rsidR="00EF364C" w:rsidRPr="0065330E">
              <w:rPr>
                <w:sz w:val="22"/>
                <w:szCs w:val="22"/>
              </w:rPr>
              <w:t>:</w:t>
            </w:r>
          </w:p>
        </w:tc>
      </w:tr>
      <w:tr w:rsidR="0065330E" w:rsidRPr="0065330E" w14:paraId="57A73239" w14:textId="77777777" w:rsidTr="001652B8">
        <w:trPr>
          <w:trHeight w:val="397"/>
        </w:trPr>
        <w:tc>
          <w:tcPr>
            <w:tcW w:w="0" w:type="auto"/>
            <w:vMerge/>
          </w:tcPr>
          <w:p w14:paraId="57A73235" w14:textId="77777777" w:rsidR="00F328CA" w:rsidRPr="0065330E" w:rsidRDefault="00F328CA" w:rsidP="008C39FE">
            <w:pPr>
              <w:spacing w:before="120"/>
              <w:jc w:val="right"/>
              <w:rPr>
                <w:b/>
                <w:i/>
                <w:sz w:val="22"/>
                <w:szCs w:val="22"/>
              </w:rPr>
            </w:pPr>
          </w:p>
        </w:tc>
        <w:tc>
          <w:tcPr>
            <w:tcW w:w="7204" w:type="dxa"/>
          </w:tcPr>
          <w:p w14:paraId="57A73236" w14:textId="77777777" w:rsidR="00AB42ED" w:rsidRPr="0065330E" w:rsidRDefault="00AB42ED" w:rsidP="008C39FE">
            <w:pPr>
              <w:pStyle w:val="Listeavsnitt"/>
              <w:numPr>
                <w:ilvl w:val="0"/>
                <w:numId w:val="1"/>
              </w:numPr>
              <w:jc w:val="both"/>
              <w:rPr>
                <w:rFonts w:cs="Arial"/>
                <w:sz w:val="22"/>
                <w:szCs w:val="22"/>
              </w:rPr>
            </w:pPr>
            <w:r w:rsidRPr="0065330E">
              <w:rPr>
                <w:rFonts w:cs="Arial"/>
                <w:sz w:val="22"/>
                <w:szCs w:val="22"/>
              </w:rPr>
              <w:t xml:space="preserve">kan anvende ulike kommunikasjonsteknikker og veiledningsformer for å kommunisere profesjonelt med barn/unge, foresatte og annet fagpersonell  </w:t>
            </w:r>
          </w:p>
          <w:p w14:paraId="57A73237" w14:textId="77777777" w:rsidR="00AB42ED" w:rsidRPr="0065330E" w:rsidRDefault="00AB42ED" w:rsidP="008C39FE">
            <w:pPr>
              <w:pStyle w:val="Listeavsnitt"/>
              <w:numPr>
                <w:ilvl w:val="0"/>
                <w:numId w:val="1"/>
              </w:numPr>
              <w:jc w:val="both"/>
              <w:rPr>
                <w:rFonts w:cs="Arial"/>
                <w:sz w:val="22"/>
                <w:szCs w:val="22"/>
              </w:rPr>
            </w:pPr>
            <w:r w:rsidRPr="0065330E">
              <w:rPr>
                <w:rFonts w:cs="Arial"/>
                <w:sz w:val="22"/>
                <w:szCs w:val="22"/>
              </w:rPr>
              <w:t xml:space="preserve">kan kartlegge og identifisere barn og unges individuelle behov for læring og utvikling </w:t>
            </w:r>
          </w:p>
          <w:p w14:paraId="57A73238" w14:textId="77777777" w:rsidR="00F328CA" w:rsidRPr="0065330E" w:rsidRDefault="00AB42ED" w:rsidP="008C39FE">
            <w:pPr>
              <w:pStyle w:val="Listeavsnitt"/>
              <w:numPr>
                <w:ilvl w:val="0"/>
                <w:numId w:val="1"/>
              </w:numPr>
              <w:jc w:val="both"/>
              <w:rPr>
                <w:rFonts w:cs="Arial"/>
                <w:sz w:val="22"/>
                <w:szCs w:val="22"/>
              </w:rPr>
            </w:pPr>
            <w:r w:rsidRPr="0065330E">
              <w:rPr>
                <w:rFonts w:cs="Arial"/>
                <w:sz w:val="22"/>
                <w:szCs w:val="22"/>
              </w:rPr>
              <w:t xml:space="preserve">kan anvende teori om konflikthåndtering i sitt arbeid med barn, unge og deres familier </w:t>
            </w:r>
          </w:p>
        </w:tc>
      </w:tr>
      <w:tr w:rsidR="0065330E" w:rsidRPr="0065330E" w14:paraId="57A7323D" w14:textId="77777777" w:rsidTr="001652B8">
        <w:trPr>
          <w:trHeight w:val="283"/>
        </w:trPr>
        <w:tc>
          <w:tcPr>
            <w:tcW w:w="0" w:type="auto"/>
            <w:vMerge/>
          </w:tcPr>
          <w:p w14:paraId="57A7323A" w14:textId="77777777" w:rsidR="00F328CA" w:rsidRPr="0065330E" w:rsidRDefault="00F328CA" w:rsidP="008C39FE">
            <w:pPr>
              <w:spacing w:before="120"/>
              <w:jc w:val="right"/>
              <w:rPr>
                <w:b/>
                <w:i/>
                <w:sz w:val="22"/>
                <w:szCs w:val="22"/>
              </w:rPr>
            </w:pPr>
          </w:p>
        </w:tc>
        <w:tc>
          <w:tcPr>
            <w:tcW w:w="7204" w:type="dxa"/>
          </w:tcPr>
          <w:p w14:paraId="57A7323B" w14:textId="77777777" w:rsidR="00F328CA" w:rsidRPr="0065330E" w:rsidRDefault="00F328CA" w:rsidP="008C39FE">
            <w:pPr>
              <w:spacing w:before="120"/>
              <w:jc w:val="both"/>
              <w:rPr>
                <w:b/>
                <w:i/>
                <w:sz w:val="22"/>
                <w:szCs w:val="22"/>
              </w:rPr>
            </w:pPr>
            <w:r w:rsidRPr="0065330E">
              <w:rPr>
                <w:b/>
                <w:i/>
                <w:sz w:val="22"/>
                <w:szCs w:val="22"/>
              </w:rPr>
              <w:t>Generell kompetanse</w:t>
            </w:r>
          </w:p>
          <w:p w14:paraId="57A7323C" w14:textId="77777777" w:rsidR="00EF364C" w:rsidRPr="0065330E" w:rsidRDefault="001C16FD" w:rsidP="008C39FE">
            <w:pPr>
              <w:spacing w:before="120"/>
              <w:jc w:val="both"/>
              <w:rPr>
                <w:sz w:val="22"/>
                <w:szCs w:val="22"/>
              </w:rPr>
            </w:pPr>
            <w:r w:rsidRPr="0065330E">
              <w:rPr>
                <w:sz w:val="22"/>
                <w:szCs w:val="22"/>
              </w:rPr>
              <w:t>Kandidaten</w:t>
            </w:r>
            <w:r w:rsidR="00EF364C" w:rsidRPr="0065330E">
              <w:rPr>
                <w:sz w:val="22"/>
                <w:szCs w:val="22"/>
              </w:rPr>
              <w:t>:</w:t>
            </w:r>
          </w:p>
        </w:tc>
      </w:tr>
      <w:tr w:rsidR="00F328CA" w:rsidRPr="0065330E" w14:paraId="57A73243" w14:textId="77777777" w:rsidTr="001652B8">
        <w:trPr>
          <w:trHeight w:val="397"/>
        </w:trPr>
        <w:tc>
          <w:tcPr>
            <w:tcW w:w="0" w:type="auto"/>
            <w:vMerge/>
          </w:tcPr>
          <w:p w14:paraId="57A7323E" w14:textId="77777777" w:rsidR="00F328CA" w:rsidRPr="0065330E" w:rsidRDefault="00F328CA" w:rsidP="008C39FE">
            <w:pPr>
              <w:spacing w:before="120"/>
              <w:jc w:val="right"/>
              <w:rPr>
                <w:b/>
                <w:i/>
                <w:sz w:val="22"/>
                <w:szCs w:val="22"/>
              </w:rPr>
            </w:pPr>
          </w:p>
        </w:tc>
        <w:tc>
          <w:tcPr>
            <w:tcW w:w="7204" w:type="dxa"/>
          </w:tcPr>
          <w:p w14:paraId="57A7323F" w14:textId="77777777" w:rsidR="00AB42ED" w:rsidRPr="0065330E" w:rsidRDefault="00AB42ED" w:rsidP="008C39FE">
            <w:pPr>
              <w:pStyle w:val="Listeavsnitt"/>
              <w:numPr>
                <w:ilvl w:val="0"/>
                <w:numId w:val="1"/>
              </w:numPr>
              <w:jc w:val="both"/>
              <w:rPr>
                <w:rFonts w:cs="Arial"/>
                <w:sz w:val="22"/>
                <w:szCs w:val="22"/>
              </w:rPr>
            </w:pPr>
            <w:r w:rsidRPr="0065330E">
              <w:rPr>
                <w:rFonts w:cs="Arial"/>
                <w:sz w:val="22"/>
                <w:szCs w:val="22"/>
              </w:rPr>
              <w:t xml:space="preserve">har forståelse for etiske prinsipper, utfordringer og dilemmaer og kan reflektere over egne, holdninger og verdier </w:t>
            </w:r>
          </w:p>
          <w:p w14:paraId="57A73240" w14:textId="77777777" w:rsidR="00AB42ED" w:rsidRPr="0065330E" w:rsidRDefault="00AB42ED" w:rsidP="008C39FE">
            <w:pPr>
              <w:pStyle w:val="Listeavsnitt"/>
              <w:numPr>
                <w:ilvl w:val="0"/>
                <w:numId w:val="1"/>
              </w:numPr>
              <w:jc w:val="both"/>
              <w:rPr>
                <w:rFonts w:cs="Arial"/>
                <w:sz w:val="22"/>
                <w:szCs w:val="22"/>
              </w:rPr>
            </w:pPr>
            <w:r w:rsidRPr="0065330E">
              <w:rPr>
                <w:rFonts w:cs="Arial"/>
                <w:sz w:val="22"/>
                <w:szCs w:val="22"/>
              </w:rPr>
              <w:t xml:space="preserve">har utviklet en etisk grunnholdning og relasjonskompetanse i sitt arbeid med barn, unge og deres familier </w:t>
            </w:r>
          </w:p>
          <w:p w14:paraId="57A73241" w14:textId="77777777" w:rsidR="00AB42ED" w:rsidRPr="0065330E" w:rsidRDefault="00AB42ED" w:rsidP="008C39FE">
            <w:pPr>
              <w:pStyle w:val="Listeavsnitt"/>
              <w:numPr>
                <w:ilvl w:val="0"/>
                <w:numId w:val="1"/>
              </w:numPr>
              <w:jc w:val="both"/>
              <w:rPr>
                <w:rFonts w:cs="Arial"/>
                <w:sz w:val="22"/>
                <w:szCs w:val="22"/>
              </w:rPr>
            </w:pPr>
            <w:r w:rsidRPr="0065330E">
              <w:rPr>
                <w:rFonts w:cs="Arial"/>
                <w:sz w:val="22"/>
                <w:szCs w:val="22"/>
              </w:rPr>
              <w:t xml:space="preserve">kan utføre arbeidet med forståelse for de ressurser, utfordringer og muligheter som finnes i møte med barn og unge </w:t>
            </w:r>
          </w:p>
          <w:p w14:paraId="57A73242" w14:textId="77777777" w:rsidR="00F328CA" w:rsidRPr="0065330E" w:rsidRDefault="00F328CA" w:rsidP="008C39FE">
            <w:pPr>
              <w:ind w:left="360"/>
              <w:jc w:val="both"/>
              <w:rPr>
                <w:rFonts w:cs="Arial"/>
                <w:sz w:val="22"/>
                <w:szCs w:val="22"/>
              </w:rPr>
            </w:pPr>
          </w:p>
        </w:tc>
      </w:tr>
    </w:tbl>
    <w:p w14:paraId="57A73244" w14:textId="77777777" w:rsidR="00AB42ED" w:rsidRPr="0065330E" w:rsidRDefault="00AB42ED" w:rsidP="008C39FE"/>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204"/>
      </w:tblGrid>
      <w:tr w:rsidR="0065330E" w:rsidRPr="0065330E" w14:paraId="57A732A6" w14:textId="77777777" w:rsidTr="001652B8">
        <w:trPr>
          <w:trHeight w:val="397"/>
        </w:trPr>
        <w:tc>
          <w:tcPr>
            <w:tcW w:w="0" w:type="auto"/>
          </w:tcPr>
          <w:p w14:paraId="57A73245" w14:textId="77777777" w:rsidR="00F328CA" w:rsidRPr="0065330E" w:rsidRDefault="00F328CA" w:rsidP="008C39FE">
            <w:pPr>
              <w:spacing w:before="120"/>
              <w:jc w:val="both"/>
              <w:rPr>
                <w:b/>
                <w:i/>
                <w:sz w:val="22"/>
                <w:szCs w:val="22"/>
              </w:rPr>
            </w:pPr>
            <w:r w:rsidRPr="0065330E">
              <w:rPr>
                <w:b/>
                <w:i/>
                <w:sz w:val="22"/>
                <w:szCs w:val="22"/>
              </w:rPr>
              <w:t>Innhold/temaer:</w:t>
            </w:r>
          </w:p>
        </w:tc>
        <w:tc>
          <w:tcPr>
            <w:tcW w:w="7204" w:type="dxa"/>
          </w:tcPr>
          <w:p w14:paraId="57A73246" w14:textId="77777777" w:rsidR="00F328CA" w:rsidRPr="0065330E" w:rsidRDefault="00F328CA" w:rsidP="008C39FE">
            <w:pPr>
              <w:spacing w:before="120"/>
              <w:jc w:val="both"/>
              <w:rPr>
                <w:b/>
                <w:iCs/>
                <w:sz w:val="22"/>
                <w:szCs w:val="22"/>
              </w:rPr>
            </w:pPr>
            <w:r w:rsidRPr="0065330E">
              <w:rPr>
                <w:b/>
                <w:iCs/>
                <w:sz w:val="22"/>
                <w:szCs w:val="22"/>
              </w:rPr>
              <w:t>1b. Oppvekstfagene i samfunnet</w:t>
            </w:r>
          </w:p>
          <w:p w14:paraId="57A73247" w14:textId="77777777" w:rsidR="00F328CA" w:rsidRPr="0065330E" w:rsidRDefault="00F328CA" w:rsidP="008C39FE">
            <w:pPr>
              <w:pStyle w:val="Listeavsnitt"/>
              <w:numPr>
                <w:ilvl w:val="0"/>
                <w:numId w:val="3"/>
              </w:numPr>
              <w:spacing w:before="120"/>
              <w:jc w:val="both"/>
              <w:rPr>
                <w:sz w:val="22"/>
                <w:szCs w:val="22"/>
              </w:rPr>
            </w:pPr>
            <w:r w:rsidRPr="0065330E">
              <w:rPr>
                <w:sz w:val="22"/>
                <w:szCs w:val="22"/>
              </w:rPr>
              <w:t>Oppvekstfagenes historie og utvikling</w:t>
            </w:r>
          </w:p>
          <w:p w14:paraId="57A73248" w14:textId="77777777" w:rsidR="00F328CA" w:rsidRPr="0065330E" w:rsidRDefault="00F328CA" w:rsidP="008C39FE">
            <w:pPr>
              <w:pStyle w:val="Listeavsnitt"/>
              <w:numPr>
                <w:ilvl w:val="0"/>
                <w:numId w:val="3"/>
              </w:numPr>
              <w:spacing w:before="120"/>
              <w:jc w:val="both"/>
              <w:rPr>
                <w:sz w:val="22"/>
                <w:szCs w:val="22"/>
              </w:rPr>
            </w:pPr>
            <w:r w:rsidRPr="0065330E">
              <w:rPr>
                <w:sz w:val="22"/>
                <w:szCs w:val="22"/>
              </w:rPr>
              <w:t>Teorier og begreper i oppvekstfagene</w:t>
            </w:r>
          </w:p>
          <w:p w14:paraId="57A73249" w14:textId="77777777" w:rsidR="00F328CA" w:rsidRPr="0065330E" w:rsidRDefault="00F328CA" w:rsidP="008C39FE">
            <w:pPr>
              <w:pStyle w:val="Listeavsnitt"/>
              <w:numPr>
                <w:ilvl w:val="0"/>
                <w:numId w:val="3"/>
              </w:numPr>
              <w:autoSpaceDE w:val="0"/>
              <w:autoSpaceDN w:val="0"/>
              <w:adjustRightInd w:val="0"/>
              <w:jc w:val="both"/>
              <w:rPr>
                <w:sz w:val="22"/>
                <w:szCs w:val="22"/>
              </w:rPr>
            </w:pPr>
            <w:r w:rsidRPr="0065330E">
              <w:rPr>
                <w:sz w:val="22"/>
                <w:szCs w:val="22"/>
              </w:rPr>
              <w:t xml:space="preserve">Verdier og normer i samfunnet og i oppvekstfagene </w:t>
            </w:r>
          </w:p>
          <w:p w14:paraId="57A7324A" w14:textId="77777777" w:rsidR="0099765C" w:rsidRPr="0065330E" w:rsidRDefault="00F328CA" w:rsidP="008C39FE">
            <w:pPr>
              <w:pStyle w:val="Listeavsnitt"/>
              <w:numPr>
                <w:ilvl w:val="1"/>
                <w:numId w:val="3"/>
              </w:numPr>
              <w:autoSpaceDE w:val="0"/>
              <w:autoSpaceDN w:val="0"/>
              <w:adjustRightInd w:val="0"/>
              <w:jc w:val="both"/>
              <w:rPr>
                <w:sz w:val="22"/>
                <w:szCs w:val="22"/>
              </w:rPr>
            </w:pPr>
            <w:r w:rsidRPr="0065330E">
              <w:rPr>
                <w:sz w:val="22"/>
                <w:szCs w:val="22"/>
              </w:rPr>
              <w:t>Skolenes og barnehagenes offisielle verdigrunnlag</w:t>
            </w:r>
          </w:p>
          <w:p w14:paraId="57A7324B" w14:textId="77777777" w:rsidR="00741853" w:rsidRPr="0065330E" w:rsidRDefault="00741853" w:rsidP="008C39FE">
            <w:pPr>
              <w:autoSpaceDE w:val="0"/>
              <w:autoSpaceDN w:val="0"/>
              <w:adjustRightInd w:val="0"/>
              <w:ind w:left="1080"/>
              <w:jc w:val="both"/>
              <w:rPr>
                <w:sz w:val="22"/>
                <w:szCs w:val="22"/>
              </w:rPr>
            </w:pPr>
          </w:p>
          <w:p w14:paraId="57A7324C" w14:textId="77777777" w:rsidR="00F328CA" w:rsidRPr="0065330E" w:rsidRDefault="00F328CA" w:rsidP="008C39FE">
            <w:pPr>
              <w:jc w:val="both"/>
              <w:rPr>
                <w:b/>
                <w:sz w:val="22"/>
                <w:szCs w:val="22"/>
              </w:rPr>
            </w:pPr>
            <w:r w:rsidRPr="0065330E">
              <w:rPr>
                <w:b/>
                <w:sz w:val="22"/>
                <w:szCs w:val="22"/>
              </w:rPr>
              <w:t>1c. Etikk</w:t>
            </w:r>
          </w:p>
          <w:p w14:paraId="57A7324D" w14:textId="77777777" w:rsidR="00F328CA" w:rsidRPr="0065330E" w:rsidRDefault="00F328CA" w:rsidP="008C39FE">
            <w:pPr>
              <w:pStyle w:val="Listeavsnitt"/>
              <w:numPr>
                <w:ilvl w:val="0"/>
                <w:numId w:val="3"/>
              </w:numPr>
              <w:autoSpaceDE w:val="0"/>
              <w:autoSpaceDN w:val="0"/>
              <w:adjustRightInd w:val="0"/>
              <w:jc w:val="both"/>
              <w:rPr>
                <w:sz w:val="22"/>
                <w:szCs w:val="22"/>
              </w:rPr>
            </w:pPr>
            <w:r w:rsidRPr="0065330E">
              <w:rPr>
                <w:sz w:val="22"/>
                <w:szCs w:val="22"/>
              </w:rPr>
              <w:t>Menneskesyn og menneskeforståelse</w:t>
            </w:r>
          </w:p>
          <w:p w14:paraId="57A7324E" w14:textId="77777777" w:rsidR="00F328CA" w:rsidRPr="0065330E" w:rsidRDefault="00F328CA" w:rsidP="008C39FE">
            <w:pPr>
              <w:pStyle w:val="Listeavsnitt"/>
              <w:numPr>
                <w:ilvl w:val="1"/>
                <w:numId w:val="3"/>
              </w:numPr>
              <w:autoSpaceDE w:val="0"/>
              <w:autoSpaceDN w:val="0"/>
              <w:adjustRightInd w:val="0"/>
              <w:jc w:val="both"/>
              <w:rPr>
                <w:sz w:val="22"/>
                <w:szCs w:val="22"/>
              </w:rPr>
            </w:pPr>
            <w:r w:rsidRPr="0065330E">
              <w:rPr>
                <w:sz w:val="22"/>
                <w:szCs w:val="22"/>
              </w:rPr>
              <w:t>Verdier, normer og livssyn</w:t>
            </w:r>
          </w:p>
          <w:p w14:paraId="57A7324F" w14:textId="77777777" w:rsidR="00F328CA" w:rsidRPr="0065330E" w:rsidRDefault="00F328CA" w:rsidP="008C39FE">
            <w:pPr>
              <w:pStyle w:val="Listeavsnitt"/>
              <w:numPr>
                <w:ilvl w:val="1"/>
                <w:numId w:val="3"/>
              </w:numPr>
              <w:autoSpaceDE w:val="0"/>
              <w:autoSpaceDN w:val="0"/>
              <w:adjustRightInd w:val="0"/>
              <w:jc w:val="both"/>
              <w:rPr>
                <w:sz w:val="22"/>
                <w:szCs w:val="22"/>
              </w:rPr>
            </w:pPr>
            <w:r w:rsidRPr="0065330E">
              <w:rPr>
                <w:sz w:val="22"/>
                <w:szCs w:val="22"/>
              </w:rPr>
              <w:t>Fellestrekk ved livssyn</w:t>
            </w:r>
          </w:p>
          <w:p w14:paraId="57A73250" w14:textId="77777777" w:rsidR="00F328CA" w:rsidRPr="0065330E" w:rsidRDefault="00F328CA" w:rsidP="008C39FE">
            <w:pPr>
              <w:pStyle w:val="Listeavsnitt"/>
              <w:numPr>
                <w:ilvl w:val="1"/>
                <w:numId w:val="3"/>
              </w:numPr>
              <w:autoSpaceDE w:val="0"/>
              <w:autoSpaceDN w:val="0"/>
              <w:adjustRightInd w:val="0"/>
              <w:jc w:val="both"/>
              <w:rPr>
                <w:sz w:val="22"/>
                <w:szCs w:val="22"/>
              </w:rPr>
            </w:pPr>
            <w:r w:rsidRPr="0065330E">
              <w:rPr>
                <w:sz w:val="22"/>
                <w:szCs w:val="22"/>
              </w:rPr>
              <w:t>Etikk i et flerkulturelt samfunn</w:t>
            </w:r>
          </w:p>
          <w:p w14:paraId="57A73251" w14:textId="77777777" w:rsidR="00F328CA" w:rsidRPr="0065330E" w:rsidRDefault="00F328CA" w:rsidP="008C39FE">
            <w:pPr>
              <w:pStyle w:val="Listeavsnitt"/>
              <w:numPr>
                <w:ilvl w:val="1"/>
                <w:numId w:val="3"/>
              </w:numPr>
              <w:autoSpaceDE w:val="0"/>
              <w:autoSpaceDN w:val="0"/>
              <w:adjustRightInd w:val="0"/>
              <w:jc w:val="both"/>
              <w:rPr>
                <w:sz w:val="22"/>
                <w:szCs w:val="22"/>
              </w:rPr>
            </w:pPr>
            <w:r w:rsidRPr="0065330E">
              <w:rPr>
                <w:sz w:val="22"/>
                <w:szCs w:val="22"/>
              </w:rPr>
              <w:t xml:space="preserve">Menneskesyn og synet på barn </w:t>
            </w:r>
          </w:p>
          <w:p w14:paraId="57A73252" w14:textId="77777777" w:rsidR="00F328CA" w:rsidRPr="0065330E" w:rsidRDefault="00F328CA" w:rsidP="008C39FE">
            <w:pPr>
              <w:pStyle w:val="Listeavsnitt"/>
              <w:numPr>
                <w:ilvl w:val="1"/>
                <w:numId w:val="3"/>
              </w:numPr>
              <w:autoSpaceDE w:val="0"/>
              <w:autoSpaceDN w:val="0"/>
              <w:adjustRightInd w:val="0"/>
              <w:jc w:val="both"/>
              <w:rPr>
                <w:sz w:val="22"/>
                <w:szCs w:val="22"/>
              </w:rPr>
            </w:pPr>
            <w:r w:rsidRPr="0065330E">
              <w:rPr>
                <w:sz w:val="22"/>
                <w:szCs w:val="22"/>
              </w:rPr>
              <w:t>Barna og etikken</w:t>
            </w:r>
          </w:p>
          <w:p w14:paraId="57A73253" w14:textId="77777777" w:rsidR="00F328CA" w:rsidRPr="0065330E" w:rsidRDefault="00F328CA" w:rsidP="008C39FE">
            <w:pPr>
              <w:pStyle w:val="Listeavsnitt"/>
              <w:numPr>
                <w:ilvl w:val="1"/>
                <w:numId w:val="3"/>
              </w:numPr>
              <w:autoSpaceDE w:val="0"/>
              <w:autoSpaceDN w:val="0"/>
              <w:adjustRightInd w:val="0"/>
              <w:jc w:val="both"/>
              <w:rPr>
                <w:sz w:val="22"/>
                <w:szCs w:val="22"/>
              </w:rPr>
            </w:pPr>
            <w:r w:rsidRPr="0065330E">
              <w:rPr>
                <w:sz w:val="22"/>
                <w:szCs w:val="22"/>
              </w:rPr>
              <w:t>Holdninger til barn</w:t>
            </w:r>
          </w:p>
          <w:p w14:paraId="57A73254" w14:textId="77777777" w:rsidR="00F328CA" w:rsidRPr="0065330E" w:rsidRDefault="00F328CA" w:rsidP="008C39FE">
            <w:pPr>
              <w:pStyle w:val="Listeavsnitt"/>
              <w:numPr>
                <w:ilvl w:val="0"/>
                <w:numId w:val="3"/>
              </w:numPr>
              <w:jc w:val="both"/>
              <w:rPr>
                <w:sz w:val="22"/>
                <w:szCs w:val="22"/>
              </w:rPr>
            </w:pPr>
            <w:r w:rsidRPr="0065330E">
              <w:rPr>
                <w:sz w:val="22"/>
                <w:szCs w:val="22"/>
              </w:rPr>
              <w:t xml:space="preserve">Etisk teori og refleksjonsmodeller </w:t>
            </w:r>
          </w:p>
          <w:p w14:paraId="57A73255" w14:textId="77777777" w:rsidR="00F328CA" w:rsidRPr="0065330E" w:rsidRDefault="00F328CA" w:rsidP="008C39FE">
            <w:pPr>
              <w:pStyle w:val="Listeavsnitt"/>
              <w:numPr>
                <w:ilvl w:val="1"/>
                <w:numId w:val="3"/>
              </w:numPr>
              <w:jc w:val="both"/>
              <w:rPr>
                <w:sz w:val="22"/>
                <w:szCs w:val="22"/>
              </w:rPr>
            </w:pPr>
            <w:r w:rsidRPr="0065330E">
              <w:rPr>
                <w:sz w:val="22"/>
                <w:szCs w:val="22"/>
              </w:rPr>
              <w:t xml:space="preserve">Moralfilosofi </w:t>
            </w:r>
          </w:p>
          <w:p w14:paraId="57A73256" w14:textId="77777777" w:rsidR="00F328CA" w:rsidRPr="0065330E" w:rsidRDefault="00F328CA" w:rsidP="008C39FE">
            <w:pPr>
              <w:pStyle w:val="Listeavsnitt"/>
              <w:numPr>
                <w:ilvl w:val="1"/>
                <w:numId w:val="3"/>
              </w:numPr>
              <w:jc w:val="both"/>
              <w:rPr>
                <w:sz w:val="22"/>
                <w:szCs w:val="22"/>
              </w:rPr>
            </w:pPr>
            <w:r w:rsidRPr="0065330E">
              <w:rPr>
                <w:sz w:val="22"/>
                <w:szCs w:val="22"/>
              </w:rPr>
              <w:t>Etikk og moral</w:t>
            </w:r>
          </w:p>
          <w:p w14:paraId="57A73257" w14:textId="77777777" w:rsidR="00F328CA" w:rsidRPr="0065330E" w:rsidRDefault="00F328CA" w:rsidP="008C39FE">
            <w:pPr>
              <w:pStyle w:val="Listeavsnitt"/>
              <w:numPr>
                <w:ilvl w:val="0"/>
                <w:numId w:val="3"/>
              </w:numPr>
              <w:jc w:val="both"/>
              <w:rPr>
                <w:sz w:val="22"/>
                <w:szCs w:val="22"/>
              </w:rPr>
            </w:pPr>
            <w:r w:rsidRPr="0065330E">
              <w:rPr>
                <w:sz w:val="22"/>
                <w:szCs w:val="22"/>
              </w:rPr>
              <w:t xml:space="preserve">Etiske problemstillinger og dilemmaer </w:t>
            </w:r>
          </w:p>
          <w:p w14:paraId="57A73258" w14:textId="77777777" w:rsidR="00F328CA" w:rsidRPr="0065330E" w:rsidRDefault="00F328CA" w:rsidP="008C39FE">
            <w:pPr>
              <w:pStyle w:val="Listeavsnitt"/>
              <w:numPr>
                <w:ilvl w:val="1"/>
                <w:numId w:val="3"/>
              </w:numPr>
              <w:jc w:val="both"/>
              <w:rPr>
                <w:sz w:val="22"/>
                <w:szCs w:val="22"/>
              </w:rPr>
            </w:pPr>
            <w:r w:rsidRPr="0065330E">
              <w:rPr>
                <w:sz w:val="22"/>
                <w:szCs w:val="22"/>
              </w:rPr>
              <w:t xml:space="preserve">Etiske utfordringer i det pedagogiske feltet </w:t>
            </w:r>
          </w:p>
          <w:p w14:paraId="57A73259" w14:textId="77777777" w:rsidR="00F328CA" w:rsidRPr="0065330E" w:rsidRDefault="00F328CA" w:rsidP="008C39FE">
            <w:pPr>
              <w:pStyle w:val="Listeavsnitt"/>
              <w:numPr>
                <w:ilvl w:val="1"/>
                <w:numId w:val="3"/>
              </w:numPr>
              <w:jc w:val="both"/>
              <w:rPr>
                <w:sz w:val="22"/>
                <w:szCs w:val="22"/>
              </w:rPr>
            </w:pPr>
            <w:r w:rsidRPr="0065330E">
              <w:rPr>
                <w:sz w:val="22"/>
                <w:szCs w:val="22"/>
              </w:rPr>
              <w:t>Etiske valg</w:t>
            </w:r>
          </w:p>
          <w:p w14:paraId="57A7325A" w14:textId="77777777" w:rsidR="00F328CA" w:rsidRPr="0065330E" w:rsidRDefault="00F328CA" w:rsidP="008C39FE">
            <w:pPr>
              <w:pStyle w:val="Listeavsnitt"/>
              <w:numPr>
                <w:ilvl w:val="1"/>
                <w:numId w:val="3"/>
              </w:numPr>
              <w:jc w:val="both"/>
              <w:rPr>
                <w:sz w:val="22"/>
                <w:szCs w:val="22"/>
              </w:rPr>
            </w:pPr>
            <w:r w:rsidRPr="0065330E">
              <w:rPr>
                <w:sz w:val="22"/>
                <w:szCs w:val="22"/>
              </w:rPr>
              <w:t>Konflikter og konflikthåndtering</w:t>
            </w:r>
          </w:p>
          <w:p w14:paraId="57A7325B" w14:textId="77777777" w:rsidR="00F328CA" w:rsidRPr="0065330E" w:rsidRDefault="00F328CA" w:rsidP="008C39FE">
            <w:pPr>
              <w:pStyle w:val="Listeavsnitt"/>
              <w:numPr>
                <w:ilvl w:val="0"/>
                <w:numId w:val="3"/>
              </w:numPr>
              <w:autoSpaceDE w:val="0"/>
              <w:autoSpaceDN w:val="0"/>
              <w:adjustRightInd w:val="0"/>
              <w:jc w:val="both"/>
              <w:rPr>
                <w:sz w:val="22"/>
                <w:szCs w:val="22"/>
              </w:rPr>
            </w:pPr>
            <w:r w:rsidRPr="0065330E">
              <w:rPr>
                <w:sz w:val="22"/>
                <w:szCs w:val="22"/>
              </w:rPr>
              <w:t>Menneskerettighetene</w:t>
            </w:r>
          </w:p>
          <w:p w14:paraId="57A7325C" w14:textId="77777777" w:rsidR="00F328CA" w:rsidRPr="0065330E" w:rsidRDefault="00F328CA" w:rsidP="008C39FE">
            <w:pPr>
              <w:pStyle w:val="Listeavsnitt"/>
              <w:numPr>
                <w:ilvl w:val="1"/>
                <w:numId w:val="3"/>
              </w:numPr>
              <w:autoSpaceDE w:val="0"/>
              <w:autoSpaceDN w:val="0"/>
              <w:adjustRightInd w:val="0"/>
              <w:jc w:val="both"/>
              <w:rPr>
                <w:sz w:val="22"/>
                <w:szCs w:val="22"/>
              </w:rPr>
            </w:pPr>
            <w:r w:rsidRPr="0065330E">
              <w:rPr>
                <w:sz w:val="22"/>
                <w:szCs w:val="22"/>
              </w:rPr>
              <w:t xml:space="preserve">FNs Verdenserklæring om menneskerettighetene </w:t>
            </w:r>
          </w:p>
          <w:p w14:paraId="57A7325D" w14:textId="77777777" w:rsidR="00F328CA" w:rsidRPr="0065330E" w:rsidRDefault="00F328CA" w:rsidP="008C39FE">
            <w:pPr>
              <w:pStyle w:val="Listeavsnitt"/>
              <w:numPr>
                <w:ilvl w:val="1"/>
                <w:numId w:val="3"/>
              </w:numPr>
              <w:autoSpaceDE w:val="0"/>
              <w:autoSpaceDN w:val="0"/>
              <w:adjustRightInd w:val="0"/>
              <w:jc w:val="both"/>
              <w:rPr>
                <w:sz w:val="22"/>
                <w:szCs w:val="22"/>
              </w:rPr>
            </w:pPr>
            <w:r w:rsidRPr="0065330E">
              <w:rPr>
                <w:sz w:val="22"/>
                <w:szCs w:val="22"/>
              </w:rPr>
              <w:t>FN-konvensjonen om barns rettigheter</w:t>
            </w:r>
          </w:p>
          <w:p w14:paraId="57A7325E" w14:textId="77777777" w:rsidR="00F328CA" w:rsidRPr="0065330E" w:rsidRDefault="00F328CA" w:rsidP="008C39FE">
            <w:pPr>
              <w:pStyle w:val="Listeavsnitt"/>
              <w:numPr>
                <w:ilvl w:val="0"/>
                <w:numId w:val="3"/>
              </w:numPr>
              <w:jc w:val="both"/>
              <w:rPr>
                <w:sz w:val="22"/>
                <w:szCs w:val="22"/>
              </w:rPr>
            </w:pPr>
            <w:r w:rsidRPr="0065330E">
              <w:rPr>
                <w:sz w:val="22"/>
                <w:szCs w:val="22"/>
              </w:rPr>
              <w:t>Yrkesetikk</w:t>
            </w:r>
          </w:p>
          <w:p w14:paraId="57A7325F" w14:textId="77777777" w:rsidR="00F328CA" w:rsidRPr="0065330E" w:rsidRDefault="00F328CA" w:rsidP="008C39FE">
            <w:pPr>
              <w:pStyle w:val="Listeavsnitt"/>
              <w:numPr>
                <w:ilvl w:val="1"/>
                <w:numId w:val="3"/>
              </w:numPr>
              <w:jc w:val="both"/>
              <w:rPr>
                <w:sz w:val="22"/>
                <w:szCs w:val="22"/>
              </w:rPr>
            </w:pPr>
            <w:r w:rsidRPr="0065330E">
              <w:rPr>
                <w:sz w:val="22"/>
                <w:szCs w:val="22"/>
              </w:rPr>
              <w:t>Historiske og aktuelle perspektiver</w:t>
            </w:r>
          </w:p>
          <w:p w14:paraId="57A73260" w14:textId="77777777" w:rsidR="00F328CA" w:rsidRPr="0065330E" w:rsidRDefault="00F328CA" w:rsidP="008C39FE">
            <w:pPr>
              <w:pStyle w:val="Listeavsnitt"/>
              <w:numPr>
                <w:ilvl w:val="1"/>
                <w:numId w:val="3"/>
              </w:numPr>
              <w:jc w:val="both"/>
              <w:rPr>
                <w:sz w:val="22"/>
                <w:szCs w:val="22"/>
              </w:rPr>
            </w:pPr>
            <w:r w:rsidRPr="0065330E">
              <w:rPr>
                <w:sz w:val="22"/>
                <w:szCs w:val="22"/>
              </w:rPr>
              <w:t>Yrkesetikken og barns rettigheter</w:t>
            </w:r>
          </w:p>
          <w:p w14:paraId="57A73261" w14:textId="77777777" w:rsidR="00F328CA" w:rsidRPr="0065330E" w:rsidRDefault="00F328CA" w:rsidP="008C39FE">
            <w:pPr>
              <w:pStyle w:val="Listeavsnitt"/>
              <w:numPr>
                <w:ilvl w:val="1"/>
                <w:numId w:val="3"/>
              </w:numPr>
              <w:jc w:val="both"/>
              <w:rPr>
                <w:sz w:val="22"/>
                <w:szCs w:val="22"/>
              </w:rPr>
            </w:pPr>
            <w:r w:rsidRPr="0065330E">
              <w:rPr>
                <w:sz w:val="22"/>
                <w:szCs w:val="22"/>
              </w:rPr>
              <w:t>Yrkesetisk refleksjon</w:t>
            </w:r>
          </w:p>
          <w:p w14:paraId="57A73262" w14:textId="77777777" w:rsidR="00F328CA" w:rsidRPr="0065330E" w:rsidRDefault="00F328CA" w:rsidP="008C39FE">
            <w:pPr>
              <w:pStyle w:val="Listeavsnitt"/>
              <w:numPr>
                <w:ilvl w:val="1"/>
                <w:numId w:val="3"/>
              </w:numPr>
              <w:jc w:val="both"/>
              <w:rPr>
                <w:sz w:val="22"/>
                <w:szCs w:val="22"/>
              </w:rPr>
            </w:pPr>
            <w:r w:rsidRPr="0065330E">
              <w:rPr>
                <w:sz w:val="22"/>
                <w:szCs w:val="22"/>
              </w:rPr>
              <w:t xml:space="preserve">Refleksjonsmodeller </w:t>
            </w:r>
          </w:p>
          <w:p w14:paraId="57A73263" w14:textId="77777777" w:rsidR="00741853" w:rsidRPr="0065330E" w:rsidRDefault="00741853" w:rsidP="008C39FE">
            <w:pPr>
              <w:pStyle w:val="Listeavsnitt"/>
              <w:ind w:left="1440"/>
              <w:jc w:val="both"/>
              <w:rPr>
                <w:sz w:val="22"/>
                <w:szCs w:val="22"/>
              </w:rPr>
            </w:pPr>
          </w:p>
          <w:p w14:paraId="57A73264" w14:textId="77777777" w:rsidR="00741853" w:rsidRPr="0065330E" w:rsidRDefault="00F328CA" w:rsidP="008C39FE">
            <w:pPr>
              <w:jc w:val="both"/>
              <w:rPr>
                <w:b/>
                <w:sz w:val="22"/>
                <w:szCs w:val="22"/>
              </w:rPr>
            </w:pPr>
            <w:r w:rsidRPr="0065330E">
              <w:rPr>
                <w:b/>
                <w:sz w:val="22"/>
                <w:szCs w:val="22"/>
              </w:rPr>
              <w:t>1d. Kommunikasjon og samhandling</w:t>
            </w:r>
          </w:p>
          <w:p w14:paraId="57A73265" w14:textId="77777777" w:rsidR="00F328CA" w:rsidRPr="0065330E" w:rsidRDefault="00F328CA" w:rsidP="008C39FE">
            <w:pPr>
              <w:pStyle w:val="Listeavsnitt"/>
              <w:numPr>
                <w:ilvl w:val="1"/>
                <w:numId w:val="3"/>
              </w:numPr>
              <w:autoSpaceDE w:val="0"/>
              <w:autoSpaceDN w:val="0"/>
              <w:adjustRightInd w:val="0"/>
              <w:jc w:val="both"/>
              <w:rPr>
                <w:sz w:val="22"/>
                <w:szCs w:val="22"/>
              </w:rPr>
            </w:pPr>
            <w:r w:rsidRPr="0065330E">
              <w:rPr>
                <w:sz w:val="22"/>
                <w:szCs w:val="22"/>
              </w:rPr>
              <w:t>Kommunikasjon og veiledning</w:t>
            </w:r>
          </w:p>
          <w:p w14:paraId="57A73266" w14:textId="77777777" w:rsidR="00F328CA" w:rsidRPr="0065330E" w:rsidRDefault="00F328CA" w:rsidP="008C39FE">
            <w:pPr>
              <w:numPr>
                <w:ilvl w:val="1"/>
                <w:numId w:val="3"/>
              </w:numPr>
              <w:spacing w:before="100" w:beforeAutospacing="1" w:after="100" w:afterAutospacing="1"/>
              <w:jc w:val="both"/>
              <w:rPr>
                <w:rFonts w:eastAsia="Times New Roman"/>
                <w:sz w:val="22"/>
                <w:szCs w:val="22"/>
                <w:lang w:eastAsia="nb-NO"/>
              </w:rPr>
            </w:pPr>
            <w:r w:rsidRPr="0065330E">
              <w:rPr>
                <w:sz w:val="22"/>
                <w:szCs w:val="22"/>
              </w:rPr>
              <w:t>Kommunikasjon</w:t>
            </w:r>
          </w:p>
          <w:p w14:paraId="57A73267" w14:textId="77777777" w:rsidR="00F328CA" w:rsidRPr="0065330E" w:rsidRDefault="00F328CA" w:rsidP="008C39FE">
            <w:pPr>
              <w:numPr>
                <w:ilvl w:val="1"/>
                <w:numId w:val="3"/>
              </w:numPr>
              <w:spacing w:before="100" w:beforeAutospacing="1" w:after="100" w:afterAutospacing="1"/>
              <w:jc w:val="both"/>
              <w:rPr>
                <w:rFonts w:eastAsia="Times New Roman"/>
                <w:sz w:val="22"/>
                <w:szCs w:val="22"/>
                <w:lang w:eastAsia="nb-NO"/>
              </w:rPr>
            </w:pPr>
            <w:r w:rsidRPr="0065330E">
              <w:rPr>
                <w:sz w:val="22"/>
                <w:szCs w:val="22"/>
              </w:rPr>
              <w:t xml:space="preserve">Kommunikasjonsteorier </w:t>
            </w:r>
          </w:p>
          <w:p w14:paraId="57A73268" w14:textId="77777777" w:rsidR="00F328CA" w:rsidRPr="0065330E" w:rsidRDefault="00F328CA" w:rsidP="008C39FE">
            <w:pPr>
              <w:pStyle w:val="Listeavsnitt"/>
              <w:numPr>
                <w:ilvl w:val="1"/>
                <w:numId w:val="3"/>
              </w:numPr>
              <w:jc w:val="both"/>
              <w:rPr>
                <w:sz w:val="22"/>
                <w:szCs w:val="22"/>
              </w:rPr>
            </w:pPr>
            <w:r w:rsidRPr="0065330E">
              <w:rPr>
                <w:sz w:val="22"/>
                <w:szCs w:val="22"/>
              </w:rPr>
              <w:t xml:space="preserve">Veiledning </w:t>
            </w:r>
          </w:p>
          <w:p w14:paraId="57A73269" w14:textId="77777777" w:rsidR="00F328CA" w:rsidRPr="0065330E" w:rsidRDefault="00F328CA" w:rsidP="008C39FE">
            <w:pPr>
              <w:pStyle w:val="Listeavsnitt"/>
              <w:numPr>
                <w:ilvl w:val="1"/>
                <w:numId w:val="3"/>
              </w:numPr>
              <w:jc w:val="both"/>
              <w:rPr>
                <w:sz w:val="22"/>
                <w:szCs w:val="22"/>
              </w:rPr>
            </w:pPr>
            <w:r w:rsidRPr="0065330E">
              <w:rPr>
                <w:sz w:val="22"/>
                <w:szCs w:val="22"/>
              </w:rPr>
              <w:t>Veiledningsteorier</w:t>
            </w:r>
          </w:p>
          <w:p w14:paraId="57A7326A" w14:textId="77777777" w:rsidR="00F328CA" w:rsidRPr="0065330E" w:rsidRDefault="00F328CA" w:rsidP="008C39FE">
            <w:pPr>
              <w:pStyle w:val="Listeavsnitt"/>
              <w:numPr>
                <w:ilvl w:val="1"/>
                <w:numId w:val="3"/>
              </w:numPr>
              <w:jc w:val="both"/>
              <w:rPr>
                <w:sz w:val="22"/>
                <w:szCs w:val="22"/>
              </w:rPr>
            </w:pPr>
            <w:r w:rsidRPr="0065330E">
              <w:rPr>
                <w:sz w:val="22"/>
                <w:szCs w:val="22"/>
              </w:rPr>
              <w:t>Dialog</w:t>
            </w:r>
          </w:p>
          <w:p w14:paraId="57A7326B" w14:textId="77777777" w:rsidR="00F328CA" w:rsidRPr="0065330E" w:rsidRDefault="00F328CA" w:rsidP="008C39FE">
            <w:pPr>
              <w:pStyle w:val="Listeavsnitt"/>
              <w:numPr>
                <w:ilvl w:val="1"/>
                <w:numId w:val="3"/>
              </w:numPr>
              <w:jc w:val="both"/>
              <w:rPr>
                <w:sz w:val="22"/>
                <w:szCs w:val="22"/>
              </w:rPr>
            </w:pPr>
            <w:r w:rsidRPr="0065330E">
              <w:rPr>
                <w:sz w:val="22"/>
                <w:szCs w:val="22"/>
              </w:rPr>
              <w:t>LØFT</w:t>
            </w:r>
          </w:p>
          <w:p w14:paraId="57A7326C" w14:textId="77777777" w:rsidR="00F328CA" w:rsidRPr="0065330E" w:rsidRDefault="00F328CA" w:rsidP="008C39FE">
            <w:pPr>
              <w:pStyle w:val="Listeavsnitt"/>
              <w:numPr>
                <w:ilvl w:val="0"/>
                <w:numId w:val="3"/>
              </w:numPr>
              <w:jc w:val="both"/>
              <w:rPr>
                <w:sz w:val="22"/>
                <w:szCs w:val="22"/>
              </w:rPr>
            </w:pPr>
            <w:r w:rsidRPr="0065330E">
              <w:rPr>
                <w:sz w:val="22"/>
                <w:szCs w:val="22"/>
              </w:rPr>
              <w:t>Relasjonskompetanse</w:t>
            </w:r>
          </w:p>
          <w:p w14:paraId="57A7326D" w14:textId="77777777" w:rsidR="00F328CA" w:rsidRPr="0065330E" w:rsidRDefault="00F328CA" w:rsidP="008C39FE">
            <w:pPr>
              <w:numPr>
                <w:ilvl w:val="1"/>
                <w:numId w:val="3"/>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 xml:space="preserve">Fra egenskaper til relasjoner </w:t>
            </w:r>
          </w:p>
          <w:p w14:paraId="57A7326E" w14:textId="77777777" w:rsidR="00F328CA" w:rsidRPr="0065330E" w:rsidRDefault="00F328CA" w:rsidP="008C39FE">
            <w:pPr>
              <w:numPr>
                <w:ilvl w:val="1"/>
                <w:numId w:val="3"/>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Relasjonens betydning i profesjonell praksis</w:t>
            </w:r>
          </w:p>
          <w:p w14:paraId="57A7326F" w14:textId="77777777" w:rsidR="00F328CA" w:rsidRPr="0065330E" w:rsidRDefault="00F328CA" w:rsidP="008C39FE">
            <w:pPr>
              <w:pStyle w:val="Listeavsnitt"/>
              <w:numPr>
                <w:ilvl w:val="0"/>
                <w:numId w:val="3"/>
              </w:numPr>
              <w:jc w:val="both"/>
              <w:rPr>
                <w:rFonts w:cs="Arial"/>
                <w:sz w:val="22"/>
                <w:szCs w:val="22"/>
              </w:rPr>
            </w:pPr>
            <w:r w:rsidRPr="0065330E">
              <w:rPr>
                <w:rFonts w:cs="Arial"/>
                <w:sz w:val="22"/>
                <w:szCs w:val="22"/>
              </w:rPr>
              <w:t>Tverrfaglig og tverretatlig samhandling og samarbeid</w:t>
            </w:r>
          </w:p>
          <w:p w14:paraId="57A73270" w14:textId="77777777" w:rsidR="00F328CA" w:rsidRPr="0065330E" w:rsidRDefault="00F328CA" w:rsidP="008C39FE">
            <w:pPr>
              <w:pStyle w:val="Listeavsnitt"/>
              <w:numPr>
                <w:ilvl w:val="0"/>
                <w:numId w:val="3"/>
              </w:numPr>
              <w:jc w:val="both"/>
              <w:rPr>
                <w:rFonts w:cs="Arial"/>
                <w:sz w:val="22"/>
                <w:szCs w:val="22"/>
              </w:rPr>
            </w:pPr>
            <w:r w:rsidRPr="0065330E">
              <w:rPr>
                <w:rFonts w:cs="Arial"/>
                <w:sz w:val="22"/>
                <w:szCs w:val="22"/>
              </w:rPr>
              <w:t>Konflikthåndtering</w:t>
            </w:r>
          </w:p>
          <w:p w14:paraId="57A73271" w14:textId="77777777" w:rsidR="00F328CA" w:rsidRPr="0065330E" w:rsidRDefault="00F328CA" w:rsidP="008C39FE">
            <w:pPr>
              <w:pStyle w:val="Listeavsnitt"/>
              <w:numPr>
                <w:ilvl w:val="0"/>
                <w:numId w:val="3"/>
              </w:numPr>
              <w:jc w:val="both"/>
              <w:rPr>
                <w:rFonts w:cs="Arial"/>
                <w:sz w:val="22"/>
                <w:szCs w:val="22"/>
              </w:rPr>
            </w:pPr>
            <w:r w:rsidRPr="0065330E">
              <w:rPr>
                <w:rFonts w:cs="Arial"/>
                <w:sz w:val="22"/>
                <w:szCs w:val="22"/>
              </w:rPr>
              <w:t>Tverrkulturell samhandling og kommunikasjon</w:t>
            </w:r>
          </w:p>
          <w:p w14:paraId="57A73272" w14:textId="77777777" w:rsidR="00F328CA" w:rsidRPr="0065330E" w:rsidRDefault="00F328CA" w:rsidP="008C39FE">
            <w:pPr>
              <w:pStyle w:val="Listeavsnitt"/>
              <w:numPr>
                <w:ilvl w:val="1"/>
                <w:numId w:val="3"/>
              </w:numPr>
              <w:jc w:val="both"/>
              <w:rPr>
                <w:rFonts w:cs="Arial"/>
                <w:sz w:val="22"/>
                <w:szCs w:val="22"/>
              </w:rPr>
            </w:pPr>
            <w:r w:rsidRPr="0065330E">
              <w:rPr>
                <w:rFonts w:cs="Arial"/>
                <w:sz w:val="22"/>
                <w:szCs w:val="22"/>
              </w:rPr>
              <w:t>Interkulturell kommunikasjon</w:t>
            </w:r>
          </w:p>
          <w:p w14:paraId="57A73273" w14:textId="77777777" w:rsidR="00F328CA" w:rsidRPr="0065330E" w:rsidRDefault="00F328CA" w:rsidP="008C39FE">
            <w:pPr>
              <w:pStyle w:val="Listeavsnitt"/>
              <w:numPr>
                <w:ilvl w:val="1"/>
                <w:numId w:val="3"/>
              </w:numPr>
              <w:jc w:val="both"/>
              <w:rPr>
                <w:rFonts w:cs="Arial"/>
                <w:sz w:val="22"/>
                <w:szCs w:val="22"/>
              </w:rPr>
            </w:pPr>
            <w:r w:rsidRPr="0065330E">
              <w:rPr>
                <w:rFonts w:cs="Arial"/>
                <w:sz w:val="22"/>
                <w:szCs w:val="22"/>
              </w:rPr>
              <w:t>Kultur og kommunikasjon</w:t>
            </w:r>
          </w:p>
          <w:p w14:paraId="57A73274" w14:textId="77777777" w:rsidR="00F328CA" w:rsidRPr="0065330E" w:rsidRDefault="00F328CA" w:rsidP="008C39FE">
            <w:pPr>
              <w:pStyle w:val="Listeavsnitt"/>
              <w:numPr>
                <w:ilvl w:val="1"/>
                <w:numId w:val="3"/>
              </w:numPr>
              <w:jc w:val="both"/>
              <w:rPr>
                <w:rFonts w:cs="Arial"/>
                <w:sz w:val="22"/>
                <w:szCs w:val="22"/>
              </w:rPr>
            </w:pPr>
            <w:r w:rsidRPr="0065330E">
              <w:rPr>
                <w:rFonts w:cs="Arial"/>
                <w:sz w:val="22"/>
                <w:szCs w:val="22"/>
              </w:rPr>
              <w:t>Møte mellom forskjellige kulturer</w:t>
            </w:r>
          </w:p>
          <w:p w14:paraId="57A73275" w14:textId="77777777" w:rsidR="00F328CA" w:rsidRPr="0065330E" w:rsidRDefault="00F328CA" w:rsidP="008C39FE">
            <w:pPr>
              <w:pStyle w:val="Listeavsnitt"/>
              <w:numPr>
                <w:ilvl w:val="1"/>
                <w:numId w:val="3"/>
              </w:numPr>
              <w:jc w:val="both"/>
              <w:rPr>
                <w:rFonts w:cs="Arial"/>
                <w:sz w:val="22"/>
                <w:szCs w:val="22"/>
              </w:rPr>
            </w:pPr>
            <w:r w:rsidRPr="0065330E">
              <w:rPr>
                <w:rFonts w:cs="Arial"/>
                <w:sz w:val="22"/>
                <w:szCs w:val="22"/>
              </w:rPr>
              <w:t>Etnisitet</w:t>
            </w:r>
          </w:p>
          <w:p w14:paraId="57A73276" w14:textId="77777777" w:rsidR="00F328CA" w:rsidRPr="0065330E" w:rsidRDefault="00F328CA" w:rsidP="008C39FE">
            <w:pPr>
              <w:pStyle w:val="Listeavsnitt"/>
              <w:numPr>
                <w:ilvl w:val="1"/>
                <w:numId w:val="3"/>
              </w:numPr>
              <w:jc w:val="both"/>
              <w:rPr>
                <w:rFonts w:cs="Arial"/>
                <w:sz w:val="22"/>
                <w:szCs w:val="22"/>
              </w:rPr>
            </w:pPr>
            <w:r w:rsidRPr="0065330E">
              <w:rPr>
                <w:rFonts w:cs="Arial"/>
                <w:sz w:val="22"/>
                <w:szCs w:val="22"/>
              </w:rPr>
              <w:t>Religion og kultur</w:t>
            </w:r>
          </w:p>
          <w:p w14:paraId="57A73277" w14:textId="77777777" w:rsidR="00F328CA" w:rsidRPr="0065330E" w:rsidRDefault="00F328CA" w:rsidP="008C39FE">
            <w:pPr>
              <w:pStyle w:val="Listeavsnitt"/>
              <w:numPr>
                <w:ilvl w:val="1"/>
                <w:numId w:val="3"/>
              </w:numPr>
              <w:jc w:val="both"/>
              <w:rPr>
                <w:rFonts w:cs="Arial"/>
                <w:sz w:val="22"/>
                <w:szCs w:val="22"/>
              </w:rPr>
            </w:pPr>
            <w:r w:rsidRPr="0065330E">
              <w:rPr>
                <w:rFonts w:cs="Arial"/>
                <w:sz w:val="22"/>
                <w:szCs w:val="22"/>
              </w:rPr>
              <w:t>Kjønn og kultur</w:t>
            </w:r>
          </w:p>
          <w:p w14:paraId="57A73278" w14:textId="77777777" w:rsidR="00F328CA" w:rsidRPr="0065330E" w:rsidRDefault="00F328CA" w:rsidP="008C39FE">
            <w:pPr>
              <w:pStyle w:val="Listeavsnitt"/>
              <w:numPr>
                <w:ilvl w:val="1"/>
                <w:numId w:val="3"/>
              </w:numPr>
              <w:jc w:val="both"/>
              <w:rPr>
                <w:rFonts w:cs="Arial"/>
                <w:sz w:val="22"/>
                <w:szCs w:val="22"/>
              </w:rPr>
            </w:pPr>
            <w:r w:rsidRPr="0065330E">
              <w:rPr>
                <w:rFonts w:cs="Arial"/>
                <w:sz w:val="22"/>
                <w:szCs w:val="22"/>
              </w:rPr>
              <w:t>Interkulturell konflikt</w:t>
            </w:r>
          </w:p>
          <w:p w14:paraId="57A73279" w14:textId="77777777" w:rsidR="00F328CA" w:rsidRPr="0065330E" w:rsidRDefault="00F328CA" w:rsidP="008C39FE">
            <w:pPr>
              <w:pStyle w:val="Listeavsnitt"/>
              <w:numPr>
                <w:ilvl w:val="0"/>
                <w:numId w:val="3"/>
              </w:numPr>
              <w:jc w:val="both"/>
              <w:rPr>
                <w:b/>
                <w:sz w:val="22"/>
                <w:szCs w:val="22"/>
              </w:rPr>
            </w:pPr>
            <w:r w:rsidRPr="0065330E">
              <w:rPr>
                <w:rFonts w:cs="Arial"/>
                <w:sz w:val="22"/>
                <w:szCs w:val="22"/>
              </w:rPr>
              <w:t>Barn, unge og familiens medvirkning</w:t>
            </w:r>
          </w:p>
          <w:p w14:paraId="57A7327A" w14:textId="77777777" w:rsidR="00F328CA" w:rsidRPr="0065330E" w:rsidRDefault="00F328CA" w:rsidP="008C39FE">
            <w:pPr>
              <w:numPr>
                <w:ilvl w:val="1"/>
                <w:numId w:val="3"/>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Barn og samspill</w:t>
            </w:r>
          </w:p>
          <w:p w14:paraId="57A7327B" w14:textId="77777777" w:rsidR="00F328CA" w:rsidRPr="0065330E" w:rsidRDefault="00F328CA" w:rsidP="008C39FE">
            <w:pPr>
              <w:numPr>
                <w:ilvl w:val="1"/>
                <w:numId w:val="3"/>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Samtale med barn</w:t>
            </w:r>
          </w:p>
          <w:p w14:paraId="57A7327C" w14:textId="77777777" w:rsidR="00F328CA" w:rsidRPr="0065330E" w:rsidRDefault="00F328CA" w:rsidP="008C39FE">
            <w:pPr>
              <w:numPr>
                <w:ilvl w:val="1"/>
                <w:numId w:val="3"/>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Gjennomføring av samtalen</w:t>
            </w:r>
          </w:p>
          <w:p w14:paraId="57A7327D" w14:textId="77777777" w:rsidR="00F328CA" w:rsidRPr="0065330E" w:rsidRDefault="00F328CA" w:rsidP="008C39FE">
            <w:pPr>
              <w:numPr>
                <w:ilvl w:val="1"/>
                <w:numId w:val="3"/>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Å møte familier</w:t>
            </w:r>
          </w:p>
          <w:p w14:paraId="57A7327E" w14:textId="77777777" w:rsidR="00F328CA" w:rsidRPr="0065330E" w:rsidRDefault="00F328CA" w:rsidP="008C39FE">
            <w:pPr>
              <w:jc w:val="both"/>
              <w:rPr>
                <w:b/>
                <w:sz w:val="22"/>
                <w:szCs w:val="22"/>
              </w:rPr>
            </w:pPr>
            <w:r w:rsidRPr="0065330E">
              <w:rPr>
                <w:b/>
                <w:sz w:val="22"/>
                <w:szCs w:val="22"/>
              </w:rPr>
              <w:t xml:space="preserve">1e. </w:t>
            </w:r>
            <w:r w:rsidR="0099765C" w:rsidRPr="0065330E">
              <w:rPr>
                <w:b/>
                <w:sz w:val="22"/>
                <w:szCs w:val="22"/>
              </w:rPr>
              <w:t>Sosiologi og psykologi</w:t>
            </w:r>
          </w:p>
          <w:p w14:paraId="57A7327F" w14:textId="77777777" w:rsidR="00F328CA" w:rsidRPr="0065330E" w:rsidRDefault="00F328CA" w:rsidP="008C39FE">
            <w:pPr>
              <w:pStyle w:val="Listeavsnitt"/>
              <w:numPr>
                <w:ilvl w:val="0"/>
                <w:numId w:val="3"/>
              </w:numPr>
              <w:autoSpaceDE w:val="0"/>
              <w:autoSpaceDN w:val="0"/>
              <w:adjustRightInd w:val="0"/>
              <w:jc w:val="both"/>
              <w:rPr>
                <w:sz w:val="22"/>
                <w:szCs w:val="22"/>
              </w:rPr>
            </w:pPr>
            <w:r w:rsidRPr="0065330E">
              <w:rPr>
                <w:sz w:val="22"/>
                <w:szCs w:val="22"/>
              </w:rPr>
              <w:t>Hva er psykologi?</w:t>
            </w:r>
          </w:p>
          <w:p w14:paraId="57A73280" w14:textId="77777777" w:rsidR="00F328CA" w:rsidRPr="0065330E" w:rsidRDefault="00F328CA" w:rsidP="008C39FE">
            <w:pPr>
              <w:pStyle w:val="Listeavsnitt"/>
              <w:numPr>
                <w:ilvl w:val="1"/>
                <w:numId w:val="3"/>
              </w:numPr>
              <w:autoSpaceDE w:val="0"/>
              <w:autoSpaceDN w:val="0"/>
              <w:adjustRightInd w:val="0"/>
              <w:jc w:val="both"/>
              <w:rPr>
                <w:sz w:val="22"/>
                <w:szCs w:val="22"/>
              </w:rPr>
            </w:pPr>
            <w:r w:rsidRPr="0065330E">
              <w:rPr>
                <w:sz w:val="22"/>
                <w:szCs w:val="22"/>
              </w:rPr>
              <w:t>Teoretiske retninger</w:t>
            </w:r>
          </w:p>
          <w:p w14:paraId="57A73281" w14:textId="77777777" w:rsidR="00F328CA" w:rsidRPr="0065330E" w:rsidRDefault="00F328CA" w:rsidP="008C39FE">
            <w:pPr>
              <w:pStyle w:val="Listeavsnitt"/>
              <w:numPr>
                <w:ilvl w:val="1"/>
                <w:numId w:val="3"/>
              </w:numPr>
              <w:autoSpaceDE w:val="0"/>
              <w:autoSpaceDN w:val="0"/>
              <w:adjustRightInd w:val="0"/>
              <w:jc w:val="both"/>
              <w:rPr>
                <w:sz w:val="22"/>
                <w:szCs w:val="22"/>
              </w:rPr>
            </w:pPr>
            <w:r w:rsidRPr="0065330E">
              <w:rPr>
                <w:sz w:val="22"/>
                <w:szCs w:val="22"/>
              </w:rPr>
              <w:t>Sentrale begreper</w:t>
            </w:r>
          </w:p>
          <w:p w14:paraId="57A73282" w14:textId="77777777" w:rsidR="00F328CA" w:rsidRPr="0065330E" w:rsidRDefault="00F328CA" w:rsidP="008C39FE">
            <w:pPr>
              <w:pStyle w:val="Listeavsnitt"/>
              <w:numPr>
                <w:ilvl w:val="0"/>
                <w:numId w:val="3"/>
              </w:numPr>
              <w:autoSpaceDE w:val="0"/>
              <w:autoSpaceDN w:val="0"/>
              <w:adjustRightInd w:val="0"/>
              <w:jc w:val="both"/>
              <w:rPr>
                <w:sz w:val="22"/>
                <w:szCs w:val="22"/>
              </w:rPr>
            </w:pPr>
            <w:r w:rsidRPr="0065330E">
              <w:rPr>
                <w:sz w:val="22"/>
                <w:szCs w:val="22"/>
              </w:rPr>
              <w:t>Hva er sosiologi</w:t>
            </w:r>
          </w:p>
          <w:p w14:paraId="57A73283" w14:textId="77777777" w:rsidR="00F328CA" w:rsidRPr="0065330E" w:rsidRDefault="00F328CA" w:rsidP="008C39FE">
            <w:pPr>
              <w:pStyle w:val="Listeavsnitt"/>
              <w:numPr>
                <w:ilvl w:val="1"/>
                <w:numId w:val="3"/>
              </w:numPr>
              <w:autoSpaceDE w:val="0"/>
              <w:autoSpaceDN w:val="0"/>
              <w:adjustRightInd w:val="0"/>
              <w:jc w:val="both"/>
              <w:rPr>
                <w:sz w:val="22"/>
                <w:szCs w:val="22"/>
              </w:rPr>
            </w:pPr>
            <w:r w:rsidRPr="0065330E">
              <w:rPr>
                <w:sz w:val="22"/>
                <w:szCs w:val="22"/>
              </w:rPr>
              <w:t>Teoretiske retninger</w:t>
            </w:r>
          </w:p>
          <w:p w14:paraId="57A73284" w14:textId="77777777" w:rsidR="00F328CA" w:rsidRPr="0065330E" w:rsidRDefault="00F328CA" w:rsidP="008C39FE">
            <w:pPr>
              <w:pStyle w:val="Listeavsnitt"/>
              <w:numPr>
                <w:ilvl w:val="1"/>
                <w:numId w:val="3"/>
              </w:numPr>
              <w:autoSpaceDE w:val="0"/>
              <w:autoSpaceDN w:val="0"/>
              <w:adjustRightInd w:val="0"/>
              <w:jc w:val="both"/>
              <w:rPr>
                <w:sz w:val="22"/>
                <w:szCs w:val="22"/>
              </w:rPr>
            </w:pPr>
            <w:r w:rsidRPr="0065330E">
              <w:rPr>
                <w:sz w:val="22"/>
                <w:szCs w:val="22"/>
              </w:rPr>
              <w:t>Sentrale begreper</w:t>
            </w:r>
          </w:p>
          <w:p w14:paraId="57A73285" w14:textId="77777777" w:rsidR="00F328CA" w:rsidRPr="0065330E" w:rsidRDefault="00F328CA" w:rsidP="008C39FE">
            <w:pPr>
              <w:pStyle w:val="Listeavsnitt"/>
              <w:numPr>
                <w:ilvl w:val="0"/>
                <w:numId w:val="3"/>
              </w:numPr>
              <w:autoSpaceDE w:val="0"/>
              <w:autoSpaceDN w:val="0"/>
              <w:adjustRightInd w:val="0"/>
              <w:jc w:val="both"/>
              <w:rPr>
                <w:sz w:val="22"/>
                <w:szCs w:val="22"/>
              </w:rPr>
            </w:pPr>
            <w:r w:rsidRPr="0065330E">
              <w:rPr>
                <w:sz w:val="22"/>
                <w:szCs w:val="22"/>
              </w:rPr>
              <w:t>Familien som sosial og kulturell institusjon</w:t>
            </w:r>
          </w:p>
          <w:p w14:paraId="57A73286" w14:textId="77777777" w:rsidR="00F328CA" w:rsidRPr="0065330E" w:rsidRDefault="00F328CA" w:rsidP="008C39FE">
            <w:pPr>
              <w:pStyle w:val="Listeavsnitt"/>
              <w:numPr>
                <w:ilvl w:val="1"/>
                <w:numId w:val="3"/>
              </w:numPr>
              <w:autoSpaceDE w:val="0"/>
              <w:autoSpaceDN w:val="0"/>
              <w:adjustRightInd w:val="0"/>
              <w:jc w:val="both"/>
              <w:rPr>
                <w:sz w:val="22"/>
                <w:szCs w:val="22"/>
              </w:rPr>
            </w:pPr>
            <w:r w:rsidRPr="0065330E">
              <w:rPr>
                <w:sz w:val="22"/>
                <w:szCs w:val="22"/>
              </w:rPr>
              <w:t>Det sosiale mennesket</w:t>
            </w:r>
          </w:p>
          <w:p w14:paraId="57A73287" w14:textId="77777777" w:rsidR="00F328CA" w:rsidRPr="0065330E" w:rsidRDefault="00F328CA" w:rsidP="008C39FE">
            <w:pPr>
              <w:pStyle w:val="Listeavsnitt"/>
              <w:numPr>
                <w:ilvl w:val="1"/>
                <w:numId w:val="3"/>
              </w:numPr>
              <w:autoSpaceDE w:val="0"/>
              <w:autoSpaceDN w:val="0"/>
              <w:adjustRightInd w:val="0"/>
              <w:jc w:val="both"/>
              <w:rPr>
                <w:sz w:val="22"/>
                <w:szCs w:val="22"/>
              </w:rPr>
            </w:pPr>
            <w:r w:rsidRPr="0065330E">
              <w:rPr>
                <w:sz w:val="22"/>
                <w:szCs w:val="22"/>
              </w:rPr>
              <w:t>Sosialisering og sosial påvirkning</w:t>
            </w:r>
          </w:p>
          <w:p w14:paraId="57A73288" w14:textId="77777777" w:rsidR="00F328CA" w:rsidRPr="0065330E" w:rsidRDefault="00F328CA" w:rsidP="008C39FE">
            <w:pPr>
              <w:pStyle w:val="Listeavsnitt"/>
              <w:numPr>
                <w:ilvl w:val="1"/>
                <w:numId w:val="3"/>
              </w:numPr>
              <w:autoSpaceDE w:val="0"/>
              <w:autoSpaceDN w:val="0"/>
              <w:adjustRightInd w:val="0"/>
              <w:jc w:val="both"/>
              <w:rPr>
                <w:sz w:val="22"/>
                <w:szCs w:val="22"/>
              </w:rPr>
            </w:pPr>
            <w:r w:rsidRPr="0065330E">
              <w:rPr>
                <w:sz w:val="22"/>
                <w:szCs w:val="22"/>
              </w:rPr>
              <w:t>Oppdragelse</w:t>
            </w:r>
          </w:p>
          <w:p w14:paraId="57A73289" w14:textId="77777777" w:rsidR="00F328CA" w:rsidRPr="0065330E" w:rsidRDefault="00F328CA" w:rsidP="008C39FE">
            <w:pPr>
              <w:pStyle w:val="Listeavsnitt"/>
              <w:numPr>
                <w:ilvl w:val="1"/>
                <w:numId w:val="3"/>
              </w:numPr>
              <w:autoSpaceDE w:val="0"/>
              <w:autoSpaceDN w:val="0"/>
              <w:adjustRightInd w:val="0"/>
              <w:jc w:val="both"/>
              <w:rPr>
                <w:sz w:val="22"/>
                <w:szCs w:val="22"/>
              </w:rPr>
            </w:pPr>
            <w:r w:rsidRPr="0065330E">
              <w:rPr>
                <w:sz w:val="22"/>
                <w:szCs w:val="22"/>
              </w:rPr>
              <w:t>Sosiale ulikheter og kulturelt mangfold</w:t>
            </w:r>
          </w:p>
          <w:p w14:paraId="57A7328A" w14:textId="77777777" w:rsidR="00F328CA" w:rsidRPr="0065330E" w:rsidRDefault="00F328CA" w:rsidP="008C39FE">
            <w:pPr>
              <w:pStyle w:val="Listeavsnitt"/>
              <w:numPr>
                <w:ilvl w:val="0"/>
                <w:numId w:val="3"/>
              </w:numPr>
              <w:autoSpaceDE w:val="0"/>
              <w:autoSpaceDN w:val="0"/>
              <w:adjustRightInd w:val="0"/>
              <w:jc w:val="both"/>
              <w:rPr>
                <w:sz w:val="22"/>
                <w:szCs w:val="22"/>
              </w:rPr>
            </w:pPr>
            <w:r w:rsidRPr="0065330E">
              <w:rPr>
                <w:sz w:val="22"/>
                <w:szCs w:val="22"/>
              </w:rPr>
              <w:t>Gruppepsykologi og nettverksteori</w:t>
            </w:r>
          </w:p>
          <w:p w14:paraId="57A7328B" w14:textId="77777777" w:rsidR="00F328CA" w:rsidRPr="0065330E" w:rsidRDefault="00F328CA" w:rsidP="008C39FE">
            <w:pPr>
              <w:pStyle w:val="Listeavsnitt"/>
              <w:numPr>
                <w:ilvl w:val="1"/>
                <w:numId w:val="3"/>
              </w:numPr>
              <w:autoSpaceDE w:val="0"/>
              <w:autoSpaceDN w:val="0"/>
              <w:adjustRightInd w:val="0"/>
              <w:jc w:val="both"/>
              <w:rPr>
                <w:sz w:val="22"/>
                <w:szCs w:val="22"/>
              </w:rPr>
            </w:pPr>
            <w:r w:rsidRPr="0065330E">
              <w:rPr>
                <w:sz w:val="22"/>
                <w:szCs w:val="22"/>
              </w:rPr>
              <w:t>Sosiale grupper</w:t>
            </w:r>
          </w:p>
          <w:p w14:paraId="57A7328C" w14:textId="77777777" w:rsidR="00F328CA" w:rsidRPr="0065330E" w:rsidRDefault="00F328CA" w:rsidP="008C39FE">
            <w:pPr>
              <w:pStyle w:val="Listeavsnitt"/>
              <w:numPr>
                <w:ilvl w:val="1"/>
                <w:numId w:val="3"/>
              </w:numPr>
              <w:autoSpaceDE w:val="0"/>
              <w:autoSpaceDN w:val="0"/>
              <w:adjustRightInd w:val="0"/>
              <w:jc w:val="both"/>
              <w:rPr>
                <w:sz w:val="22"/>
                <w:szCs w:val="22"/>
              </w:rPr>
            </w:pPr>
            <w:r w:rsidRPr="0065330E">
              <w:rPr>
                <w:sz w:val="22"/>
                <w:szCs w:val="22"/>
              </w:rPr>
              <w:t>Gruppedynamikk</w:t>
            </w:r>
          </w:p>
          <w:p w14:paraId="57A7328D" w14:textId="77777777" w:rsidR="00F328CA" w:rsidRPr="0065330E" w:rsidRDefault="00F328CA" w:rsidP="008C39FE">
            <w:pPr>
              <w:pStyle w:val="Listeavsnitt"/>
              <w:numPr>
                <w:ilvl w:val="1"/>
                <w:numId w:val="3"/>
              </w:numPr>
              <w:autoSpaceDE w:val="0"/>
              <w:autoSpaceDN w:val="0"/>
              <w:adjustRightInd w:val="0"/>
              <w:jc w:val="both"/>
              <w:rPr>
                <w:sz w:val="22"/>
                <w:szCs w:val="22"/>
              </w:rPr>
            </w:pPr>
            <w:r w:rsidRPr="0065330E">
              <w:rPr>
                <w:sz w:val="22"/>
                <w:szCs w:val="22"/>
              </w:rPr>
              <w:t>Gruppens roller</w:t>
            </w:r>
          </w:p>
          <w:p w14:paraId="57A7328E" w14:textId="77777777" w:rsidR="00F328CA" w:rsidRPr="0065330E" w:rsidRDefault="00F328CA" w:rsidP="008C39FE">
            <w:pPr>
              <w:pStyle w:val="Listeavsnitt"/>
              <w:numPr>
                <w:ilvl w:val="0"/>
                <w:numId w:val="3"/>
              </w:numPr>
              <w:autoSpaceDE w:val="0"/>
              <w:autoSpaceDN w:val="0"/>
              <w:adjustRightInd w:val="0"/>
              <w:jc w:val="both"/>
              <w:rPr>
                <w:sz w:val="22"/>
                <w:szCs w:val="22"/>
              </w:rPr>
            </w:pPr>
            <w:r w:rsidRPr="0065330E">
              <w:rPr>
                <w:sz w:val="22"/>
                <w:szCs w:val="22"/>
              </w:rPr>
              <w:t>Roller, makt og avmakt</w:t>
            </w:r>
          </w:p>
          <w:p w14:paraId="57A7328F" w14:textId="77777777" w:rsidR="00F328CA" w:rsidRPr="0065330E" w:rsidRDefault="00F328CA" w:rsidP="008C39FE">
            <w:pPr>
              <w:pStyle w:val="Listeavsnitt"/>
              <w:numPr>
                <w:ilvl w:val="0"/>
                <w:numId w:val="3"/>
              </w:numPr>
              <w:autoSpaceDE w:val="0"/>
              <w:autoSpaceDN w:val="0"/>
              <w:adjustRightInd w:val="0"/>
              <w:jc w:val="both"/>
              <w:rPr>
                <w:sz w:val="22"/>
                <w:szCs w:val="22"/>
              </w:rPr>
            </w:pPr>
            <w:r w:rsidRPr="0065330E">
              <w:rPr>
                <w:sz w:val="22"/>
                <w:szCs w:val="22"/>
              </w:rPr>
              <w:t>Læringspsykologi</w:t>
            </w:r>
          </w:p>
          <w:p w14:paraId="57A73290" w14:textId="77777777" w:rsidR="00F328CA" w:rsidRPr="0065330E" w:rsidRDefault="00F328CA" w:rsidP="008C39FE">
            <w:pPr>
              <w:pStyle w:val="Listeavsnitt"/>
              <w:numPr>
                <w:ilvl w:val="1"/>
                <w:numId w:val="3"/>
              </w:numPr>
              <w:autoSpaceDE w:val="0"/>
              <w:autoSpaceDN w:val="0"/>
              <w:adjustRightInd w:val="0"/>
              <w:jc w:val="both"/>
              <w:rPr>
                <w:sz w:val="22"/>
                <w:szCs w:val="22"/>
              </w:rPr>
            </w:pPr>
            <w:r w:rsidRPr="0065330E">
              <w:rPr>
                <w:sz w:val="22"/>
                <w:szCs w:val="22"/>
              </w:rPr>
              <w:t>Tenkning og læring</w:t>
            </w:r>
          </w:p>
          <w:p w14:paraId="57A73291" w14:textId="77777777" w:rsidR="00F328CA" w:rsidRPr="0065330E" w:rsidRDefault="00F328CA" w:rsidP="008C39FE">
            <w:pPr>
              <w:pStyle w:val="Listeavsnitt"/>
              <w:numPr>
                <w:ilvl w:val="0"/>
                <w:numId w:val="3"/>
              </w:numPr>
              <w:autoSpaceDE w:val="0"/>
              <w:autoSpaceDN w:val="0"/>
              <w:adjustRightInd w:val="0"/>
              <w:jc w:val="both"/>
              <w:rPr>
                <w:sz w:val="22"/>
                <w:szCs w:val="22"/>
              </w:rPr>
            </w:pPr>
            <w:r w:rsidRPr="0065330E">
              <w:rPr>
                <w:sz w:val="22"/>
                <w:szCs w:val="22"/>
              </w:rPr>
              <w:t>Utviklingsteorier</w:t>
            </w:r>
          </w:p>
          <w:p w14:paraId="57A73292" w14:textId="77777777" w:rsidR="00F328CA" w:rsidRPr="0065330E" w:rsidRDefault="00F328CA" w:rsidP="008C39FE">
            <w:pPr>
              <w:pStyle w:val="Listeavsnitt"/>
              <w:numPr>
                <w:ilvl w:val="1"/>
                <w:numId w:val="3"/>
              </w:numPr>
              <w:autoSpaceDE w:val="0"/>
              <w:autoSpaceDN w:val="0"/>
              <w:adjustRightInd w:val="0"/>
              <w:jc w:val="both"/>
              <w:rPr>
                <w:sz w:val="22"/>
                <w:szCs w:val="22"/>
              </w:rPr>
            </w:pPr>
            <w:r w:rsidRPr="0065330E">
              <w:rPr>
                <w:sz w:val="22"/>
                <w:szCs w:val="22"/>
              </w:rPr>
              <w:t>Hva er utvikling?</w:t>
            </w:r>
          </w:p>
          <w:p w14:paraId="57A73293" w14:textId="77777777" w:rsidR="00F328CA" w:rsidRPr="0065330E" w:rsidRDefault="00F328CA" w:rsidP="008C39FE">
            <w:pPr>
              <w:pStyle w:val="Listeavsnitt"/>
              <w:numPr>
                <w:ilvl w:val="1"/>
                <w:numId w:val="3"/>
              </w:numPr>
              <w:autoSpaceDE w:val="0"/>
              <w:autoSpaceDN w:val="0"/>
              <w:adjustRightInd w:val="0"/>
              <w:jc w:val="both"/>
              <w:rPr>
                <w:sz w:val="22"/>
                <w:szCs w:val="22"/>
              </w:rPr>
            </w:pPr>
            <w:r w:rsidRPr="0065330E">
              <w:rPr>
                <w:sz w:val="22"/>
                <w:szCs w:val="22"/>
              </w:rPr>
              <w:t>Utviklingspsykologi</w:t>
            </w:r>
          </w:p>
          <w:p w14:paraId="57A73294" w14:textId="77777777" w:rsidR="00F328CA" w:rsidRPr="0065330E" w:rsidRDefault="00F328CA" w:rsidP="008C39FE">
            <w:pPr>
              <w:pStyle w:val="Listeavsnitt"/>
              <w:numPr>
                <w:ilvl w:val="1"/>
                <w:numId w:val="3"/>
              </w:numPr>
              <w:autoSpaceDE w:val="0"/>
              <w:autoSpaceDN w:val="0"/>
              <w:adjustRightInd w:val="0"/>
              <w:jc w:val="both"/>
              <w:rPr>
                <w:sz w:val="22"/>
                <w:szCs w:val="22"/>
              </w:rPr>
            </w:pPr>
            <w:r w:rsidRPr="0065330E">
              <w:rPr>
                <w:sz w:val="22"/>
                <w:szCs w:val="22"/>
              </w:rPr>
              <w:t>Kognitiv utvikling</w:t>
            </w:r>
          </w:p>
          <w:p w14:paraId="57A73295" w14:textId="77777777" w:rsidR="00F328CA" w:rsidRPr="0065330E" w:rsidRDefault="00F328CA" w:rsidP="008C39FE">
            <w:pPr>
              <w:pStyle w:val="Listeavsnitt"/>
              <w:numPr>
                <w:ilvl w:val="1"/>
                <w:numId w:val="3"/>
              </w:numPr>
              <w:autoSpaceDE w:val="0"/>
              <w:autoSpaceDN w:val="0"/>
              <w:adjustRightInd w:val="0"/>
              <w:jc w:val="both"/>
              <w:rPr>
                <w:sz w:val="22"/>
                <w:szCs w:val="22"/>
              </w:rPr>
            </w:pPr>
            <w:r w:rsidRPr="0065330E">
              <w:rPr>
                <w:sz w:val="22"/>
                <w:szCs w:val="22"/>
              </w:rPr>
              <w:t>Intelligens og personlighet</w:t>
            </w:r>
          </w:p>
          <w:p w14:paraId="57A73296" w14:textId="77777777" w:rsidR="00F328CA" w:rsidRPr="0065330E" w:rsidRDefault="00F328CA" w:rsidP="008C39FE">
            <w:pPr>
              <w:pStyle w:val="Listeavsnitt"/>
              <w:numPr>
                <w:ilvl w:val="0"/>
                <w:numId w:val="3"/>
              </w:numPr>
              <w:autoSpaceDE w:val="0"/>
              <w:autoSpaceDN w:val="0"/>
              <w:adjustRightInd w:val="0"/>
              <w:jc w:val="both"/>
              <w:rPr>
                <w:sz w:val="22"/>
                <w:szCs w:val="22"/>
              </w:rPr>
            </w:pPr>
            <w:r w:rsidRPr="0065330E">
              <w:rPr>
                <w:sz w:val="22"/>
                <w:szCs w:val="22"/>
              </w:rPr>
              <w:t>Emosjoner, behov og motivasjon</w:t>
            </w:r>
          </w:p>
          <w:p w14:paraId="57A73297" w14:textId="77777777" w:rsidR="00F328CA" w:rsidRPr="0065330E" w:rsidRDefault="00F328CA" w:rsidP="008C39FE">
            <w:pPr>
              <w:pStyle w:val="Listeavsnitt"/>
              <w:numPr>
                <w:ilvl w:val="1"/>
                <w:numId w:val="3"/>
              </w:numPr>
              <w:autoSpaceDE w:val="0"/>
              <w:autoSpaceDN w:val="0"/>
              <w:adjustRightInd w:val="0"/>
              <w:jc w:val="both"/>
              <w:rPr>
                <w:sz w:val="22"/>
                <w:szCs w:val="22"/>
              </w:rPr>
            </w:pPr>
            <w:r w:rsidRPr="0065330E">
              <w:rPr>
                <w:sz w:val="22"/>
                <w:szCs w:val="22"/>
              </w:rPr>
              <w:t>Hva er emosjoner?</w:t>
            </w:r>
          </w:p>
          <w:p w14:paraId="57A73298" w14:textId="77777777" w:rsidR="00F328CA" w:rsidRPr="0065330E" w:rsidRDefault="00F328CA" w:rsidP="008C39FE">
            <w:pPr>
              <w:pStyle w:val="Listeavsnitt"/>
              <w:numPr>
                <w:ilvl w:val="1"/>
                <w:numId w:val="3"/>
              </w:numPr>
              <w:autoSpaceDE w:val="0"/>
              <w:autoSpaceDN w:val="0"/>
              <w:adjustRightInd w:val="0"/>
              <w:jc w:val="both"/>
              <w:rPr>
                <w:sz w:val="22"/>
                <w:szCs w:val="22"/>
              </w:rPr>
            </w:pPr>
            <w:r w:rsidRPr="0065330E">
              <w:rPr>
                <w:sz w:val="22"/>
                <w:szCs w:val="22"/>
              </w:rPr>
              <w:t>Forsvarsmekanismer</w:t>
            </w:r>
          </w:p>
          <w:p w14:paraId="57A73299" w14:textId="77777777" w:rsidR="00F328CA" w:rsidRPr="0065330E" w:rsidRDefault="00F328CA" w:rsidP="008C39FE">
            <w:pPr>
              <w:pStyle w:val="Listeavsnitt"/>
              <w:numPr>
                <w:ilvl w:val="1"/>
                <w:numId w:val="3"/>
              </w:numPr>
              <w:autoSpaceDE w:val="0"/>
              <w:autoSpaceDN w:val="0"/>
              <w:adjustRightInd w:val="0"/>
              <w:jc w:val="both"/>
              <w:rPr>
                <w:sz w:val="22"/>
                <w:szCs w:val="22"/>
              </w:rPr>
            </w:pPr>
            <w:r w:rsidRPr="0065330E">
              <w:rPr>
                <w:sz w:val="22"/>
                <w:szCs w:val="22"/>
              </w:rPr>
              <w:t>Menneskelige behov og konsekvenser av udekkede behov</w:t>
            </w:r>
          </w:p>
          <w:p w14:paraId="57A7329A" w14:textId="77777777" w:rsidR="00F328CA" w:rsidRPr="0065330E" w:rsidRDefault="00F328CA" w:rsidP="008C39FE">
            <w:pPr>
              <w:pStyle w:val="Listeavsnitt"/>
              <w:numPr>
                <w:ilvl w:val="1"/>
                <w:numId w:val="3"/>
              </w:numPr>
              <w:autoSpaceDE w:val="0"/>
              <w:autoSpaceDN w:val="0"/>
              <w:adjustRightInd w:val="0"/>
              <w:jc w:val="both"/>
              <w:rPr>
                <w:sz w:val="22"/>
                <w:szCs w:val="22"/>
              </w:rPr>
            </w:pPr>
            <w:r w:rsidRPr="0065330E">
              <w:rPr>
                <w:sz w:val="22"/>
                <w:szCs w:val="22"/>
              </w:rPr>
              <w:t>Motivasjonsteorier</w:t>
            </w:r>
          </w:p>
          <w:p w14:paraId="57A7329B" w14:textId="77777777" w:rsidR="00F328CA" w:rsidRPr="0065330E" w:rsidRDefault="00F328CA" w:rsidP="008C39FE">
            <w:pPr>
              <w:pStyle w:val="Listeavsnitt"/>
              <w:numPr>
                <w:ilvl w:val="0"/>
                <w:numId w:val="3"/>
              </w:numPr>
              <w:jc w:val="both"/>
              <w:rPr>
                <w:rFonts w:cs="Arial"/>
                <w:sz w:val="22"/>
                <w:szCs w:val="22"/>
              </w:rPr>
            </w:pPr>
            <w:r w:rsidRPr="0065330E">
              <w:rPr>
                <w:sz w:val="22"/>
                <w:szCs w:val="22"/>
              </w:rPr>
              <w:t>Barn og unge i krise og sorg</w:t>
            </w:r>
          </w:p>
          <w:p w14:paraId="57A7329C" w14:textId="77777777" w:rsidR="00F328CA" w:rsidRPr="0065330E" w:rsidRDefault="00F328CA" w:rsidP="008C39FE">
            <w:pPr>
              <w:pStyle w:val="Listeavsnitt"/>
              <w:numPr>
                <w:ilvl w:val="1"/>
                <w:numId w:val="3"/>
              </w:numPr>
              <w:jc w:val="both"/>
              <w:rPr>
                <w:rFonts w:cs="Arial"/>
                <w:sz w:val="22"/>
                <w:szCs w:val="22"/>
              </w:rPr>
            </w:pPr>
            <w:r w:rsidRPr="0065330E">
              <w:rPr>
                <w:sz w:val="22"/>
                <w:szCs w:val="22"/>
              </w:rPr>
              <w:t>Stress og stresspåvirkning</w:t>
            </w:r>
          </w:p>
          <w:p w14:paraId="57A7329D" w14:textId="77777777" w:rsidR="00F328CA" w:rsidRPr="0065330E" w:rsidRDefault="00F328CA" w:rsidP="008C39FE">
            <w:pPr>
              <w:pStyle w:val="Listeavsnitt"/>
              <w:numPr>
                <w:ilvl w:val="1"/>
                <w:numId w:val="3"/>
              </w:numPr>
              <w:jc w:val="both"/>
              <w:rPr>
                <w:rFonts w:cs="Arial"/>
                <w:sz w:val="22"/>
                <w:szCs w:val="22"/>
              </w:rPr>
            </w:pPr>
            <w:proofErr w:type="spellStart"/>
            <w:r w:rsidRPr="0065330E">
              <w:rPr>
                <w:sz w:val="22"/>
                <w:szCs w:val="22"/>
              </w:rPr>
              <w:t>Resiliens</w:t>
            </w:r>
            <w:proofErr w:type="spellEnd"/>
          </w:p>
          <w:p w14:paraId="57A7329E" w14:textId="77777777" w:rsidR="00F328CA" w:rsidRPr="0065330E" w:rsidRDefault="00F328CA" w:rsidP="008C39FE">
            <w:pPr>
              <w:pStyle w:val="Listeavsnitt"/>
              <w:numPr>
                <w:ilvl w:val="1"/>
                <w:numId w:val="3"/>
              </w:numPr>
              <w:jc w:val="both"/>
              <w:rPr>
                <w:rFonts w:cs="Arial"/>
                <w:sz w:val="22"/>
                <w:szCs w:val="22"/>
              </w:rPr>
            </w:pPr>
            <w:r w:rsidRPr="0065330E">
              <w:rPr>
                <w:sz w:val="22"/>
                <w:szCs w:val="22"/>
              </w:rPr>
              <w:t>Kriser, sorg og traumer</w:t>
            </w:r>
          </w:p>
          <w:p w14:paraId="57A7329F" w14:textId="77777777" w:rsidR="00F328CA" w:rsidRPr="0065330E" w:rsidRDefault="00F328CA" w:rsidP="008C39FE">
            <w:pPr>
              <w:jc w:val="both"/>
              <w:rPr>
                <w:rFonts w:cs="Arial"/>
                <w:sz w:val="22"/>
                <w:szCs w:val="22"/>
              </w:rPr>
            </w:pPr>
          </w:p>
          <w:p w14:paraId="57A732A0" w14:textId="77777777" w:rsidR="00F328CA" w:rsidRPr="0065330E" w:rsidRDefault="00F328CA" w:rsidP="008C39FE">
            <w:pPr>
              <w:jc w:val="both"/>
              <w:rPr>
                <w:b/>
                <w:sz w:val="22"/>
                <w:szCs w:val="22"/>
              </w:rPr>
            </w:pPr>
            <w:r w:rsidRPr="0065330E">
              <w:rPr>
                <w:b/>
                <w:sz w:val="22"/>
                <w:szCs w:val="22"/>
              </w:rPr>
              <w:t>1f. Stats- og kommunalkunnskap, helse- og oppvekstpolitikk</w:t>
            </w:r>
          </w:p>
          <w:p w14:paraId="57A732A1" w14:textId="77777777" w:rsidR="00F328CA" w:rsidRPr="0065330E" w:rsidRDefault="00F328CA" w:rsidP="008C39FE">
            <w:pPr>
              <w:pStyle w:val="Listeavsnitt"/>
              <w:numPr>
                <w:ilvl w:val="0"/>
                <w:numId w:val="3"/>
              </w:numPr>
              <w:jc w:val="both"/>
              <w:rPr>
                <w:rFonts w:cs="Arial"/>
                <w:sz w:val="22"/>
                <w:szCs w:val="22"/>
              </w:rPr>
            </w:pPr>
            <w:r w:rsidRPr="0065330E">
              <w:rPr>
                <w:rFonts w:cs="Arial"/>
                <w:sz w:val="22"/>
                <w:szCs w:val="22"/>
              </w:rPr>
              <w:t>Samfunnets og velferdsstatens utvikling, føringer og prioriteringer i oppvekstsektoren</w:t>
            </w:r>
          </w:p>
          <w:p w14:paraId="57A732A2" w14:textId="77777777" w:rsidR="00F328CA" w:rsidRPr="0065330E" w:rsidRDefault="00F328CA" w:rsidP="008C39FE">
            <w:pPr>
              <w:pStyle w:val="Listeavsnitt"/>
              <w:numPr>
                <w:ilvl w:val="0"/>
                <w:numId w:val="3"/>
              </w:numPr>
              <w:jc w:val="both"/>
              <w:rPr>
                <w:rFonts w:cs="Arial"/>
                <w:sz w:val="22"/>
                <w:szCs w:val="22"/>
              </w:rPr>
            </w:pPr>
            <w:r w:rsidRPr="0065330E">
              <w:rPr>
                <w:rFonts w:cs="Arial"/>
                <w:sz w:val="22"/>
                <w:szCs w:val="22"/>
              </w:rPr>
              <w:t>Levekår og folkehelse</w:t>
            </w:r>
          </w:p>
          <w:p w14:paraId="57A732A3" w14:textId="77777777" w:rsidR="00F328CA" w:rsidRPr="0065330E" w:rsidRDefault="00F328CA" w:rsidP="008C39FE">
            <w:pPr>
              <w:pStyle w:val="Listeavsnitt"/>
              <w:numPr>
                <w:ilvl w:val="0"/>
                <w:numId w:val="3"/>
              </w:numPr>
              <w:jc w:val="both"/>
              <w:rPr>
                <w:rFonts w:cs="Arial"/>
                <w:sz w:val="22"/>
                <w:szCs w:val="22"/>
              </w:rPr>
            </w:pPr>
            <w:r w:rsidRPr="0065330E">
              <w:rPr>
                <w:rFonts w:cs="Arial"/>
                <w:sz w:val="22"/>
                <w:szCs w:val="22"/>
              </w:rPr>
              <w:t>Lovverket som regulerer oppvekstsektorens virkefelt</w:t>
            </w:r>
          </w:p>
          <w:p w14:paraId="57A732A4" w14:textId="77777777" w:rsidR="00F328CA" w:rsidRPr="0065330E" w:rsidRDefault="00F328CA" w:rsidP="008C39FE">
            <w:pPr>
              <w:pStyle w:val="Listeavsnitt"/>
              <w:numPr>
                <w:ilvl w:val="0"/>
                <w:numId w:val="3"/>
              </w:numPr>
              <w:jc w:val="both"/>
              <w:rPr>
                <w:rFonts w:cs="Arial"/>
                <w:sz w:val="22"/>
                <w:szCs w:val="22"/>
              </w:rPr>
            </w:pPr>
            <w:r w:rsidRPr="0065330E">
              <w:rPr>
                <w:rFonts w:cs="Arial"/>
                <w:sz w:val="22"/>
                <w:szCs w:val="22"/>
              </w:rPr>
              <w:t>Oppvekstsektoren på kommunalt, regionalt og statlig nivå, organisering og finansiering</w:t>
            </w:r>
          </w:p>
          <w:p w14:paraId="57A732A5" w14:textId="77777777" w:rsidR="00F328CA" w:rsidRPr="0065330E" w:rsidRDefault="00F328CA" w:rsidP="008C39FE">
            <w:pPr>
              <w:ind w:left="360"/>
              <w:jc w:val="both"/>
              <w:rPr>
                <w:rFonts w:cs="Arial"/>
                <w:sz w:val="22"/>
                <w:szCs w:val="22"/>
              </w:rPr>
            </w:pPr>
          </w:p>
        </w:tc>
      </w:tr>
      <w:tr w:rsidR="0065330E" w:rsidRPr="0065330E" w14:paraId="57A732A9" w14:textId="77777777" w:rsidTr="001652B8">
        <w:trPr>
          <w:trHeight w:val="397"/>
        </w:trPr>
        <w:tc>
          <w:tcPr>
            <w:tcW w:w="0" w:type="auto"/>
          </w:tcPr>
          <w:p w14:paraId="57A732A7" w14:textId="77777777" w:rsidR="00F328CA" w:rsidRPr="0065330E" w:rsidRDefault="00F328CA" w:rsidP="008C39FE">
            <w:pPr>
              <w:spacing w:before="120"/>
              <w:jc w:val="both"/>
              <w:rPr>
                <w:b/>
                <w:i/>
                <w:sz w:val="22"/>
                <w:szCs w:val="22"/>
              </w:rPr>
            </w:pPr>
            <w:r w:rsidRPr="0065330E">
              <w:rPr>
                <w:b/>
                <w:i/>
                <w:sz w:val="22"/>
                <w:szCs w:val="22"/>
              </w:rPr>
              <w:t>Læringsformer:</w:t>
            </w:r>
          </w:p>
        </w:tc>
        <w:tc>
          <w:tcPr>
            <w:tcW w:w="7204" w:type="dxa"/>
          </w:tcPr>
          <w:p w14:paraId="57A732A8" w14:textId="77777777" w:rsidR="00F328CA" w:rsidRPr="0065330E" w:rsidRDefault="00F328CA" w:rsidP="008C39FE">
            <w:pPr>
              <w:spacing w:before="120" w:after="120"/>
              <w:jc w:val="both"/>
              <w:rPr>
                <w:sz w:val="22"/>
                <w:szCs w:val="22"/>
              </w:rPr>
            </w:pPr>
            <w:r w:rsidRPr="0065330E">
              <w:rPr>
                <w:sz w:val="22"/>
                <w:szCs w:val="22"/>
              </w:rPr>
              <w:t>Forelesninger, diskusjoner, storyline, gruppearbeid, rollespill, presentasjon og refleksjoner.</w:t>
            </w:r>
          </w:p>
        </w:tc>
      </w:tr>
      <w:tr w:rsidR="0065330E" w:rsidRPr="0065330E" w14:paraId="57A732B1" w14:textId="77777777" w:rsidTr="001652B8">
        <w:trPr>
          <w:trHeight w:val="1418"/>
        </w:trPr>
        <w:tc>
          <w:tcPr>
            <w:tcW w:w="0" w:type="auto"/>
          </w:tcPr>
          <w:p w14:paraId="57A732AA" w14:textId="77777777" w:rsidR="00F328CA" w:rsidRPr="0065330E" w:rsidRDefault="00F328CA" w:rsidP="008C39FE">
            <w:pPr>
              <w:spacing w:before="120"/>
              <w:jc w:val="both"/>
              <w:rPr>
                <w:b/>
                <w:i/>
                <w:sz w:val="22"/>
                <w:szCs w:val="22"/>
              </w:rPr>
            </w:pPr>
            <w:r w:rsidRPr="0065330E">
              <w:rPr>
                <w:b/>
                <w:i/>
                <w:sz w:val="22"/>
                <w:szCs w:val="22"/>
              </w:rPr>
              <w:t>Arbeidskrav:</w:t>
            </w:r>
          </w:p>
        </w:tc>
        <w:tc>
          <w:tcPr>
            <w:tcW w:w="7204" w:type="dxa"/>
          </w:tcPr>
          <w:p w14:paraId="57A732AC" w14:textId="77777777" w:rsidR="00952176" w:rsidRPr="006E2B78" w:rsidRDefault="00952176" w:rsidP="008C39FE">
            <w:pPr>
              <w:pStyle w:val="Listeavsnitt"/>
              <w:numPr>
                <w:ilvl w:val="0"/>
                <w:numId w:val="25"/>
              </w:numPr>
              <w:spacing w:before="120" w:after="120"/>
              <w:jc w:val="both"/>
              <w:rPr>
                <w:sz w:val="22"/>
                <w:szCs w:val="22"/>
              </w:rPr>
            </w:pPr>
            <w:r w:rsidRPr="006E2B78">
              <w:rPr>
                <w:sz w:val="22"/>
                <w:szCs w:val="22"/>
              </w:rPr>
              <w:t>Gruppe</w:t>
            </w:r>
            <w:r w:rsidR="00A67F83" w:rsidRPr="006E2B78">
              <w:rPr>
                <w:sz w:val="22"/>
                <w:szCs w:val="22"/>
              </w:rPr>
              <w:t>oppgave</w:t>
            </w:r>
            <w:r w:rsidRPr="006E2B78">
              <w:rPr>
                <w:sz w:val="22"/>
                <w:szCs w:val="22"/>
              </w:rPr>
              <w:t xml:space="preserve"> 3500 ord, </w:t>
            </w:r>
            <w:r w:rsidR="00910C87" w:rsidRPr="006E2B78">
              <w:rPr>
                <w:sz w:val="22"/>
                <w:szCs w:val="22"/>
              </w:rPr>
              <w:t>+/- 10 %</w:t>
            </w:r>
          </w:p>
          <w:p w14:paraId="57A732AD" w14:textId="77777777" w:rsidR="00F328CA" w:rsidRPr="006E2B78" w:rsidRDefault="00F328CA" w:rsidP="008C39FE">
            <w:pPr>
              <w:pStyle w:val="Listeavsnitt"/>
              <w:numPr>
                <w:ilvl w:val="0"/>
                <w:numId w:val="8"/>
              </w:numPr>
              <w:spacing w:before="120" w:after="120"/>
              <w:jc w:val="both"/>
              <w:rPr>
                <w:sz w:val="22"/>
                <w:szCs w:val="22"/>
              </w:rPr>
            </w:pPr>
            <w:r w:rsidRPr="006E2B78">
              <w:rPr>
                <w:sz w:val="22"/>
                <w:szCs w:val="22"/>
              </w:rPr>
              <w:t>Presentasjon av gruppearbeid</w:t>
            </w:r>
          </w:p>
          <w:p w14:paraId="57A732AE" w14:textId="77777777" w:rsidR="006E2B78" w:rsidRPr="006E2B78" w:rsidRDefault="006E2B78" w:rsidP="008C39FE">
            <w:pPr>
              <w:pStyle w:val="Listeavsnitt"/>
              <w:numPr>
                <w:ilvl w:val="0"/>
                <w:numId w:val="8"/>
              </w:numPr>
              <w:spacing w:before="120" w:after="120"/>
              <w:jc w:val="both"/>
              <w:rPr>
                <w:sz w:val="22"/>
                <w:szCs w:val="22"/>
              </w:rPr>
            </w:pPr>
            <w:r w:rsidRPr="006E2B78">
              <w:rPr>
                <w:sz w:val="22"/>
                <w:szCs w:val="22"/>
              </w:rPr>
              <w:t>Individuelt arbeidskrav</w:t>
            </w:r>
          </w:p>
          <w:p w14:paraId="57A732AF" w14:textId="77777777" w:rsidR="00F328CA" w:rsidRPr="006E2B78" w:rsidRDefault="00F328CA" w:rsidP="008C39FE">
            <w:pPr>
              <w:pStyle w:val="Listeavsnitt"/>
              <w:numPr>
                <w:ilvl w:val="0"/>
                <w:numId w:val="8"/>
              </w:numPr>
              <w:spacing w:before="120" w:after="120"/>
              <w:jc w:val="both"/>
              <w:rPr>
                <w:sz w:val="22"/>
                <w:szCs w:val="22"/>
              </w:rPr>
            </w:pPr>
            <w:r w:rsidRPr="006E2B78">
              <w:rPr>
                <w:sz w:val="22"/>
                <w:szCs w:val="22"/>
              </w:rPr>
              <w:t xml:space="preserve">Individuelt refleksjonsnotat om egen læring. </w:t>
            </w:r>
          </w:p>
          <w:p w14:paraId="57A732B0" w14:textId="77777777" w:rsidR="009B7262" w:rsidRPr="0065330E" w:rsidRDefault="009B7262" w:rsidP="008C39FE">
            <w:pPr>
              <w:pStyle w:val="Listeavsnitt"/>
              <w:spacing w:before="120" w:after="120"/>
              <w:jc w:val="both"/>
              <w:rPr>
                <w:sz w:val="22"/>
                <w:szCs w:val="22"/>
              </w:rPr>
            </w:pPr>
          </w:p>
        </w:tc>
      </w:tr>
      <w:tr w:rsidR="0065330E" w:rsidRPr="0065330E" w14:paraId="57A732B6" w14:textId="77777777" w:rsidTr="001652B8">
        <w:trPr>
          <w:trHeight w:val="397"/>
        </w:trPr>
        <w:tc>
          <w:tcPr>
            <w:tcW w:w="0" w:type="auto"/>
          </w:tcPr>
          <w:p w14:paraId="57A732B2" w14:textId="77777777" w:rsidR="00F328CA" w:rsidRPr="0065330E" w:rsidRDefault="00F328CA" w:rsidP="008C39FE">
            <w:pPr>
              <w:spacing w:before="120"/>
              <w:jc w:val="both"/>
              <w:rPr>
                <w:b/>
                <w:i/>
                <w:sz w:val="22"/>
                <w:szCs w:val="22"/>
              </w:rPr>
            </w:pPr>
            <w:r w:rsidRPr="0065330E">
              <w:rPr>
                <w:b/>
                <w:i/>
                <w:sz w:val="22"/>
                <w:szCs w:val="22"/>
              </w:rPr>
              <w:t>Vurdering:</w:t>
            </w:r>
          </w:p>
        </w:tc>
        <w:tc>
          <w:tcPr>
            <w:tcW w:w="7204" w:type="dxa"/>
          </w:tcPr>
          <w:p w14:paraId="57A732B3" w14:textId="77777777" w:rsidR="00F328CA" w:rsidRPr="0065330E" w:rsidRDefault="00F328CA" w:rsidP="008C39FE">
            <w:pPr>
              <w:jc w:val="both"/>
              <w:rPr>
                <w:sz w:val="22"/>
                <w:szCs w:val="22"/>
              </w:rPr>
            </w:pPr>
          </w:p>
          <w:p w14:paraId="57A732B4" w14:textId="0F8508D5" w:rsidR="00F328CA" w:rsidRPr="0065330E" w:rsidRDefault="00F328CA" w:rsidP="008C39FE">
            <w:pPr>
              <w:pStyle w:val="Listeavsnitt"/>
              <w:numPr>
                <w:ilvl w:val="0"/>
                <w:numId w:val="13"/>
              </w:numPr>
              <w:jc w:val="both"/>
              <w:rPr>
                <w:sz w:val="22"/>
                <w:szCs w:val="22"/>
              </w:rPr>
            </w:pPr>
            <w:r w:rsidRPr="0065330E">
              <w:rPr>
                <w:sz w:val="22"/>
                <w:szCs w:val="22"/>
              </w:rPr>
              <w:t>Formell vurdering av arbeids</w:t>
            </w:r>
            <w:r w:rsidR="00306973">
              <w:rPr>
                <w:sz w:val="22"/>
                <w:szCs w:val="22"/>
              </w:rPr>
              <w:t>krav</w:t>
            </w:r>
            <w:r w:rsidRPr="0065330E">
              <w:rPr>
                <w:sz w:val="22"/>
                <w:szCs w:val="22"/>
              </w:rPr>
              <w:t xml:space="preserve"> og presentasjon av gruppearbeidet. Karakter A-F</w:t>
            </w:r>
          </w:p>
          <w:p w14:paraId="57A732B5" w14:textId="77777777" w:rsidR="00F328CA" w:rsidRPr="0065330E" w:rsidRDefault="00F328CA" w:rsidP="008C39FE">
            <w:pPr>
              <w:pStyle w:val="Listeavsnitt"/>
              <w:numPr>
                <w:ilvl w:val="0"/>
                <w:numId w:val="13"/>
              </w:numPr>
              <w:jc w:val="both"/>
              <w:rPr>
                <w:sz w:val="22"/>
                <w:szCs w:val="22"/>
              </w:rPr>
            </w:pPr>
            <w:r w:rsidRPr="0065330E">
              <w:rPr>
                <w:sz w:val="22"/>
                <w:szCs w:val="22"/>
              </w:rPr>
              <w:t>Refle</w:t>
            </w:r>
            <w:r w:rsidR="00B00447" w:rsidRPr="0065330E">
              <w:rPr>
                <w:sz w:val="22"/>
                <w:szCs w:val="22"/>
              </w:rPr>
              <w:t>ksjonsnotat vurderes til godkjent/ ikke godkjent</w:t>
            </w:r>
          </w:p>
        </w:tc>
      </w:tr>
      <w:tr w:rsidR="0065330E" w:rsidRPr="0065330E" w14:paraId="57A732B9" w14:textId="77777777" w:rsidTr="001652B8">
        <w:trPr>
          <w:trHeight w:val="397"/>
        </w:trPr>
        <w:tc>
          <w:tcPr>
            <w:tcW w:w="0" w:type="auto"/>
          </w:tcPr>
          <w:p w14:paraId="57A732B7" w14:textId="77777777" w:rsidR="00F328CA" w:rsidRPr="0065330E" w:rsidRDefault="00F328CA" w:rsidP="008C39FE">
            <w:pPr>
              <w:spacing w:before="120"/>
              <w:jc w:val="both"/>
              <w:rPr>
                <w:b/>
                <w:i/>
                <w:sz w:val="22"/>
                <w:szCs w:val="22"/>
              </w:rPr>
            </w:pPr>
            <w:r w:rsidRPr="0065330E">
              <w:rPr>
                <w:b/>
                <w:i/>
                <w:sz w:val="22"/>
                <w:szCs w:val="22"/>
              </w:rPr>
              <w:t>Evaluering:</w:t>
            </w:r>
          </w:p>
        </w:tc>
        <w:tc>
          <w:tcPr>
            <w:tcW w:w="7204" w:type="dxa"/>
          </w:tcPr>
          <w:p w14:paraId="57A732B8" w14:textId="77777777" w:rsidR="00F328CA" w:rsidRPr="0065330E" w:rsidRDefault="00F328CA" w:rsidP="008C39FE">
            <w:pPr>
              <w:spacing w:before="120"/>
              <w:jc w:val="both"/>
              <w:rPr>
                <w:sz w:val="22"/>
                <w:szCs w:val="22"/>
              </w:rPr>
            </w:pPr>
            <w:r w:rsidRPr="0065330E">
              <w:rPr>
                <w:sz w:val="22"/>
                <w:szCs w:val="22"/>
              </w:rPr>
              <w:t>Evaluering av emnet gjennomføres i slutten av emnet på skolens digitale læringsplattform. Evalueringen er beskrevet i skolens kvalitetssystem.</w:t>
            </w:r>
          </w:p>
        </w:tc>
      </w:tr>
      <w:tr w:rsidR="00F328CA" w:rsidRPr="0065330E" w14:paraId="57A732BD" w14:textId="77777777" w:rsidTr="001652B8">
        <w:trPr>
          <w:trHeight w:val="397"/>
        </w:trPr>
        <w:tc>
          <w:tcPr>
            <w:tcW w:w="0" w:type="auto"/>
          </w:tcPr>
          <w:p w14:paraId="57A732BA" w14:textId="77777777" w:rsidR="00F328CA" w:rsidRPr="0065330E" w:rsidRDefault="00F328CA" w:rsidP="008C39FE">
            <w:pPr>
              <w:spacing w:before="120"/>
              <w:jc w:val="both"/>
              <w:rPr>
                <w:b/>
                <w:i/>
                <w:sz w:val="22"/>
                <w:szCs w:val="22"/>
              </w:rPr>
            </w:pPr>
            <w:r w:rsidRPr="0065330E">
              <w:rPr>
                <w:b/>
                <w:i/>
                <w:sz w:val="22"/>
                <w:szCs w:val="22"/>
              </w:rPr>
              <w:t>Litteratur:</w:t>
            </w:r>
          </w:p>
        </w:tc>
        <w:tc>
          <w:tcPr>
            <w:tcW w:w="7204" w:type="dxa"/>
          </w:tcPr>
          <w:p w14:paraId="57A732BC" w14:textId="3E13BADF" w:rsidR="00B00447" w:rsidRPr="00A943BB" w:rsidRDefault="00F328CA" w:rsidP="008C39FE">
            <w:pPr>
              <w:spacing w:before="120"/>
              <w:jc w:val="both"/>
              <w:rPr>
                <w:sz w:val="22"/>
                <w:szCs w:val="22"/>
              </w:rPr>
            </w:pPr>
            <w:r w:rsidRPr="0065330E">
              <w:rPr>
                <w:sz w:val="22"/>
                <w:szCs w:val="22"/>
              </w:rPr>
              <w:t xml:space="preserve">For oppdatert litteratur knyttet til emnet henvises studenter til </w:t>
            </w:r>
            <w:r w:rsidR="001652B8" w:rsidRPr="0065330E">
              <w:rPr>
                <w:sz w:val="22"/>
                <w:szCs w:val="22"/>
              </w:rPr>
              <w:t xml:space="preserve">vedlegg i studieplanen og </w:t>
            </w:r>
            <w:r w:rsidRPr="0065330E">
              <w:rPr>
                <w:sz w:val="22"/>
                <w:szCs w:val="22"/>
              </w:rPr>
              <w:t>aktuell bokliste for studiet på skolens hjemmeside</w:t>
            </w:r>
            <w:r w:rsidR="00A943BB">
              <w:rPr>
                <w:sz w:val="22"/>
                <w:szCs w:val="22"/>
              </w:rPr>
              <w:t>.</w:t>
            </w:r>
          </w:p>
        </w:tc>
      </w:tr>
    </w:tbl>
    <w:p w14:paraId="57A732BE" w14:textId="77777777" w:rsidR="00F328CA" w:rsidRPr="0065330E" w:rsidRDefault="00F328CA" w:rsidP="008C39FE">
      <w:pPr>
        <w:jc w:val="both"/>
        <w:rPr>
          <w:sz w:val="22"/>
          <w:szCs w:val="22"/>
        </w:rPr>
      </w:pPr>
    </w:p>
    <w:p w14:paraId="57A732BF" w14:textId="77777777" w:rsidR="00F328CA" w:rsidRPr="0065330E" w:rsidRDefault="00F328CA" w:rsidP="008C39FE">
      <w:pPr>
        <w:jc w:val="both"/>
        <w:rPr>
          <w:sz w:val="22"/>
          <w:szCs w:val="22"/>
        </w:rPr>
      </w:pPr>
      <w:r w:rsidRPr="0065330E">
        <w:rPr>
          <w:sz w:val="22"/>
          <w:szCs w:val="22"/>
        </w:rPr>
        <w:br w:type="page"/>
      </w:r>
    </w:p>
    <w:tbl>
      <w:tblPr>
        <w:tblStyle w:val="Tabellrutenett"/>
        <w:tblpPr w:leftFromText="141" w:rightFromText="141"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204"/>
      </w:tblGrid>
      <w:tr w:rsidR="0065330E" w:rsidRPr="0065330E" w14:paraId="57A732C2" w14:textId="77777777" w:rsidTr="00A86939">
        <w:trPr>
          <w:trHeight w:val="567"/>
        </w:trPr>
        <w:tc>
          <w:tcPr>
            <w:tcW w:w="0" w:type="auto"/>
            <w:vAlign w:val="center"/>
          </w:tcPr>
          <w:p w14:paraId="57A732C0" w14:textId="77777777" w:rsidR="00F328CA" w:rsidRPr="0065330E" w:rsidRDefault="00F328CA" w:rsidP="008C39FE">
            <w:pPr>
              <w:spacing w:before="120"/>
              <w:jc w:val="right"/>
              <w:rPr>
                <w:b/>
                <w:sz w:val="28"/>
              </w:rPr>
            </w:pPr>
            <w:r w:rsidRPr="0065330E">
              <w:rPr>
                <w:b/>
                <w:sz w:val="28"/>
              </w:rPr>
              <w:t>EMNE 2:</w:t>
            </w:r>
          </w:p>
        </w:tc>
        <w:tc>
          <w:tcPr>
            <w:tcW w:w="7204" w:type="dxa"/>
            <w:vAlign w:val="center"/>
          </w:tcPr>
          <w:p w14:paraId="57A732C1" w14:textId="77777777" w:rsidR="00F328CA" w:rsidRPr="0065330E" w:rsidRDefault="00F328CA" w:rsidP="008C39FE">
            <w:pPr>
              <w:spacing w:before="120"/>
              <w:rPr>
                <w:b/>
                <w:sz w:val="28"/>
              </w:rPr>
            </w:pPr>
            <w:r w:rsidRPr="0065330E">
              <w:rPr>
                <w:b/>
                <w:sz w:val="28"/>
              </w:rPr>
              <w:t>Pedagogikk og didaktikk</w:t>
            </w:r>
          </w:p>
        </w:tc>
      </w:tr>
      <w:tr w:rsidR="0065330E" w:rsidRPr="0065330E" w14:paraId="57A732C5" w14:textId="77777777" w:rsidTr="00A86939">
        <w:trPr>
          <w:trHeight w:val="397"/>
        </w:trPr>
        <w:tc>
          <w:tcPr>
            <w:tcW w:w="0" w:type="auto"/>
          </w:tcPr>
          <w:p w14:paraId="57A732C3" w14:textId="77777777" w:rsidR="00F328CA" w:rsidRPr="0065330E" w:rsidRDefault="00F328CA" w:rsidP="008C39FE">
            <w:pPr>
              <w:spacing w:before="120"/>
              <w:jc w:val="right"/>
              <w:rPr>
                <w:b/>
                <w:i/>
              </w:rPr>
            </w:pPr>
            <w:r w:rsidRPr="0065330E">
              <w:rPr>
                <w:b/>
                <w:i/>
              </w:rPr>
              <w:t>Emnekode:</w:t>
            </w:r>
          </w:p>
        </w:tc>
        <w:tc>
          <w:tcPr>
            <w:tcW w:w="7204" w:type="dxa"/>
          </w:tcPr>
          <w:p w14:paraId="57A732C4" w14:textId="77777777" w:rsidR="00F328CA" w:rsidRPr="0065330E" w:rsidRDefault="00F328CA" w:rsidP="008C39FE">
            <w:pPr>
              <w:spacing w:before="120"/>
            </w:pPr>
            <w:r w:rsidRPr="0065330E">
              <w:t>00HHO01B</w:t>
            </w:r>
          </w:p>
        </w:tc>
      </w:tr>
      <w:tr w:rsidR="0065330E" w:rsidRPr="0065330E" w14:paraId="57A732C8" w14:textId="77777777" w:rsidTr="00A86939">
        <w:trPr>
          <w:trHeight w:val="397"/>
        </w:trPr>
        <w:tc>
          <w:tcPr>
            <w:tcW w:w="0" w:type="auto"/>
          </w:tcPr>
          <w:p w14:paraId="57A732C6" w14:textId="77777777" w:rsidR="00F328CA" w:rsidRPr="0065330E" w:rsidRDefault="00F328CA" w:rsidP="008C39FE">
            <w:pPr>
              <w:spacing w:before="120"/>
              <w:jc w:val="right"/>
              <w:rPr>
                <w:b/>
                <w:i/>
              </w:rPr>
            </w:pPr>
            <w:r w:rsidRPr="0065330E">
              <w:rPr>
                <w:b/>
                <w:i/>
              </w:rPr>
              <w:t>Omfang:</w:t>
            </w:r>
          </w:p>
        </w:tc>
        <w:tc>
          <w:tcPr>
            <w:tcW w:w="7204" w:type="dxa"/>
          </w:tcPr>
          <w:p w14:paraId="57A732C7" w14:textId="77777777" w:rsidR="00F328CA" w:rsidRPr="0065330E" w:rsidRDefault="00F328CA" w:rsidP="008C39FE">
            <w:pPr>
              <w:spacing w:before="120"/>
            </w:pPr>
            <w:r w:rsidRPr="0065330E">
              <w:t xml:space="preserve">10 </w:t>
            </w:r>
            <w:r w:rsidR="008C39FE">
              <w:t>studiepoeng</w:t>
            </w:r>
          </w:p>
        </w:tc>
      </w:tr>
      <w:tr w:rsidR="0065330E" w:rsidRPr="0065330E" w14:paraId="57A732CB" w14:textId="77777777" w:rsidTr="00A86939">
        <w:trPr>
          <w:trHeight w:val="283"/>
        </w:trPr>
        <w:tc>
          <w:tcPr>
            <w:tcW w:w="0" w:type="auto"/>
            <w:vMerge w:val="restart"/>
          </w:tcPr>
          <w:p w14:paraId="57A732C9" w14:textId="77777777" w:rsidR="00F328CA" w:rsidRPr="0065330E" w:rsidRDefault="00F328CA" w:rsidP="008C39FE">
            <w:pPr>
              <w:spacing w:before="120"/>
              <w:jc w:val="both"/>
              <w:rPr>
                <w:b/>
                <w:i/>
                <w:sz w:val="22"/>
                <w:szCs w:val="22"/>
              </w:rPr>
            </w:pPr>
            <w:r w:rsidRPr="0065330E">
              <w:rPr>
                <w:b/>
                <w:i/>
                <w:sz w:val="22"/>
                <w:szCs w:val="22"/>
              </w:rPr>
              <w:t>Læringsutbytte:</w:t>
            </w:r>
          </w:p>
        </w:tc>
        <w:tc>
          <w:tcPr>
            <w:tcW w:w="7204" w:type="dxa"/>
          </w:tcPr>
          <w:p w14:paraId="57A732CA" w14:textId="77777777" w:rsidR="00F328CA" w:rsidRPr="0065330E" w:rsidRDefault="00F328CA" w:rsidP="008C39FE">
            <w:pPr>
              <w:spacing w:before="120"/>
              <w:jc w:val="both"/>
              <w:rPr>
                <w:b/>
                <w:i/>
                <w:sz w:val="22"/>
                <w:szCs w:val="22"/>
              </w:rPr>
            </w:pPr>
            <w:r w:rsidRPr="0065330E">
              <w:rPr>
                <w:b/>
                <w:i/>
                <w:sz w:val="22"/>
                <w:szCs w:val="22"/>
              </w:rPr>
              <w:t>Kunnskap</w:t>
            </w:r>
          </w:p>
        </w:tc>
      </w:tr>
      <w:tr w:rsidR="0065330E" w:rsidRPr="0065330E" w14:paraId="57A732D2" w14:textId="77777777" w:rsidTr="00A86939">
        <w:trPr>
          <w:trHeight w:val="397"/>
        </w:trPr>
        <w:tc>
          <w:tcPr>
            <w:tcW w:w="0" w:type="auto"/>
            <w:vMerge/>
          </w:tcPr>
          <w:p w14:paraId="57A732CC" w14:textId="77777777" w:rsidR="00F328CA" w:rsidRPr="0065330E" w:rsidRDefault="00F328CA" w:rsidP="008C39FE">
            <w:pPr>
              <w:spacing w:before="120"/>
              <w:jc w:val="both"/>
              <w:rPr>
                <w:b/>
                <w:i/>
                <w:sz w:val="22"/>
                <w:szCs w:val="22"/>
              </w:rPr>
            </w:pPr>
          </w:p>
        </w:tc>
        <w:tc>
          <w:tcPr>
            <w:tcW w:w="7204" w:type="dxa"/>
          </w:tcPr>
          <w:p w14:paraId="57A732CD" w14:textId="77777777" w:rsidR="00A86939" w:rsidRPr="0065330E" w:rsidRDefault="001C16FD" w:rsidP="008C39FE">
            <w:pPr>
              <w:jc w:val="both"/>
              <w:rPr>
                <w:sz w:val="22"/>
                <w:szCs w:val="22"/>
              </w:rPr>
            </w:pPr>
            <w:r w:rsidRPr="0065330E">
              <w:rPr>
                <w:sz w:val="22"/>
                <w:szCs w:val="22"/>
              </w:rPr>
              <w:t>Kandidaten</w:t>
            </w:r>
            <w:r w:rsidR="00A86939" w:rsidRPr="0065330E">
              <w:rPr>
                <w:sz w:val="22"/>
                <w:szCs w:val="22"/>
              </w:rPr>
              <w:t>:</w:t>
            </w:r>
          </w:p>
          <w:p w14:paraId="57A732CE" w14:textId="77777777" w:rsidR="00AB42ED" w:rsidRPr="00A943BB" w:rsidRDefault="00AB42ED" w:rsidP="008C39FE">
            <w:pPr>
              <w:pStyle w:val="Listeavsnitt"/>
              <w:numPr>
                <w:ilvl w:val="0"/>
                <w:numId w:val="1"/>
              </w:numPr>
              <w:jc w:val="both"/>
              <w:rPr>
                <w:sz w:val="22"/>
                <w:szCs w:val="22"/>
              </w:rPr>
            </w:pPr>
            <w:r w:rsidRPr="0065330E">
              <w:rPr>
                <w:sz w:val="22"/>
                <w:szCs w:val="22"/>
              </w:rPr>
              <w:t>har kunnskap om pedagogiske læringsteorier og didaktiske metoder (K3)</w:t>
            </w:r>
          </w:p>
          <w:p w14:paraId="57A732CF" w14:textId="14150B1F" w:rsidR="00AB42ED" w:rsidRPr="00A943BB" w:rsidRDefault="00AB42ED" w:rsidP="008C39FE">
            <w:pPr>
              <w:pStyle w:val="Listeavsnitt"/>
              <w:numPr>
                <w:ilvl w:val="0"/>
                <w:numId w:val="1"/>
              </w:numPr>
              <w:jc w:val="both"/>
              <w:rPr>
                <w:sz w:val="22"/>
                <w:szCs w:val="22"/>
              </w:rPr>
            </w:pPr>
            <w:r w:rsidRPr="00A943BB">
              <w:rPr>
                <w:sz w:val="22"/>
                <w:szCs w:val="22"/>
              </w:rPr>
              <w:t>har kunnskap om læring og lærings- og utviklingspsykologi med vekt på språk og begrepsutvikling, lek</w:t>
            </w:r>
            <w:r w:rsidR="003248E7" w:rsidRPr="00A943BB">
              <w:rPr>
                <w:sz w:val="22"/>
                <w:szCs w:val="22"/>
              </w:rPr>
              <w:t>,</w:t>
            </w:r>
            <w:r w:rsidRPr="00A943BB">
              <w:rPr>
                <w:sz w:val="22"/>
                <w:szCs w:val="22"/>
              </w:rPr>
              <w:t xml:space="preserve"> læring</w:t>
            </w:r>
            <w:r w:rsidR="00E06BA2" w:rsidRPr="00A943BB">
              <w:rPr>
                <w:sz w:val="22"/>
                <w:szCs w:val="22"/>
              </w:rPr>
              <w:t>, helhetlig danning, trivsel og livsmestring</w:t>
            </w:r>
          </w:p>
          <w:p w14:paraId="57A732D0" w14:textId="77777777" w:rsidR="00AB42ED" w:rsidRPr="0065330E" w:rsidRDefault="00AB42ED" w:rsidP="008C39FE">
            <w:pPr>
              <w:pStyle w:val="Listeavsnitt"/>
              <w:numPr>
                <w:ilvl w:val="0"/>
                <w:numId w:val="1"/>
              </w:numPr>
              <w:jc w:val="both"/>
              <w:rPr>
                <w:sz w:val="22"/>
                <w:szCs w:val="22"/>
              </w:rPr>
            </w:pPr>
            <w:r w:rsidRPr="0065330E">
              <w:rPr>
                <w:sz w:val="22"/>
                <w:szCs w:val="22"/>
              </w:rPr>
              <w:t xml:space="preserve">har kunnskap om ulike observasjons-, plan- og kartleggingsverktøy og hvordan disse kan understøtte læringsarbeidet </w:t>
            </w:r>
          </w:p>
          <w:p w14:paraId="57A732D1" w14:textId="77777777" w:rsidR="00F328CA" w:rsidRPr="0065330E" w:rsidRDefault="00AB42ED" w:rsidP="008C39FE">
            <w:pPr>
              <w:pStyle w:val="Listeavsnitt"/>
              <w:numPr>
                <w:ilvl w:val="0"/>
                <w:numId w:val="1"/>
              </w:numPr>
              <w:jc w:val="both"/>
              <w:rPr>
                <w:sz w:val="22"/>
                <w:szCs w:val="22"/>
              </w:rPr>
            </w:pPr>
            <w:r w:rsidRPr="0065330E">
              <w:rPr>
                <w:sz w:val="22"/>
                <w:szCs w:val="22"/>
              </w:rPr>
              <w:t xml:space="preserve">har kunnskap om betydningen motivasjon, sosial kompetanse og danningsprosesser har for barn og unges læring og utvikling </w:t>
            </w:r>
          </w:p>
        </w:tc>
      </w:tr>
      <w:tr w:rsidR="0065330E" w:rsidRPr="0065330E" w14:paraId="57A732D5" w14:textId="77777777" w:rsidTr="00A86939">
        <w:trPr>
          <w:trHeight w:val="283"/>
        </w:trPr>
        <w:tc>
          <w:tcPr>
            <w:tcW w:w="0" w:type="auto"/>
            <w:vMerge/>
          </w:tcPr>
          <w:p w14:paraId="57A732D3" w14:textId="77777777" w:rsidR="00F328CA" w:rsidRPr="0065330E" w:rsidRDefault="00F328CA" w:rsidP="008C39FE">
            <w:pPr>
              <w:spacing w:before="120"/>
              <w:jc w:val="both"/>
              <w:rPr>
                <w:b/>
                <w:i/>
                <w:sz w:val="22"/>
                <w:szCs w:val="22"/>
              </w:rPr>
            </w:pPr>
          </w:p>
        </w:tc>
        <w:tc>
          <w:tcPr>
            <w:tcW w:w="7204" w:type="dxa"/>
          </w:tcPr>
          <w:p w14:paraId="57A732D4" w14:textId="77777777" w:rsidR="00F328CA" w:rsidRPr="0065330E" w:rsidRDefault="00F328CA" w:rsidP="008C39FE">
            <w:pPr>
              <w:spacing w:before="120"/>
              <w:jc w:val="both"/>
              <w:rPr>
                <w:b/>
                <w:i/>
                <w:sz w:val="22"/>
                <w:szCs w:val="22"/>
              </w:rPr>
            </w:pPr>
            <w:r w:rsidRPr="0065330E">
              <w:rPr>
                <w:b/>
                <w:i/>
                <w:sz w:val="22"/>
                <w:szCs w:val="22"/>
              </w:rPr>
              <w:t>Ferdigheter</w:t>
            </w:r>
          </w:p>
        </w:tc>
      </w:tr>
      <w:tr w:rsidR="0065330E" w:rsidRPr="0065330E" w14:paraId="57A732DC" w14:textId="77777777" w:rsidTr="00A86939">
        <w:trPr>
          <w:trHeight w:val="397"/>
        </w:trPr>
        <w:tc>
          <w:tcPr>
            <w:tcW w:w="0" w:type="auto"/>
            <w:vMerge/>
          </w:tcPr>
          <w:p w14:paraId="57A732D6" w14:textId="77777777" w:rsidR="00F328CA" w:rsidRPr="0065330E" w:rsidRDefault="00F328CA" w:rsidP="008C39FE">
            <w:pPr>
              <w:spacing w:before="120"/>
              <w:jc w:val="both"/>
              <w:rPr>
                <w:b/>
                <w:i/>
                <w:sz w:val="22"/>
                <w:szCs w:val="22"/>
              </w:rPr>
            </w:pPr>
          </w:p>
        </w:tc>
        <w:tc>
          <w:tcPr>
            <w:tcW w:w="7204" w:type="dxa"/>
          </w:tcPr>
          <w:p w14:paraId="57A732D7" w14:textId="77777777" w:rsidR="00A86939" w:rsidRPr="0065330E" w:rsidRDefault="001C16FD" w:rsidP="008C39FE">
            <w:pPr>
              <w:jc w:val="both"/>
              <w:rPr>
                <w:sz w:val="22"/>
                <w:szCs w:val="22"/>
              </w:rPr>
            </w:pPr>
            <w:r w:rsidRPr="0065330E">
              <w:rPr>
                <w:sz w:val="22"/>
                <w:szCs w:val="22"/>
              </w:rPr>
              <w:t>Kandidaten</w:t>
            </w:r>
            <w:r w:rsidR="00A86939" w:rsidRPr="0065330E">
              <w:rPr>
                <w:sz w:val="22"/>
                <w:szCs w:val="22"/>
              </w:rPr>
              <w:t>:</w:t>
            </w:r>
          </w:p>
          <w:p w14:paraId="57A732D8" w14:textId="77777777" w:rsidR="00AB42ED" w:rsidRPr="0065330E" w:rsidRDefault="00AB42ED" w:rsidP="008C39FE">
            <w:pPr>
              <w:pStyle w:val="Listeavsnitt"/>
              <w:numPr>
                <w:ilvl w:val="0"/>
                <w:numId w:val="1"/>
              </w:numPr>
              <w:jc w:val="both"/>
              <w:rPr>
                <w:sz w:val="22"/>
                <w:szCs w:val="22"/>
              </w:rPr>
            </w:pPr>
            <w:r w:rsidRPr="0065330E">
              <w:rPr>
                <w:sz w:val="22"/>
                <w:szCs w:val="22"/>
              </w:rPr>
              <w:t xml:space="preserve">kan anvende observasjons-, plan-, og kartleggingsverktøy av leke- og læringsaktiviteter </w:t>
            </w:r>
          </w:p>
          <w:p w14:paraId="57A732D9" w14:textId="77777777" w:rsidR="00AB42ED" w:rsidRPr="0065330E" w:rsidRDefault="00AB42ED" w:rsidP="008C39FE">
            <w:pPr>
              <w:pStyle w:val="Listeavsnitt"/>
              <w:numPr>
                <w:ilvl w:val="0"/>
                <w:numId w:val="1"/>
              </w:numPr>
              <w:jc w:val="both"/>
              <w:rPr>
                <w:sz w:val="22"/>
                <w:szCs w:val="22"/>
              </w:rPr>
            </w:pPr>
            <w:r w:rsidRPr="0065330E">
              <w:rPr>
                <w:sz w:val="22"/>
                <w:szCs w:val="22"/>
              </w:rPr>
              <w:t xml:space="preserve">kan anvende IKT-verktøy i arbeid med kartlegging, observasjon, planlegging, og dokumentasjon av aktiviteter for barn og unge </w:t>
            </w:r>
          </w:p>
          <w:p w14:paraId="57A732DA" w14:textId="77777777" w:rsidR="00AB42ED" w:rsidRPr="0065330E" w:rsidRDefault="00AB42ED" w:rsidP="008C39FE">
            <w:pPr>
              <w:pStyle w:val="Listeavsnitt"/>
              <w:numPr>
                <w:ilvl w:val="0"/>
                <w:numId w:val="1"/>
              </w:numPr>
              <w:jc w:val="both"/>
              <w:rPr>
                <w:sz w:val="22"/>
                <w:szCs w:val="22"/>
              </w:rPr>
            </w:pPr>
            <w:r w:rsidRPr="0065330E">
              <w:rPr>
                <w:sz w:val="22"/>
                <w:szCs w:val="22"/>
              </w:rPr>
              <w:t xml:space="preserve">kan finne informasjon og fagstoff som er relevant innenfor pedagogikk og didaktikk for barn og unge med særskilte behov </w:t>
            </w:r>
          </w:p>
          <w:p w14:paraId="57A732DB" w14:textId="77777777" w:rsidR="00F328CA" w:rsidRPr="0065330E" w:rsidRDefault="00AB42ED" w:rsidP="008C39FE">
            <w:pPr>
              <w:pStyle w:val="Listeavsnitt"/>
              <w:numPr>
                <w:ilvl w:val="0"/>
                <w:numId w:val="1"/>
              </w:numPr>
              <w:jc w:val="both"/>
              <w:rPr>
                <w:sz w:val="22"/>
                <w:szCs w:val="22"/>
              </w:rPr>
            </w:pPr>
            <w:r w:rsidRPr="0065330E">
              <w:rPr>
                <w:sz w:val="22"/>
                <w:szCs w:val="22"/>
              </w:rPr>
              <w:t xml:space="preserve">kan kartlegge og identifisere det enkelte barns behov og behov for iverksetting av nødvendige pedagogiske tiltak </w:t>
            </w:r>
          </w:p>
        </w:tc>
      </w:tr>
      <w:tr w:rsidR="0065330E" w:rsidRPr="0065330E" w14:paraId="57A732DF" w14:textId="77777777" w:rsidTr="00A86939">
        <w:trPr>
          <w:trHeight w:val="283"/>
        </w:trPr>
        <w:tc>
          <w:tcPr>
            <w:tcW w:w="0" w:type="auto"/>
            <w:vMerge/>
          </w:tcPr>
          <w:p w14:paraId="57A732DD" w14:textId="77777777" w:rsidR="00F328CA" w:rsidRPr="0065330E" w:rsidRDefault="00F328CA" w:rsidP="008C39FE">
            <w:pPr>
              <w:spacing w:before="120"/>
              <w:jc w:val="both"/>
              <w:rPr>
                <w:b/>
                <w:i/>
                <w:sz w:val="22"/>
                <w:szCs w:val="22"/>
              </w:rPr>
            </w:pPr>
          </w:p>
        </w:tc>
        <w:tc>
          <w:tcPr>
            <w:tcW w:w="7204" w:type="dxa"/>
          </w:tcPr>
          <w:p w14:paraId="57A732DE" w14:textId="77777777" w:rsidR="00F328CA" w:rsidRPr="0065330E" w:rsidRDefault="00F328CA" w:rsidP="008C39FE">
            <w:pPr>
              <w:spacing w:before="120"/>
              <w:jc w:val="both"/>
              <w:rPr>
                <w:b/>
                <w:i/>
                <w:sz w:val="22"/>
                <w:szCs w:val="22"/>
              </w:rPr>
            </w:pPr>
            <w:r w:rsidRPr="0065330E">
              <w:rPr>
                <w:b/>
                <w:i/>
                <w:sz w:val="22"/>
                <w:szCs w:val="22"/>
              </w:rPr>
              <w:t>Generell kompetanse</w:t>
            </w:r>
          </w:p>
        </w:tc>
      </w:tr>
      <w:tr w:rsidR="0065330E" w:rsidRPr="0065330E" w14:paraId="57A732E5" w14:textId="77777777" w:rsidTr="00A86939">
        <w:trPr>
          <w:trHeight w:val="397"/>
        </w:trPr>
        <w:tc>
          <w:tcPr>
            <w:tcW w:w="0" w:type="auto"/>
            <w:vMerge/>
          </w:tcPr>
          <w:p w14:paraId="57A732E0" w14:textId="77777777" w:rsidR="00F328CA" w:rsidRPr="0065330E" w:rsidRDefault="00F328CA" w:rsidP="008C39FE">
            <w:pPr>
              <w:spacing w:before="120"/>
              <w:jc w:val="both"/>
              <w:rPr>
                <w:b/>
                <w:i/>
                <w:sz w:val="22"/>
                <w:szCs w:val="22"/>
              </w:rPr>
            </w:pPr>
          </w:p>
        </w:tc>
        <w:tc>
          <w:tcPr>
            <w:tcW w:w="7204" w:type="dxa"/>
          </w:tcPr>
          <w:p w14:paraId="57A732E1" w14:textId="77777777" w:rsidR="00A86939" w:rsidRPr="0065330E" w:rsidRDefault="001C16FD" w:rsidP="008C39FE">
            <w:pPr>
              <w:jc w:val="both"/>
              <w:rPr>
                <w:sz w:val="22"/>
                <w:szCs w:val="22"/>
              </w:rPr>
            </w:pPr>
            <w:r w:rsidRPr="0065330E">
              <w:rPr>
                <w:sz w:val="22"/>
                <w:szCs w:val="22"/>
              </w:rPr>
              <w:t>Kandidaten</w:t>
            </w:r>
            <w:r w:rsidR="00A86939" w:rsidRPr="0065330E">
              <w:rPr>
                <w:sz w:val="22"/>
                <w:szCs w:val="22"/>
              </w:rPr>
              <w:t>:</w:t>
            </w:r>
          </w:p>
          <w:p w14:paraId="57A732E2" w14:textId="77777777" w:rsidR="00AB42ED" w:rsidRPr="0065330E" w:rsidRDefault="00AB42ED" w:rsidP="008C39FE">
            <w:pPr>
              <w:pStyle w:val="Listeavsnitt"/>
              <w:numPr>
                <w:ilvl w:val="0"/>
                <w:numId w:val="1"/>
              </w:numPr>
              <w:jc w:val="both"/>
              <w:rPr>
                <w:sz w:val="22"/>
                <w:szCs w:val="22"/>
              </w:rPr>
            </w:pPr>
            <w:r w:rsidRPr="0065330E">
              <w:rPr>
                <w:sz w:val="22"/>
                <w:szCs w:val="22"/>
              </w:rPr>
              <w:t xml:space="preserve">har forståelse hva som kjennetegner barn og unge på ulike alderstrinn og kan derigjennom legge arbeidet til rette for den enkelte </w:t>
            </w:r>
          </w:p>
          <w:p w14:paraId="57A732E3" w14:textId="13F87779" w:rsidR="00AB42ED" w:rsidRPr="0065330E" w:rsidRDefault="00AB42ED" w:rsidP="008C39FE">
            <w:pPr>
              <w:pStyle w:val="Listeavsnitt"/>
              <w:numPr>
                <w:ilvl w:val="0"/>
                <w:numId w:val="1"/>
              </w:numPr>
              <w:jc w:val="both"/>
              <w:rPr>
                <w:sz w:val="22"/>
                <w:szCs w:val="22"/>
              </w:rPr>
            </w:pPr>
            <w:r w:rsidRPr="0065330E">
              <w:rPr>
                <w:sz w:val="22"/>
                <w:szCs w:val="22"/>
              </w:rPr>
              <w:t xml:space="preserve">kan utføre pedagogisk arbeid tilpasset barn og unges individuelle </w:t>
            </w:r>
            <w:r w:rsidRPr="00A943BB">
              <w:rPr>
                <w:sz w:val="22"/>
                <w:szCs w:val="22"/>
              </w:rPr>
              <w:t>behov</w:t>
            </w:r>
            <w:r w:rsidR="00262E09" w:rsidRPr="00A943BB">
              <w:rPr>
                <w:sz w:val="22"/>
                <w:szCs w:val="22"/>
              </w:rPr>
              <w:t>, med vekt på deres helhetlige danning, trivsel og livsmestring</w:t>
            </w:r>
          </w:p>
          <w:p w14:paraId="57A732E4" w14:textId="77777777" w:rsidR="00F328CA" w:rsidRPr="0065330E" w:rsidRDefault="00AB42ED" w:rsidP="008C39FE">
            <w:pPr>
              <w:pStyle w:val="Listeavsnitt"/>
              <w:numPr>
                <w:ilvl w:val="0"/>
                <w:numId w:val="1"/>
              </w:numPr>
              <w:jc w:val="both"/>
              <w:rPr>
                <w:sz w:val="22"/>
                <w:szCs w:val="22"/>
              </w:rPr>
            </w:pPr>
            <w:r w:rsidRPr="0065330E">
              <w:rPr>
                <w:sz w:val="22"/>
                <w:szCs w:val="22"/>
              </w:rPr>
              <w:t xml:space="preserve">kan utvikle didaktiske arbeidsmetoder med vekt på barn og unges individuelle behov </w:t>
            </w:r>
          </w:p>
        </w:tc>
      </w:tr>
      <w:tr w:rsidR="0065330E" w:rsidRPr="0065330E" w14:paraId="57A73308" w14:textId="77777777" w:rsidTr="00A86939">
        <w:trPr>
          <w:trHeight w:val="397"/>
        </w:trPr>
        <w:tc>
          <w:tcPr>
            <w:tcW w:w="0" w:type="auto"/>
          </w:tcPr>
          <w:p w14:paraId="57A732E6" w14:textId="77777777" w:rsidR="00F328CA" w:rsidRPr="0065330E" w:rsidRDefault="00F328CA" w:rsidP="008C39FE">
            <w:pPr>
              <w:spacing w:before="120"/>
              <w:jc w:val="both"/>
              <w:rPr>
                <w:b/>
                <w:i/>
                <w:sz w:val="22"/>
                <w:szCs w:val="22"/>
              </w:rPr>
            </w:pPr>
            <w:r w:rsidRPr="0065330E">
              <w:rPr>
                <w:b/>
                <w:i/>
                <w:sz w:val="22"/>
                <w:szCs w:val="22"/>
              </w:rPr>
              <w:t>Innhold/temaer:</w:t>
            </w:r>
          </w:p>
        </w:tc>
        <w:tc>
          <w:tcPr>
            <w:tcW w:w="7204" w:type="dxa"/>
          </w:tcPr>
          <w:p w14:paraId="57A732E7" w14:textId="77777777" w:rsidR="00F328CA" w:rsidRPr="0065330E" w:rsidRDefault="00F328CA" w:rsidP="008C39FE">
            <w:pPr>
              <w:spacing w:before="120"/>
              <w:jc w:val="both"/>
              <w:rPr>
                <w:b/>
                <w:sz w:val="22"/>
                <w:szCs w:val="22"/>
              </w:rPr>
            </w:pPr>
            <w:r w:rsidRPr="0065330E">
              <w:rPr>
                <w:b/>
                <w:sz w:val="22"/>
                <w:szCs w:val="22"/>
              </w:rPr>
              <w:t>2a. Pedagogikk</w:t>
            </w:r>
          </w:p>
          <w:p w14:paraId="57A732E8" w14:textId="77777777" w:rsidR="00F328CA" w:rsidRPr="0065330E" w:rsidRDefault="00F328CA" w:rsidP="008C39FE">
            <w:pPr>
              <w:pStyle w:val="Listeavsnitt"/>
              <w:numPr>
                <w:ilvl w:val="0"/>
                <w:numId w:val="4"/>
              </w:numPr>
              <w:autoSpaceDE w:val="0"/>
              <w:autoSpaceDN w:val="0"/>
              <w:adjustRightInd w:val="0"/>
              <w:jc w:val="both"/>
              <w:rPr>
                <w:sz w:val="22"/>
                <w:szCs w:val="22"/>
              </w:rPr>
            </w:pPr>
            <w:r w:rsidRPr="0065330E">
              <w:rPr>
                <w:sz w:val="22"/>
                <w:szCs w:val="22"/>
              </w:rPr>
              <w:t xml:space="preserve">Pedagogikk </w:t>
            </w:r>
          </w:p>
          <w:p w14:paraId="57A732E9" w14:textId="77777777" w:rsidR="00F328CA" w:rsidRPr="0065330E" w:rsidRDefault="00F328CA" w:rsidP="008C39FE">
            <w:pPr>
              <w:pStyle w:val="Listeavsnitt"/>
              <w:numPr>
                <w:ilvl w:val="1"/>
                <w:numId w:val="4"/>
              </w:numPr>
              <w:autoSpaceDE w:val="0"/>
              <w:autoSpaceDN w:val="0"/>
              <w:adjustRightInd w:val="0"/>
              <w:jc w:val="both"/>
              <w:rPr>
                <w:sz w:val="22"/>
                <w:szCs w:val="22"/>
              </w:rPr>
            </w:pPr>
            <w:r w:rsidRPr="0065330E">
              <w:rPr>
                <w:sz w:val="22"/>
                <w:szCs w:val="22"/>
              </w:rPr>
              <w:t>teori og praksis</w:t>
            </w:r>
          </w:p>
          <w:p w14:paraId="57A732EA" w14:textId="77777777" w:rsidR="00F328CA" w:rsidRPr="0065330E" w:rsidRDefault="00F328CA" w:rsidP="008C39FE">
            <w:pPr>
              <w:pStyle w:val="Listeavsnitt"/>
              <w:numPr>
                <w:ilvl w:val="0"/>
                <w:numId w:val="4"/>
              </w:numPr>
              <w:autoSpaceDE w:val="0"/>
              <w:autoSpaceDN w:val="0"/>
              <w:adjustRightInd w:val="0"/>
              <w:jc w:val="both"/>
              <w:rPr>
                <w:sz w:val="22"/>
                <w:szCs w:val="22"/>
              </w:rPr>
            </w:pPr>
            <w:r w:rsidRPr="0065330E">
              <w:rPr>
                <w:sz w:val="22"/>
                <w:szCs w:val="22"/>
              </w:rPr>
              <w:t>Læring og læringspsykologi</w:t>
            </w:r>
          </w:p>
          <w:p w14:paraId="57A732EB" w14:textId="77777777" w:rsidR="00F328CA" w:rsidRPr="0065330E" w:rsidRDefault="00F328CA" w:rsidP="008C39FE">
            <w:pPr>
              <w:pStyle w:val="Listeavsnitt"/>
              <w:numPr>
                <w:ilvl w:val="1"/>
                <w:numId w:val="4"/>
              </w:numPr>
              <w:autoSpaceDE w:val="0"/>
              <w:autoSpaceDN w:val="0"/>
              <w:adjustRightInd w:val="0"/>
              <w:jc w:val="both"/>
              <w:rPr>
                <w:sz w:val="22"/>
                <w:szCs w:val="22"/>
              </w:rPr>
            </w:pPr>
            <w:r w:rsidRPr="0065330E">
              <w:rPr>
                <w:rFonts w:eastAsia="Times New Roman"/>
                <w:sz w:val="22"/>
                <w:szCs w:val="22"/>
                <w:lang w:eastAsia="nb-NO"/>
              </w:rPr>
              <w:t>Læringsprosesser</w:t>
            </w:r>
          </w:p>
          <w:p w14:paraId="57A732EC" w14:textId="77777777" w:rsidR="00F328CA" w:rsidRPr="0065330E" w:rsidRDefault="00F328CA" w:rsidP="008C39FE">
            <w:pPr>
              <w:pStyle w:val="Listeavsnitt"/>
              <w:numPr>
                <w:ilvl w:val="1"/>
                <w:numId w:val="4"/>
              </w:numPr>
              <w:autoSpaceDE w:val="0"/>
              <w:autoSpaceDN w:val="0"/>
              <w:adjustRightInd w:val="0"/>
              <w:jc w:val="both"/>
              <w:rPr>
                <w:sz w:val="22"/>
                <w:szCs w:val="22"/>
              </w:rPr>
            </w:pPr>
            <w:r w:rsidRPr="0065330E">
              <w:rPr>
                <w:sz w:val="22"/>
                <w:szCs w:val="22"/>
              </w:rPr>
              <w:t>Læringsteorier</w:t>
            </w:r>
            <w:r w:rsidRPr="0065330E">
              <w:rPr>
                <w:rFonts w:eastAsia="Times New Roman"/>
                <w:sz w:val="22"/>
                <w:szCs w:val="22"/>
                <w:lang w:eastAsia="nb-NO"/>
              </w:rPr>
              <w:t xml:space="preserve"> </w:t>
            </w:r>
          </w:p>
          <w:p w14:paraId="57A732ED" w14:textId="77777777" w:rsidR="00F328CA" w:rsidRPr="0065330E" w:rsidRDefault="00F328CA" w:rsidP="008C39FE">
            <w:pPr>
              <w:pStyle w:val="Listeavsnitt"/>
              <w:numPr>
                <w:ilvl w:val="1"/>
                <w:numId w:val="4"/>
              </w:numPr>
              <w:autoSpaceDE w:val="0"/>
              <w:autoSpaceDN w:val="0"/>
              <w:adjustRightInd w:val="0"/>
              <w:jc w:val="both"/>
              <w:rPr>
                <w:sz w:val="22"/>
                <w:szCs w:val="22"/>
              </w:rPr>
            </w:pPr>
            <w:r w:rsidRPr="0065330E">
              <w:rPr>
                <w:rFonts w:eastAsia="Times New Roman"/>
                <w:sz w:val="22"/>
                <w:szCs w:val="22"/>
                <w:lang w:eastAsia="nb-NO"/>
              </w:rPr>
              <w:t>Forutsetninger for opplevelse og læring</w:t>
            </w:r>
          </w:p>
          <w:p w14:paraId="57A732EE" w14:textId="77777777" w:rsidR="00F328CA" w:rsidRPr="0065330E" w:rsidRDefault="00F328CA" w:rsidP="008C39FE">
            <w:pPr>
              <w:pStyle w:val="Listeavsnitt"/>
              <w:numPr>
                <w:ilvl w:val="0"/>
                <w:numId w:val="4"/>
              </w:numPr>
              <w:autoSpaceDE w:val="0"/>
              <w:autoSpaceDN w:val="0"/>
              <w:adjustRightInd w:val="0"/>
              <w:jc w:val="both"/>
              <w:rPr>
                <w:sz w:val="22"/>
                <w:szCs w:val="22"/>
              </w:rPr>
            </w:pPr>
            <w:r w:rsidRPr="0065330E">
              <w:rPr>
                <w:sz w:val="22"/>
                <w:szCs w:val="22"/>
              </w:rPr>
              <w:t>Språk og begrepsutvikling</w:t>
            </w:r>
          </w:p>
          <w:p w14:paraId="57A732EF" w14:textId="77777777" w:rsidR="00F328CA" w:rsidRPr="0065330E" w:rsidRDefault="00F328CA" w:rsidP="008C39FE">
            <w:pPr>
              <w:pStyle w:val="Listeavsnitt"/>
              <w:numPr>
                <w:ilvl w:val="0"/>
                <w:numId w:val="4"/>
              </w:numPr>
              <w:autoSpaceDE w:val="0"/>
              <w:autoSpaceDN w:val="0"/>
              <w:adjustRightInd w:val="0"/>
              <w:jc w:val="both"/>
              <w:rPr>
                <w:sz w:val="22"/>
                <w:szCs w:val="22"/>
              </w:rPr>
            </w:pPr>
            <w:r w:rsidRPr="0065330E">
              <w:rPr>
                <w:sz w:val="22"/>
                <w:szCs w:val="22"/>
              </w:rPr>
              <w:t>Leke- og læringsprosesser</w:t>
            </w:r>
          </w:p>
          <w:p w14:paraId="57A732F0" w14:textId="77777777" w:rsidR="00F328CA" w:rsidRPr="0065330E" w:rsidRDefault="00F328CA" w:rsidP="008C39FE">
            <w:pPr>
              <w:numPr>
                <w:ilvl w:val="1"/>
                <w:numId w:val="4"/>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Hva er lek?</w:t>
            </w:r>
          </w:p>
          <w:p w14:paraId="57A732F1" w14:textId="77777777" w:rsidR="00F328CA" w:rsidRPr="0065330E" w:rsidRDefault="00F328CA" w:rsidP="008C39FE">
            <w:pPr>
              <w:numPr>
                <w:ilvl w:val="1"/>
                <w:numId w:val="4"/>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Teorier om lek</w:t>
            </w:r>
          </w:p>
          <w:p w14:paraId="57A732F2" w14:textId="77777777" w:rsidR="00F328CA" w:rsidRPr="0065330E" w:rsidRDefault="00F328CA" w:rsidP="008C39FE">
            <w:pPr>
              <w:numPr>
                <w:ilvl w:val="1"/>
                <w:numId w:val="4"/>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Lek som et mål i seg selv</w:t>
            </w:r>
          </w:p>
          <w:p w14:paraId="57A732F3" w14:textId="77777777" w:rsidR="00F328CA" w:rsidRPr="0065330E" w:rsidRDefault="00F328CA" w:rsidP="008C39FE">
            <w:pPr>
              <w:numPr>
                <w:ilvl w:val="1"/>
                <w:numId w:val="4"/>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Ulike former for lek</w:t>
            </w:r>
          </w:p>
          <w:p w14:paraId="57A732F4" w14:textId="77777777" w:rsidR="00F328CA" w:rsidRPr="0065330E" w:rsidRDefault="00F328CA" w:rsidP="008C39FE">
            <w:pPr>
              <w:numPr>
                <w:ilvl w:val="1"/>
                <w:numId w:val="4"/>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Leken i læringsfeltet</w:t>
            </w:r>
          </w:p>
          <w:p w14:paraId="57A732F5" w14:textId="77777777" w:rsidR="00F328CA" w:rsidRPr="0065330E" w:rsidRDefault="00F328CA" w:rsidP="008C39FE">
            <w:pPr>
              <w:numPr>
                <w:ilvl w:val="1"/>
                <w:numId w:val="4"/>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Voksenrollen i lek og læring</w:t>
            </w:r>
          </w:p>
          <w:p w14:paraId="57A732F6" w14:textId="77777777" w:rsidR="00F328CA" w:rsidRPr="0065330E" w:rsidRDefault="00F328CA" w:rsidP="008C39FE">
            <w:pPr>
              <w:pStyle w:val="Listeavsnitt"/>
              <w:numPr>
                <w:ilvl w:val="0"/>
                <w:numId w:val="4"/>
              </w:numPr>
              <w:autoSpaceDE w:val="0"/>
              <w:autoSpaceDN w:val="0"/>
              <w:adjustRightInd w:val="0"/>
              <w:jc w:val="both"/>
              <w:rPr>
                <w:sz w:val="22"/>
                <w:szCs w:val="22"/>
              </w:rPr>
            </w:pPr>
            <w:r w:rsidRPr="0065330E">
              <w:rPr>
                <w:sz w:val="22"/>
                <w:szCs w:val="22"/>
              </w:rPr>
              <w:t>Utviklingspsykologi</w:t>
            </w:r>
          </w:p>
          <w:p w14:paraId="57A732F7" w14:textId="713D7DA0" w:rsidR="00F328CA" w:rsidRDefault="00F328CA" w:rsidP="008C39FE">
            <w:pPr>
              <w:pStyle w:val="Listeavsnitt"/>
              <w:numPr>
                <w:ilvl w:val="0"/>
                <w:numId w:val="4"/>
              </w:numPr>
              <w:autoSpaceDE w:val="0"/>
              <w:autoSpaceDN w:val="0"/>
              <w:adjustRightInd w:val="0"/>
              <w:jc w:val="both"/>
              <w:rPr>
                <w:sz w:val="22"/>
                <w:szCs w:val="22"/>
              </w:rPr>
            </w:pPr>
            <w:r w:rsidRPr="0065330E">
              <w:rPr>
                <w:sz w:val="22"/>
                <w:szCs w:val="22"/>
              </w:rPr>
              <w:t>Motivasjonsteorier</w:t>
            </w:r>
          </w:p>
          <w:p w14:paraId="2845F3D8" w14:textId="77777777" w:rsidR="00B27B01" w:rsidRDefault="00E61483" w:rsidP="00B27B01">
            <w:pPr>
              <w:pStyle w:val="Listeavsnitt"/>
              <w:numPr>
                <w:ilvl w:val="0"/>
                <w:numId w:val="4"/>
              </w:numPr>
              <w:autoSpaceDE w:val="0"/>
              <w:autoSpaceDN w:val="0"/>
              <w:adjustRightInd w:val="0"/>
              <w:jc w:val="both"/>
              <w:rPr>
                <w:sz w:val="22"/>
                <w:szCs w:val="22"/>
              </w:rPr>
            </w:pPr>
            <w:r w:rsidRPr="00B27B01">
              <w:rPr>
                <w:sz w:val="22"/>
                <w:szCs w:val="22"/>
              </w:rPr>
              <w:t>Livsmestring</w:t>
            </w:r>
          </w:p>
          <w:p w14:paraId="79F30B72" w14:textId="76F175ED" w:rsidR="00E61483" w:rsidRPr="00B27B01" w:rsidRDefault="00E61483" w:rsidP="00B27B01">
            <w:pPr>
              <w:pStyle w:val="Listeavsnitt"/>
              <w:numPr>
                <w:ilvl w:val="0"/>
                <w:numId w:val="4"/>
              </w:numPr>
              <w:autoSpaceDE w:val="0"/>
              <w:autoSpaceDN w:val="0"/>
              <w:adjustRightInd w:val="0"/>
              <w:jc w:val="both"/>
              <w:rPr>
                <w:sz w:val="22"/>
                <w:szCs w:val="22"/>
              </w:rPr>
            </w:pPr>
            <w:r w:rsidRPr="00B27B01">
              <w:rPr>
                <w:sz w:val="22"/>
                <w:szCs w:val="22"/>
              </w:rPr>
              <w:t>Trivsel</w:t>
            </w:r>
          </w:p>
          <w:p w14:paraId="57A732F8" w14:textId="77777777" w:rsidR="00F328CA" w:rsidRPr="0065330E" w:rsidRDefault="00F328CA" w:rsidP="008C39FE">
            <w:pPr>
              <w:pStyle w:val="Listeavsnitt"/>
              <w:numPr>
                <w:ilvl w:val="0"/>
                <w:numId w:val="4"/>
              </w:numPr>
              <w:autoSpaceDE w:val="0"/>
              <w:autoSpaceDN w:val="0"/>
              <w:adjustRightInd w:val="0"/>
              <w:jc w:val="both"/>
              <w:rPr>
                <w:sz w:val="22"/>
                <w:szCs w:val="22"/>
              </w:rPr>
            </w:pPr>
            <w:r w:rsidRPr="0065330E">
              <w:rPr>
                <w:sz w:val="22"/>
                <w:szCs w:val="22"/>
              </w:rPr>
              <w:t>Utvikling av sosial kompetanse</w:t>
            </w:r>
          </w:p>
          <w:p w14:paraId="57A732F9" w14:textId="77777777" w:rsidR="00F328CA" w:rsidRPr="0065330E" w:rsidRDefault="00F328CA" w:rsidP="008C39FE">
            <w:pPr>
              <w:pStyle w:val="Listeavsnitt"/>
              <w:numPr>
                <w:ilvl w:val="1"/>
                <w:numId w:val="4"/>
              </w:numPr>
              <w:autoSpaceDE w:val="0"/>
              <w:autoSpaceDN w:val="0"/>
              <w:adjustRightInd w:val="0"/>
              <w:jc w:val="both"/>
              <w:rPr>
                <w:sz w:val="22"/>
                <w:szCs w:val="22"/>
              </w:rPr>
            </w:pPr>
            <w:r w:rsidRPr="0065330E">
              <w:rPr>
                <w:sz w:val="22"/>
                <w:szCs w:val="22"/>
              </w:rPr>
              <w:t>Sosialisering, identitet og selvoppfatning</w:t>
            </w:r>
          </w:p>
          <w:p w14:paraId="57A732FA" w14:textId="77777777" w:rsidR="00F328CA" w:rsidRPr="0065330E" w:rsidRDefault="00F328CA" w:rsidP="008C39FE">
            <w:pPr>
              <w:pStyle w:val="Listeavsnitt"/>
              <w:numPr>
                <w:ilvl w:val="0"/>
                <w:numId w:val="4"/>
              </w:numPr>
              <w:autoSpaceDE w:val="0"/>
              <w:autoSpaceDN w:val="0"/>
              <w:adjustRightInd w:val="0"/>
              <w:jc w:val="both"/>
              <w:rPr>
                <w:sz w:val="22"/>
                <w:szCs w:val="22"/>
              </w:rPr>
            </w:pPr>
            <w:r w:rsidRPr="0065330E">
              <w:rPr>
                <w:sz w:val="22"/>
                <w:szCs w:val="22"/>
              </w:rPr>
              <w:t>Danningsprosesser</w:t>
            </w:r>
          </w:p>
          <w:p w14:paraId="47B47212" w14:textId="324D2D74" w:rsidR="00E61483" w:rsidRPr="00E61483" w:rsidRDefault="00F328CA" w:rsidP="00E61483">
            <w:pPr>
              <w:pStyle w:val="Listeavsnitt"/>
              <w:numPr>
                <w:ilvl w:val="1"/>
                <w:numId w:val="4"/>
              </w:numPr>
              <w:autoSpaceDE w:val="0"/>
              <w:autoSpaceDN w:val="0"/>
              <w:adjustRightInd w:val="0"/>
              <w:jc w:val="both"/>
              <w:rPr>
                <w:sz w:val="22"/>
                <w:szCs w:val="22"/>
              </w:rPr>
            </w:pPr>
            <w:r w:rsidRPr="0065330E">
              <w:rPr>
                <w:sz w:val="22"/>
                <w:szCs w:val="22"/>
              </w:rPr>
              <w:t>Dannelse og utdannelse</w:t>
            </w:r>
          </w:p>
          <w:p w14:paraId="57A732FC" w14:textId="77777777" w:rsidR="00F328CA" w:rsidRPr="0065330E" w:rsidRDefault="00F328CA" w:rsidP="008C39FE">
            <w:pPr>
              <w:pStyle w:val="Listeavsnitt"/>
              <w:numPr>
                <w:ilvl w:val="0"/>
                <w:numId w:val="4"/>
              </w:numPr>
              <w:autoSpaceDE w:val="0"/>
              <w:autoSpaceDN w:val="0"/>
              <w:adjustRightInd w:val="0"/>
              <w:jc w:val="both"/>
              <w:rPr>
                <w:sz w:val="22"/>
                <w:szCs w:val="22"/>
              </w:rPr>
            </w:pPr>
            <w:r w:rsidRPr="0065330E">
              <w:rPr>
                <w:sz w:val="22"/>
                <w:szCs w:val="22"/>
              </w:rPr>
              <w:t>Relasjonsbygging mellom barn/ ungdom og voksne</w:t>
            </w:r>
          </w:p>
          <w:p w14:paraId="57A732FD" w14:textId="77777777" w:rsidR="00F328CA" w:rsidRPr="0065330E" w:rsidRDefault="00F328CA" w:rsidP="008C39FE">
            <w:pPr>
              <w:spacing w:before="120"/>
              <w:jc w:val="both"/>
              <w:rPr>
                <w:b/>
                <w:sz w:val="22"/>
                <w:szCs w:val="22"/>
              </w:rPr>
            </w:pPr>
            <w:r w:rsidRPr="0065330E">
              <w:rPr>
                <w:b/>
                <w:sz w:val="22"/>
                <w:szCs w:val="22"/>
              </w:rPr>
              <w:t>2b. Didaktikk</w:t>
            </w:r>
          </w:p>
          <w:p w14:paraId="57A732FE" w14:textId="77777777" w:rsidR="00F328CA" w:rsidRPr="0065330E" w:rsidRDefault="00F328CA" w:rsidP="008C39FE">
            <w:pPr>
              <w:pStyle w:val="Listeavsnitt"/>
              <w:numPr>
                <w:ilvl w:val="0"/>
                <w:numId w:val="4"/>
              </w:numPr>
              <w:autoSpaceDE w:val="0"/>
              <w:autoSpaceDN w:val="0"/>
              <w:adjustRightInd w:val="0"/>
              <w:jc w:val="both"/>
              <w:rPr>
                <w:rFonts w:eastAsia="SymbolMT"/>
                <w:sz w:val="22"/>
                <w:szCs w:val="22"/>
              </w:rPr>
            </w:pPr>
            <w:r w:rsidRPr="0065330E">
              <w:rPr>
                <w:rFonts w:eastAsia="SymbolMT"/>
                <w:sz w:val="22"/>
                <w:szCs w:val="22"/>
              </w:rPr>
              <w:t>Undervisnings- og opplæringsmetoder</w:t>
            </w:r>
          </w:p>
          <w:p w14:paraId="57A732FF" w14:textId="77777777" w:rsidR="00F328CA" w:rsidRPr="0065330E" w:rsidRDefault="00F328CA" w:rsidP="008C39FE">
            <w:pPr>
              <w:pStyle w:val="Listeavsnitt"/>
              <w:numPr>
                <w:ilvl w:val="1"/>
                <w:numId w:val="4"/>
              </w:numPr>
              <w:autoSpaceDE w:val="0"/>
              <w:autoSpaceDN w:val="0"/>
              <w:adjustRightInd w:val="0"/>
              <w:jc w:val="both"/>
              <w:rPr>
                <w:rFonts w:eastAsia="SymbolMT"/>
                <w:sz w:val="22"/>
                <w:szCs w:val="22"/>
              </w:rPr>
            </w:pPr>
            <w:r w:rsidRPr="0065330E">
              <w:rPr>
                <w:rFonts w:eastAsia="SymbolMT"/>
                <w:sz w:val="22"/>
                <w:szCs w:val="22"/>
              </w:rPr>
              <w:t>Tradisjoner i didaktikken</w:t>
            </w:r>
          </w:p>
          <w:p w14:paraId="57A73300" w14:textId="77777777" w:rsidR="00F328CA" w:rsidRPr="0065330E" w:rsidRDefault="00F328CA" w:rsidP="008C39FE">
            <w:pPr>
              <w:pStyle w:val="Listeavsnitt"/>
              <w:numPr>
                <w:ilvl w:val="1"/>
                <w:numId w:val="4"/>
              </w:numPr>
              <w:jc w:val="both"/>
              <w:rPr>
                <w:rFonts w:eastAsia="Times New Roman"/>
                <w:sz w:val="22"/>
                <w:szCs w:val="22"/>
                <w:lang w:eastAsia="nb-NO"/>
              </w:rPr>
            </w:pPr>
            <w:r w:rsidRPr="0065330E">
              <w:rPr>
                <w:rFonts w:eastAsia="Times New Roman"/>
                <w:sz w:val="22"/>
                <w:szCs w:val="22"/>
                <w:lang w:eastAsia="nb-NO"/>
              </w:rPr>
              <w:t xml:space="preserve">Tilpasset undervisning </w:t>
            </w:r>
          </w:p>
          <w:p w14:paraId="57A73301" w14:textId="77777777" w:rsidR="00F328CA" w:rsidRPr="0065330E" w:rsidRDefault="00F328CA" w:rsidP="008C39FE">
            <w:pPr>
              <w:numPr>
                <w:ilvl w:val="0"/>
                <w:numId w:val="4"/>
              </w:numPr>
              <w:spacing w:before="100" w:beforeAutospacing="1" w:after="100" w:afterAutospacing="1"/>
              <w:jc w:val="both"/>
              <w:rPr>
                <w:rFonts w:eastAsia="Times New Roman"/>
                <w:sz w:val="22"/>
                <w:szCs w:val="22"/>
                <w:lang w:eastAsia="nb-NO"/>
              </w:rPr>
            </w:pPr>
            <w:r w:rsidRPr="0065330E">
              <w:rPr>
                <w:rFonts w:eastAsia="SymbolMT"/>
                <w:sz w:val="22"/>
                <w:szCs w:val="22"/>
              </w:rPr>
              <w:t>Observasjon, kartlegging og dokumentasjon</w:t>
            </w:r>
            <w:r w:rsidRPr="0065330E">
              <w:rPr>
                <w:rFonts w:eastAsia="Times New Roman"/>
                <w:sz w:val="22"/>
                <w:szCs w:val="22"/>
                <w:lang w:eastAsia="nb-NO"/>
              </w:rPr>
              <w:t xml:space="preserve"> </w:t>
            </w:r>
          </w:p>
          <w:p w14:paraId="57A73302" w14:textId="77777777" w:rsidR="00F328CA" w:rsidRPr="0065330E" w:rsidRDefault="00F328CA" w:rsidP="008C39FE">
            <w:pPr>
              <w:numPr>
                <w:ilvl w:val="1"/>
                <w:numId w:val="4"/>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Hensikten med å samle inn informasjon.</w:t>
            </w:r>
          </w:p>
          <w:p w14:paraId="57A73303" w14:textId="77777777" w:rsidR="00F328CA" w:rsidRPr="0065330E" w:rsidRDefault="00F328CA" w:rsidP="008C39FE">
            <w:pPr>
              <w:numPr>
                <w:ilvl w:val="1"/>
                <w:numId w:val="4"/>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Gjennomføring av informasjonsinnsamlingen</w:t>
            </w:r>
          </w:p>
          <w:p w14:paraId="57A73304" w14:textId="77777777" w:rsidR="00F328CA" w:rsidRPr="0065330E" w:rsidRDefault="00F328CA" w:rsidP="008C39FE">
            <w:pPr>
              <w:numPr>
                <w:ilvl w:val="1"/>
                <w:numId w:val="4"/>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Bearbeiding og etterarbeid</w:t>
            </w:r>
          </w:p>
          <w:p w14:paraId="57A73305" w14:textId="77777777" w:rsidR="00F328CA" w:rsidRPr="0065330E" w:rsidRDefault="00F328CA" w:rsidP="008C39FE">
            <w:pPr>
              <w:pStyle w:val="Listeavsnitt"/>
              <w:numPr>
                <w:ilvl w:val="0"/>
                <w:numId w:val="4"/>
              </w:numPr>
              <w:spacing w:before="120"/>
              <w:jc w:val="both"/>
              <w:rPr>
                <w:b/>
                <w:sz w:val="22"/>
                <w:szCs w:val="22"/>
              </w:rPr>
            </w:pPr>
            <w:r w:rsidRPr="0065330E">
              <w:rPr>
                <w:rFonts w:eastAsia="SymbolMT"/>
                <w:sz w:val="22"/>
                <w:szCs w:val="22"/>
              </w:rPr>
              <w:t>IKT som pedagogisk verktøy</w:t>
            </w:r>
            <w:r w:rsidRPr="0065330E">
              <w:rPr>
                <w:b/>
                <w:sz w:val="22"/>
                <w:szCs w:val="22"/>
              </w:rPr>
              <w:t xml:space="preserve"> </w:t>
            </w:r>
          </w:p>
          <w:p w14:paraId="57A73306" w14:textId="77777777" w:rsidR="00F328CA" w:rsidRPr="0065330E" w:rsidRDefault="00F328CA" w:rsidP="008C39FE">
            <w:pPr>
              <w:pStyle w:val="Listeavsnitt"/>
              <w:numPr>
                <w:ilvl w:val="1"/>
                <w:numId w:val="4"/>
              </w:numPr>
              <w:spacing w:before="120"/>
              <w:jc w:val="both"/>
              <w:rPr>
                <w:sz w:val="22"/>
                <w:szCs w:val="22"/>
              </w:rPr>
            </w:pPr>
            <w:r w:rsidRPr="0065330E">
              <w:rPr>
                <w:sz w:val="22"/>
                <w:szCs w:val="22"/>
              </w:rPr>
              <w:t>Digitalisering i skolen</w:t>
            </w:r>
          </w:p>
          <w:p w14:paraId="57A73307" w14:textId="77777777" w:rsidR="00F328CA" w:rsidRPr="0065330E" w:rsidRDefault="00F328CA" w:rsidP="008C39FE">
            <w:pPr>
              <w:jc w:val="both"/>
              <w:rPr>
                <w:sz w:val="22"/>
                <w:szCs w:val="22"/>
              </w:rPr>
            </w:pPr>
          </w:p>
        </w:tc>
      </w:tr>
      <w:tr w:rsidR="0065330E" w:rsidRPr="0065330E" w14:paraId="57A7330B" w14:textId="77777777" w:rsidTr="00A86939">
        <w:trPr>
          <w:trHeight w:val="397"/>
        </w:trPr>
        <w:tc>
          <w:tcPr>
            <w:tcW w:w="0" w:type="auto"/>
          </w:tcPr>
          <w:p w14:paraId="57A73309" w14:textId="77777777" w:rsidR="00F328CA" w:rsidRPr="0065330E" w:rsidRDefault="00F328CA" w:rsidP="008C39FE">
            <w:pPr>
              <w:spacing w:before="120"/>
              <w:jc w:val="both"/>
              <w:rPr>
                <w:b/>
                <w:i/>
                <w:sz w:val="22"/>
                <w:szCs w:val="22"/>
              </w:rPr>
            </w:pPr>
            <w:r w:rsidRPr="0065330E">
              <w:rPr>
                <w:b/>
                <w:i/>
                <w:sz w:val="22"/>
                <w:szCs w:val="22"/>
              </w:rPr>
              <w:t>Læringsformer:</w:t>
            </w:r>
          </w:p>
        </w:tc>
        <w:tc>
          <w:tcPr>
            <w:tcW w:w="7204" w:type="dxa"/>
          </w:tcPr>
          <w:p w14:paraId="57A7330A" w14:textId="77777777" w:rsidR="00F328CA" w:rsidRPr="0065330E" w:rsidRDefault="00F328CA" w:rsidP="008C39FE">
            <w:pPr>
              <w:spacing w:before="120" w:after="120"/>
              <w:jc w:val="both"/>
              <w:rPr>
                <w:sz w:val="22"/>
                <w:szCs w:val="22"/>
              </w:rPr>
            </w:pPr>
            <w:r w:rsidRPr="0065330E">
              <w:rPr>
                <w:sz w:val="22"/>
                <w:szCs w:val="22"/>
              </w:rPr>
              <w:t>Forelesninger, individuelle oppgaver, gruppearbeid, rollespill, presentasjon, refleksjoner og diskusjoner.</w:t>
            </w:r>
          </w:p>
        </w:tc>
      </w:tr>
      <w:tr w:rsidR="0065330E" w:rsidRPr="0065330E" w14:paraId="57A73312" w14:textId="77777777" w:rsidTr="00A86939">
        <w:trPr>
          <w:trHeight w:val="397"/>
        </w:trPr>
        <w:tc>
          <w:tcPr>
            <w:tcW w:w="0" w:type="auto"/>
          </w:tcPr>
          <w:p w14:paraId="57A7330C" w14:textId="77777777" w:rsidR="00F328CA" w:rsidRPr="0065330E" w:rsidRDefault="00F328CA" w:rsidP="008C39FE">
            <w:pPr>
              <w:spacing w:before="120"/>
              <w:jc w:val="both"/>
              <w:rPr>
                <w:b/>
                <w:i/>
                <w:sz w:val="22"/>
                <w:szCs w:val="22"/>
              </w:rPr>
            </w:pPr>
            <w:r w:rsidRPr="0065330E">
              <w:rPr>
                <w:b/>
                <w:i/>
                <w:sz w:val="22"/>
                <w:szCs w:val="22"/>
              </w:rPr>
              <w:t>Arbeidskrav:</w:t>
            </w:r>
          </w:p>
        </w:tc>
        <w:tc>
          <w:tcPr>
            <w:tcW w:w="7204" w:type="dxa"/>
          </w:tcPr>
          <w:p w14:paraId="57A7330D" w14:textId="77777777" w:rsidR="00F328CA" w:rsidRPr="0065330E" w:rsidRDefault="00F328CA" w:rsidP="008C39FE">
            <w:pPr>
              <w:pStyle w:val="Listeavsnitt"/>
              <w:numPr>
                <w:ilvl w:val="0"/>
                <w:numId w:val="7"/>
              </w:numPr>
              <w:spacing w:before="120"/>
              <w:jc w:val="both"/>
              <w:rPr>
                <w:sz w:val="22"/>
                <w:szCs w:val="22"/>
              </w:rPr>
            </w:pPr>
            <w:r w:rsidRPr="0065330E">
              <w:rPr>
                <w:sz w:val="22"/>
                <w:szCs w:val="22"/>
              </w:rPr>
              <w:t>Individuell oppgave om pedagogikk. Gjøre rede for utvalgte pedagogiske begreper, barns utvikling,</w:t>
            </w:r>
            <w:r w:rsidR="00870466" w:rsidRPr="0065330E">
              <w:rPr>
                <w:sz w:val="22"/>
                <w:szCs w:val="22"/>
              </w:rPr>
              <w:t xml:space="preserve"> læring og oppdragelse. T</w:t>
            </w:r>
            <w:r w:rsidRPr="0065330E">
              <w:rPr>
                <w:sz w:val="22"/>
                <w:szCs w:val="22"/>
              </w:rPr>
              <w:t xml:space="preserve">ilrettelegge og velge hensiktsmessige pedagogiske metoder i arbeid med barn og unge i alderen 0-18 </w:t>
            </w:r>
            <w:r w:rsidR="00741853" w:rsidRPr="0065330E">
              <w:rPr>
                <w:sz w:val="22"/>
                <w:szCs w:val="22"/>
              </w:rPr>
              <w:t xml:space="preserve">år. </w:t>
            </w:r>
          </w:p>
          <w:p w14:paraId="57A7330E" w14:textId="77777777" w:rsidR="00F328CA" w:rsidRPr="0065330E" w:rsidRDefault="00F328CA" w:rsidP="008C39FE">
            <w:pPr>
              <w:pStyle w:val="Listeavsnitt"/>
              <w:numPr>
                <w:ilvl w:val="0"/>
                <w:numId w:val="7"/>
              </w:numPr>
              <w:spacing w:before="120"/>
              <w:jc w:val="both"/>
              <w:rPr>
                <w:sz w:val="22"/>
                <w:szCs w:val="22"/>
              </w:rPr>
            </w:pPr>
            <w:r w:rsidRPr="0065330E">
              <w:rPr>
                <w:sz w:val="22"/>
                <w:szCs w:val="22"/>
              </w:rPr>
              <w:t xml:space="preserve">Gruppeoppgave om didaktikk med bruk av den didaktiske relasjonsmodell. </w:t>
            </w:r>
          </w:p>
          <w:p w14:paraId="57A7330F" w14:textId="77777777" w:rsidR="00F328CA" w:rsidRPr="0065330E" w:rsidRDefault="00F328CA" w:rsidP="008C39FE">
            <w:pPr>
              <w:pStyle w:val="Listeavsnitt"/>
              <w:numPr>
                <w:ilvl w:val="0"/>
                <w:numId w:val="7"/>
              </w:numPr>
              <w:spacing w:before="120"/>
              <w:jc w:val="both"/>
              <w:rPr>
                <w:sz w:val="22"/>
                <w:szCs w:val="22"/>
              </w:rPr>
            </w:pPr>
            <w:r w:rsidRPr="0065330E">
              <w:rPr>
                <w:sz w:val="22"/>
                <w:szCs w:val="22"/>
              </w:rPr>
              <w:t xml:space="preserve">Presentasjon av undervisningsopplegget i gruppe </w:t>
            </w:r>
          </w:p>
          <w:p w14:paraId="57A73310" w14:textId="77777777" w:rsidR="00F328CA" w:rsidRPr="0065330E" w:rsidRDefault="00F328CA" w:rsidP="008C39FE">
            <w:pPr>
              <w:pStyle w:val="Listeavsnitt"/>
              <w:numPr>
                <w:ilvl w:val="0"/>
                <w:numId w:val="7"/>
              </w:numPr>
              <w:spacing w:before="120"/>
              <w:jc w:val="both"/>
              <w:rPr>
                <w:sz w:val="22"/>
                <w:szCs w:val="22"/>
              </w:rPr>
            </w:pPr>
            <w:r w:rsidRPr="0065330E">
              <w:rPr>
                <w:sz w:val="22"/>
                <w:szCs w:val="22"/>
              </w:rPr>
              <w:t xml:space="preserve">Individuell refleksjon om egen læring. </w:t>
            </w:r>
          </w:p>
          <w:p w14:paraId="57A73311" w14:textId="77777777" w:rsidR="00870466" w:rsidRPr="0065330E" w:rsidRDefault="00870466" w:rsidP="008C39FE">
            <w:pPr>
              <w:pStyle w:val="Listeavsnitt"/>
              <w:spacing w:before="120"/>
              <w:jc w:val="both"/>
              <w:rPr>
                <w:sz w:val="22"/>
                <w:szCs w:val="22"/>
              </w:rPr>
            </w:pPr>
          </w:p>
        </w:tc>
      </w:tr>
      <w:tr w:rsidR="0065330E" w:rsidRPr="0065330E" w14:paraId="57A73317" w14:textId="77777777" w:rsidTr="00A86939">
        <w:trPr>
          <w:trHeight w:val="397"/>
        </w:trPr>
        <w:tc>
          <w:tcPr>
            <w:tcW w:w="0" w:type="auto"/>
          </w:tcPr>
          <w:p w14:paraId="57A73313" w14:textId="77777777" w:rsidR="00F328CA" w:rsidRPr="0065330E" w:rsidRDefault="00F328CA" w:rsidP="008C39FE">
            <w:pPr>
              <w:spacing w:before="120"/>
              <w:jc w:val="both"/>
              <w:rPr>
                <w:b/>
                <w:i/>
                <w:sz w:val="22"/>
                <w:szCs w:val="22"/>
              </w:rPr>
            </w:pPr>
            <w:r w:rsidRPr="0065330E">
              <w:rPr>
                <w:b/>
                <w:i/>
                <w:sz w:val="22"/>
                <w:szCs w:val="22"/>
              </w:rPr>
              <w:t>Vurdering:</w:t>
            </w:r>
          </w:p>
        </w:tc>
        <w:tc>
          <w:tcPr>
            <w:tcW w:w="7204" w:type="dxa"/>
          </w:tcPr>
          <w:p w14:paraId="57A73314" w14:textId="77777777" w:rsidR="0020500F" w:rsidRPr="0065330E" w:rsidRDefault="0020500F" w:rsidP="008C39FE">
            <w:pPr>
              <w:pStyle w:val="Listeavsnitt"/>
              <w:numPr>
                <w:ilvl w:val="0"/>
                <w:numId w:val="15"/>
              </w:numPr>
              <w:spacing w:after="200"/>
              <w:jc w:val="both"/>
              <w:rPr>
                <w:sz w:val="22"/>
                <w:szCs w:val="22"/>
              </w:rPr>
            </w:pPr>
            <w:r w:rsidRPr="0065330E">
              <w:rPr>
                <w:sz w:val="22"/>
                <w:szCs w:val="22"/>
              </w:rPr>
              <w:t xml:space="preserve">Formell vurdering av individuell oppgave. </w:t>
            </w:r>
            <w:r w:rsidRPr="0065330E">
              <w:t xml:space="preserve"> </w:t>
            </w:r>
            <w:r w:rsidRPr="0065330E">
              <w:rPr>
                <w:sz w:val="22"/>
                <w:szCs w:val="22"/>
              </w:rPr>
              <w:t>Karakter A-F</w:t>
            </w:r>
          </w:p>
          <w:p w14:paraId="57A73315" w14:textId="77777777" w:rsidR="00F328CA" w:rsidRPr="0065330E" w:rsidRDefault="0020500F" w:rsidP="008C39FE">
            <w:pPr>
              <w:pStyle w:val="Listeavsnitt"/>
              <w:numPr>
                <w:ilvl w:val="0"/>
                <w:numId w:val="15"/>
              </w:numPr>
              <w:spacing w:after="200"/>
              <w:jc w:val="both"/>
              <w:rPr>
                <w:sz w:val="22"/>
                <w:szCs w:val="22"/>
              </w:rPr>
            </w:pPr>
            <w:r w:rsidRPr="0065330E">
              <w:rPr>
                <w:sz w:val="22"/>
                <w:szCs w:val="22"/>
              </w:rPr>
              <w:t xml:space="preserve">Formell vurdering av </w:t>
            </w:r>
            <w:r w:rsidR="00F328CA" w:rsidRPr="0065330E">
              <w:rPr>
                <w:sz w:val="22"/>
                <w:szCs w:val="22"/>
              </w:rPr>
              <w:t xml:space="preserve">gruppeoppgave med presentasjon. Karakter A-F. </w:t>
            </w:r>
          </w:p>
          <w:p w14:paraId="57A73316" w14:textId="77777777" w:rsidR="00F328CA" w:rsidRPr="0065330E" w:rsidRDefault="00F328CA" w:rsidP="008C39FE">
            <w:pPr>
              <w:pStyle w:val="Listeavsnitt"/>
              <w:numPr>
                <w:ilvl w:val="0"/>
                <w:numId w:val="12"/>
              </w:numPr>
              <w:spacing w:after="200"/>
              <w:jc w:val="both"/>
              <w:rPr>
                <w:sz w:val="22"/>
                <w:szCs w:val="22"/>
              </w:rPr>
            </w:pPr>
            <w:r w:rsidRPr="0065330E">
              <w:rPr>
                <w:sz w:val="22"/>
                <w:szCs w:val="22"/>
              </w:rPr>
              <w:t>Refle</w:t>
            </w:r>
            <w:r w:rsidR="00FB7EB2" w:rsidRPr="0065330E">
              <w:rPr>
                <w:sz w:val="22"/>
                <w:szCs w:val="22"/>
              </w:rPr>
              <w:t>ksjonsnotat vurderes til godkjent / ikke godkjent</w:t>
            </w:r>
          </w:p>
        </w:tc>
      </w:tr>
      <w:tr w:rsidR="0065330E" w:rsidRPr="0065330E" w14:paraId="57A73320" w14:textId="77777777" w:rsidTr="00A86939">
        <w:trPr>
          <w:trHeight w:val="397"/>
        </w:trPr>
        <w:tc>
          <w:tcPr>
            <w:tcW w:w="0" w:type="auto"/>
          </w:tcPr>
          <w:p w14:paraId="57A73318" w14:textId="77777777" w:rsidR="009B7262" w:rsidRPr="0065330E" w:rsidRDefault="00F328CA" w:rsidP="008C39FE">
            <w:pPr>
              <w:spacing w:before="120"/>
              <w:jc w:val="both"/>
              <w:rPr>
                <w:b/>
                <w:i/>
                <w:sz w:val="22"/>
                <w:szCs w:val="22"/>
              </w:rPr>
            </w:pPr>
            <w:r w:rsidRPr="0065330E">
              <w:rPr>
                <w:b/>
                <w:i/>
                <w:sz w:val="22"/>
                <w:szCs w:val="22"/>
              </w:rPr>
              <w:t>Evaluering:</w:t>
            </w:r>
            <w:r w:rsidR="009B7262" w:rsidRPr="0065330E">
              <w:rPr>
                <w:b/>
                <w:i/>
                <w:sz w:val="22"/>
                <w:szCs w:val="22"/>
              </w:rPr>
              <w:t xml:space="preserve"> </w:t>
            </w:r>
          </w:p>
          <w:p w14:paraId="57A73319" w14:textId="77777777" w:rsidR="009B7262" w:rsidRPr="0065330E" w:rsidRDefault="009B7262" w:rsidP="008C39FE">
            <w:pPr>
              <w:spacing w:before="120"/>
              <w:jc w:val="both"/>
              <w:rPr>
                <w:b/>
                <w:i/>
                <w:sz w:val="22"/>
                <w:szCs w:val="22"/>
              </w:rPr>
            </w:pPr>
          </w:p>
          <w:p w14:paraId="57A7331A" w14:textId="77777777" w:rsidR="00F328CA" w:rsidRPr="0065330E" w:rsidRDefault="009B7262" w:rsidP="008C39FE">
            <w:pPr>
              <w:spacing w:before="120"/>
              <w:jc w:val="both"/>
              <w:rPr>
                <w:b/>
                <w:i/>
                <w:sz w:val="22"/>
                <w:szCs w:val="22"/>
              </w:rPr>
            </w:pPr>
            <w:r w:rsidRPr="0065330E">
              <w:rPr>
                <w:b/>
                <w:i/>
                <w:sz w:val="22"/>
                <w:szCs w:val="22"/>
              </w:rPr>
              <w:t>Litteratur:</w:t>
            </w:r>
          </w:p>
          <w:p w14:paraId="57A7331B" w14:textId="77777777" w:rsidR="009B7262" w:rsidRPr="0065330E" w:rsidRDefault="009B7262" w:rsidP="008C39FE">
            <w:pPr>
              <w:spacing w:before="120"/>
              <w:jc w:val="both"/>
              <w:rPr>
                <w:b/>
                <w:i/>
                <w:sz w:val="22"/>
                <w:szCs w:val="22"/>
              </w:rPr>
            </w:pPr>
          </w:p>
        </w:tc>
        <w:tc>
          <w:tcPr>
            <w:tcW w:w="7204" w:type="dxa"/>
          </w:tcPr>
          <w:p w14:paraId="57A7331C" w14:textId="77777777" w:rsidR="00F328CA" w:rsidRPr="0065330E" w:rsidRDefault="00F328CA" w:rsidP="008C39FE">
            <w:pPr>
              <w:spacing w:before="120"/>
              <w:jc w:val="both"/>
              <w:rPr>
                <w:sz w:val="22"/>
                <w:szCs w:val="22"/>
              </w:rPr>
            </w:pPr>
            <w:r w:rsidRPr="0065330E">
              <w:rPr>
                <w:sz w:val="22"/>
                <w:szCs w:val="22"/>
              </w:rPr>
              <w:t>Evaluering av emnet gjennomføres i slutten av emnet på skolens digitale læringsplattform. Evalueringen er beskrevet i skolens kvalitetssystem.</w:t>
            </w:r>
          </w:p>
          <w:p w14:paraId="57A7331D" w14:textId="77777777" w:rsidR="009B7262" w:rsidRPr="0065330E" w:rsidRDefault="009B7262" w:rsidP="008C39FE">
            <w:pPr>
              <w:spacing w:before="120"/>
              <w:jc w:val="both"/>
              <w:rPr>
                <w:sz w:val="22"/>
                <w:szCs w:val="22"/>
              </w:rPr>
            </w:pPr>
          </w:p>
          <w:p w14:paraId="57A7331E" w14:textId="0774D4F9" w:rsidR="009B7262" w:rsidRPr="0065330E" w:rsidRDefault="009B7262" w:rsidP="008C39FE">
            <w:pPr>
              <w:rPr>
                <w:sz w:val="22"/>
                <w:szCs w:val="22"/>
              </w:rPr>
            </w:pPr>
            <w:r w:rsidRPr="0065330E">
              <w:rPr>
                <w:sz w:val="22"/>
                <w:szCs w:val="22"/>
              </w:rPr>
              <w:t>For oppdatert litteratur knyttet til emnet henvises studenter til vedlegg i studieplanen og aktuell bokliste for studiet på skolens hjemmeside</w:t>
            </w:r>
            <w:r w:rsidR="00A943BB">
              <w:rPr>
                <w:sz w:val="22"/>
                <w:szCs w:val="22"/>
              </w:rPr>
              <w:t>.</w:t>
            </w:r>
          </w:p>
          <w:p w14:paraId="57A7331F" w14:textId="77777777" w:rsidR="009B7262" w:rsidRPr="0065330E" w:rsidRDefault="009B7262" w:rsidP="008C39FE">
            <w:pPr>
              <w:spacing w:before="120"/>
              <w:jc w:val="both"/>
              <w:rPr>
                <w:sz w:val="22"/>
                <w:szCs w:val="22"/>
              </w:rPr>
            </w:pPr>
          </w:p>
        </w:tc>
      </w:tr>
    </w:tbl>
    <w:p w14:paraId="57A73321" w14:textId="77777777" w:rsidR="0040534C" w:rsidRPr="0065330E" w:rsidRDefault="0040534C" w:rsidP="008C39FE">
      <w:r w:rsidRPr="0065330E">
        <w:br w:type="page"/>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1"/>
        <w:gridCol w:w="7204"/>
      </w:tblGrid>
      <w:tr w:rsidR="0065330E" w:rsidRPr="0065330E" w14:paraId="57A73324" w14:textId="77777777" w:rsidTr="00A86939">
        <w:trPr>
          <w:trHeight w:val="567"/>
        </w:trPr>
        <w:tc>
          <w:tcPr>
            <w:tcW w:w="0" w:type="auto"/>
            <w:vAlign w:val="center"/>
          </w:tcPr>
          <w:p w14:paraId="57A73322" w14:textId="77777777" w:rsidR="00F328CA" w:rsidRPr="0065330E" w:rsidRDefault="00F328CA" w:rsidP="008C39FE">
            <w:pPr>
              <w:spacing w:before="120"/>
              <w:jc w:val="both"/>
              <w:rPr>
                <w:b/>
                <w:sz w:val="28"/>
              </w:rPr>
            </w:pPr>
            <w:r w:rsidRPr="0065330E">
              <w:rPr>
                <w:b/>
                <w:sz w:val="28"/>
              </w:rPr>
              <w:t>EMNE 3:</w:t>
            </w:r>
          </w:p>
        </w:tc>
        <w:tc>
          <w:tcPr>
            <w:tcW w:w="7204" w:type="dxa"/>
            <w:vAlign w:val="center"/>
          </w:tcPr>
          <w:p w14:paraId="57A73323" w14:textId="77777777" w:rsidR="00F328CA" w:rsidRPr="0065330E" w:rsidRDefault="00F328CA" w:rsidP="008C39FE">
            <w:pPr>
              <w:spacing w:before="120"/>
              <w:jc w:val="both"/>
              <w:rPr>
                <w:b/>
                <w:sz w:val="28"/>
              </w:rPr>
            </w:pPr>
            <w:r w:rsidRPr="0065330E">
              <w:rPr>
                <w:b/>
                <w:sz w:val="28"/>
              </w:rPr>
              <w:t>Helsefremmende og forebyggende arbeid</w:t>
            </w:r>
          </w:p>
        </w:tc>
      </w:tr>
      <w:tr w:rsidR="0065330E" w:rsidRPr="0065330E" w14:paraId="57A73327" w14:textId="77777777" w:rsidTr="00A86939">
        <w:trPr>
          <w:trHeight w:val="397"/>
        </w:trPr>
        <w:tc>
          <w:tcPr>
            <w:tcW w:w="0" w:type="auto"/>
          </w:tcPr>
          <w:p w14:paraId="57A73325" w14:textId="77777777" w:rsidR="00F328CA" w:rsidRPr="0065330E" w:rsidRDefault="00F328CA" w:rsidP="008C39FE">
            <w:pPr>
              <w:spacing w:before="120"/>
              <w:jc w:val="both"/>
              <w:rPr>
                <w:b/>
                <w:i/>
                <w:sz w:val="22"/>
                <w:szCs w:val="22"/>
              </w:rPr>
            </w:pPr>
            <w:r w:rsidRPr="0065330E">
              <w:rPr>
                <w:b/>
                <w:i/>
                <w:sz w:val="22"/>
                <w:szCs w:val="22"/>
              </w:rPr>
              <w:t>Emnekode:</w:t>
            </w:r>
          </w:p>
        </w:tc>
        <w:tc>
          <w:tcPr>
            <w:tcW w:w="7204" w:type="dxa"/>
          </w:tcPr>
          <w:p w14:paraId="57A73326" w14:textId="77777777" w:rsidR="00F328CA" w:rsidRPr="0065330E" w:rsidRDefault="00F328CA" w:rsidP="008C39FE">
            <w:pPr>
              <w:spacing w:before="120"/>
              <w:jc w:val="both"/>
              <w:rPr>
                <w:sz w:val="22"/>
                <w:szCs w:val="22"/>
              </w:rPr>
            </w:pPr>
            <w:r w:rsidRPr="0065330E">
              <w:rPr>
                <w:sz w:val="22"/>
                <w:szCs w:val="22"/>
              </w:rPr>
              <w:t>00HO01C</w:t>
            </w:r>
          </w:p>
        </w:tc>
      </w:tr>
      <w:tr w:rsidR="0065330E" w:rsidRPr="0065330E" w14:paraId="57A7332A" w14:textId="77777777" w:rsidTr="00A86939">
        <w:trPr>
          <w:trHeight w:val="397"/>
        </w:trPr>
        <w:tc>
          <w:tcPr>
            <w:tcW w:w="0" w:type="auto"/>
          </w:tcPr>
          <w:p w14:paraId="57A73328" w14:textId="77777777" w:rsidR="00F328CA" w:rsidRPr="0065330E" w:rsidRDefault="00F328CA" w:rsidP="008C39FE">
            <w:pPr>
              <w:spacing w:before="120"/>
              <w:jc w:val="both"/>
              <w:rPr>
                <w:b/>
                <w:i/>
                <w:sz w:val="22"/>
                <w:szCs w:val="22"/>
              </w:rPr>
            </w:pPr>
            <w:r w:rsidRPr="0065330E">
              <w:rPr>
                <w:b/>
                <w:i/>
                <w:sz w:val="22"/>
                <w:szCs w:val="22"/>
              </w:rPr>
              <w:t>Omfang:</w:t>
            </w:r>
          </w:p>
        </w:tc>
        <w:tc>
          <w:tcPr>
            <w:tcW w:w="7204" w:type="dxa"/>
          </w:tcPr>
          <w:p w14:paraId="57A73329" w14:textId="77777777" w:rsidR="00F328CA" w:rsidRPr="0065330E" w:rsidRDefault="00F328CA" w:rsidP="008C39FE">
            <w:pPr>
              <w:spacing w:before="120"/>
              <w:jc w:val="both"/>
              <w:rPr>
                <w:sz w:val="22"/>
                <w:szCs w:val="22"/>
              </w:rPr>
            </w:pPr>
            <w:r w:rsidRPr="0065330E">
              <w:rPr>
                <w:sz w:val="22"/>
                <w:szCs w:val="22"/>
              </w:rPr>
              <w:t xml:space="preserve">10 </w:t>
            </w:r>
            <w:r w:rsidR="008C39FE">
              <w:rPr>
                <w:sz w:val="22"/>
                <w:szCs w:val="22"/>
              </w:rPr>
              <w:t>studiepoeng</w:t>
            </w:r>
          </w:p>
        </w:tc>
      </w:tr>
      <w:tr w:rsidR="0065330E" w:rsidRPr="0065330E" w14:paraId="57A7332D" w14:textId="77777777" w:rsidTr="00A86939">
        <w:trPr>
          <w:trHeight w:val="283"/>
        </w:trPr>
        <w:tc>
          <w:tcPr>
            <w:tcW w:w="0" w:type="auto"/>
            <w:vMerge w:val="restart"/>
          </w:tcPr>
          <w:p w14:paraId="57A7332B" w14:textId="77777777" w:rsidR="00F328CA" w:rsidRPr="0065330E" w:rsidRDefault="00F328CA" w:rsidP="008C39FE">
            <w:pPr>
              <w:spacing w:before="120"/>
              <w:jc w:val="both"/>
              <w:rPr>
                <w:b/>
                <w:i/>
                <w:sz w:val="22"/>
                <w:szCs w:val="22"/>
              </w:rPr>
            </w:pPr>
            <w:r w:rsidRPr="0065330E">
              <w:rPr>
                <w:b/>
                <w:i/>
                <w:sz w:val="22"/>
                <w:szCs w:val="22"/>
              </w:rPr>
              <w:t>Læringsutbytte:</w:t>
            </w:r>
          </w:p>
        </w:tc>
        <w:tc>
          <w:tcPr>
            <w:tcW w:w="7204" w:type="dxa"/>
          </w:tcPr>
          <w:p w14:paraId="57A7332C" w14:textId="77777777" w:rsidR="00F328CA" w:rsidRPr="0065330E" w:rsidRDefault="00F328CA" w:rsidP="008C39FE">
            <w:pPr>
              <w:spacing w:before="120"/>
              <w:jc w:val="both"/>
              <w:rPr>
                <w:b/>
                <w:i/>
                <w:sz w:val="22"/>
                <w:szCs w:val="22"/>
              </w:rPr>
            </w:pPr>
            <w:r w:rsidRPr="0065330E">
              <w:rPr>
                <w:b/>
                <w:i/>
                <w:sz w:val="22"/>
                <w:szCs w:val="22"/>
              </w:rPr>
              <w:t>Kunnskap</w:t>
            </w:r>
          </w:p>
        </w:tc>
      </w:tr>
      <w:tr w:rsidR="0065330E" w:rsidRPr="0065330E" w14:paraId="57A73334" w14:textId="77777777" w:rsidTr="00A86939">
        <w:trPr>
          <w:trHeight w:val="397"/>
        </w:trPr>
        <w:tc>
          <w:tcPr>
            <w:tcW w:w="0" w:type="auto"/>
            <w:vMerge/>
          </w:tcPr>
          <w:p w14:paraId="57A7332E" w14:textId="77777777" w:rsidR="00F328CA" w:rsidRPr="0065330E" w:rsidRDefault="00F328CA" w:rsidP="008C39FE">
            <w:pPr>
              <w:spacing w:before="120"/>
              <w:jc w:val="both"/>
              <w:rPr>
                <w:b/>
                <w:i/>
                <w:sz w:val="22"/>
                <w:szCs w:val="22"/>
              </w:rPr>
            </w:pPr>
          </w:p>
        </w:tc>
        <w:tc>
          <w:tcPr>
            <w:tcW w:w="7204" w:type="dxa"/>
          </w:tcPr>
          <w:p w14:paraId="57A7332F" w14:textId="77777777" w:rsidR="00A86939" w:rsidRPr="0065330E" w:rsidRDefault="001C16FD" w:rsidP="008C39FE">
            <w:pPr>
              <w:jc w:val="both"/>
              <w:rPr>
                <w:sz w:val="22"/>
                <w:szCs w:val="22"/>
              </w:rPr>
            </w:pPr>
            <w:r w:rsidRPr="0065330E">
              <w:rPr>
                <w:sz w:val="22"/>
                <w:szCs w:val="22"/>
              </w:rPr>
              <w:t>Kandidaten</w:t>
            </w:r>
            <w:r w:rsidR="00A86939" w:rsidRPr="0065330E">
              <w:rPr>
                <w:sz w:val="22"/>
                <w:szCs w:val="22"/>
              </w:rPr>
              <w:t>:</w:t>
            </w:r>
          </w:p>
          <w:p w14:paraId="57A73330" w14:textId="77777777" w:rsidR="00AB42ED" w:rsidRPr="0065330E" w:rsidRDefault="00AB42ED" w:rsidP="008C39FE">
            <w:pPr>
              <w:pStyle w:val="Listeavsnitt"/>
              <w:numPr>
                <w:ilvl w:val="0"/>
                <w:numId w:val="1"/>
              </w:numPr>
              <w:jc w:val="both"/>
              <w:rPr>
                <w:sz w:val="22"/>
                <w:szCs w:val="22"/>
              </w:rPr>
            </w:pPr>
            <w:r w:rsidRPr="0065330E">
              <w:rPr>
                <w:sz w:val="22"/>
                <w:szCs w:val="22"/>
              </w:rPr>
              <w:t xml:space="preserve">har kunnskap om oppvekstmiljø, helsefremmende og forebyggende arbeid i et historisk og flerkulturelt framtidsperspektiv for barn og unge </w:t>
            </w:r>
          </w:p>
          <w:p w14:paraId="57A73331" w14:textId="462DFE95" w:rsidR="00AB42ED" w:rsidRPr="0065330E" w:rsidRDefault="00AB42ED" w:rsidP="008C39FE">
            <w:pPr>
              <w:pStyle w:val="Listeavsnitt"/>
              <w:numPr>
                <w:ilvl w:val="0"/>
                <w:numId w:val="1"/>
              </w:numPr>
              <w:jc w:val="both"/>
              <w:rPr>
                <w:sz w:val="22"/>
                <w:szCs w:val="22"/>
              </w:rPr>
            </w:pPr>
            <w:r w:rsidRPr="0065330E">
              <w:rPr>
                <w:sz w:val="22"/>
                <w:szCs w:val="22"/>
              </w:rPr>
              <w:t xml:space="preserve">har kunnskap om helsefremmende og forebyggende arbeid og </w:t>
            </w:r>
            <w:r w:rsidR="00A67F83" w:rsidRPr="0065330E">
              <w:rPr>
                <w:sz w:val="22"/>
                <w:szCs w:val="22"/>
              </w:rPr>
              <w:t xml:space="preserve">hvilken </w:t>
            </w:r>
            <w:r w:rsidR="00A67F83" w:rsidRPr="00A943BB">
              <w:rPr>
                <w:sz w:val="22"/>
                <w:szCs w:val="22"/>
              </w:rPr>
              <w:t>betydning</w:t>
            </w:r>
            <w:r w:rsidRPr="00A943BB">
              <w:rPr>
                <w:sz w:val="22"/>
                <w:szCs w:val="22"/>
              </w:rPr>
              <w:t xml:space="preserve"> tidlig innsats har for helse, læring og barn </w:t>
            </w:r>
            <w:r w:rsidR="0070025B" w:rsidRPr="00A943BB">
              <w:rPr>
                <w:sz w:val="22"/>
                <w:szCs w:val="22"/>
              </w:rPr>
              <w:t>og unges helhetlige danning, trivsel og livsmestring.</w:t>
            </w:r>
          </w:p>
          <w:p w14:paraId="57A73332" w14:textId="77777777" w:rsidR="00AB42ED" w:rsidRPr="0065330E" w:rsidRDefault="00AB42ED" w:rsidP="008C39FE">
            <w:pPr>
              <w:pStyle w:val="Listeavsnitt"/>
              <w:numPr>
                <w:ilvl w:val="0"/>
                <w:numId w:val="1"/>
              </w:numPr>
              <w:jc w:val="both"/>
              <w:rPr>
                <w:sz w:val="22"/>
                <w:szCs w:val="22"/>
              </w:rPr>
            </w:pPr>
            <w:r w:rsidRPr="0065330E">
              <w:rPr>
                <w:sz w:val="22"/>
                <w:szCs w:val="22"/>
              </w:rPr>
              <w:t>har innsikt i relevante lover, føringer og strategiplaner i folkehelsearbeid herunder Lov om folkehelsearbeid (folkehelseloven)</w:t>
            </w:r>
          </w:p>
          <w:p w14:paraId="57A73333" w14:textId="77777777" w:rsidR="0014750E" w:rsidRPr="0065330E" w:rsidRDefault="00AB42ED" w:rsidP="008C39FE">
            <w:pPr>
              <w:pStyle w:val="Listeavsnitt"/>
              <w:numPr>
                <w:ilvl w:val="0"/>
                <w:numId w:val="1"/>
              </w:numPr>
              <w:jc w:val="both"/>
              <w:rPr>
                <w:sz w:val="22"/>
                <w:szCs w:val="22"/>
              </w:rPr>
            </w:pPr>
            <w:r w:rsidRPr="0065330E">
              <w:rPr>
                <w:sz w:val="22"/>
                <w:szCs w:val="22"/>
              </w:rPr>
              <w:t xml:space="preserve">har kunnskap om hvordan livsstil, fysisk aktivitet og kosthold virker inn på psykisk, fysisk og sosial helse for barn og unge </w:t>
            </w:r>
          </w:p>
        </w:tc>
      </w:tr>
      <w:tr w:rsidR="0065330E" w:rsidRPr="0065330E" w14:paraId="57A73337" w14:textId="77777777" w:rsidTr="00A86939">
        <w:trPr>
          <w:trHeight w:val="283"/>
        </w:trPr>
        <w:tc>
          <w:tcPr>
            <w:tcW w:w="0" w:type="auto"/>
            <w:vMerge/>
          </w:tcPr>
          <w:p w14:paraId="57A73335" w14:textId="77777777" w:rsidR="00F328CA" w:rsidRPr="0065330E" w:rsidRDefault="00F328CA" w:rsidP="008C39FE">
            <w:pPr>
              <w:spacing w:before="120"/>
              <w:jc w:val="both"/>
              <w:rPr>
                <w:b/>
                <w:i/>
                <w:sz w:val="22"/>
                <w:szCs w:val="22"/>
              </w:rPr>
            </w:pPr>
          </w:p>
        </w:tc>
        <w:tc>
          <w:tcPr>
            <w:tcW w:w="7204" w:type="dxa"/>
          </w:tcPr>
          <w:p w14:paraId="57A73336" w14:textId="77777777" w:rsidR="00F328CA" w:rsidRPr="0065330E" w:rsidRDefault="00F328CA" w:rsidP="008C39FE">
            <w:pPr>
              <w:spacing w:before="120"/>
              <w:jc w:val="both"/>
              <w:rPr>
                <w:b/>
                <w:i/>
                <w:sz w:val="22"/>
                <w:szCs w:val="22"/>
              </w:rPr>
            </w:pPr>
            <w:r w:rsidRPr="0065330E">
              <w:rPr>
                <w:b/>
                <w:i/>
                <w:sz w:val="22"/>
                <w:szCs w:val="22"/>
              </w:rPr>
              <w:t>Ferdigheter</w:t>
            </w:r>
          </w:p>
        </w:tc>
      </w:tr>
      <w:tr w:rsidR="0065330E" w:rsidRPr="0065330E" w14:paraId="57A7333D" w14:textId="77777777" w:rsidTr="00A86939">
        <w:trPr>
          <w:trHeight w:val="397"/>
        </w:trPr>
        <w:tc>
          <w:tcPr>
            <w:tcW w:w="0" w:type="auto"/>
            <w:vMerge/>
          </w:tcPr>
          <w:p w14:paraId="57A73338" w14:textId="77777777" w:rsidR="00F328CA" w:rsidRPr="0065330E" w:rsidRDefault="00F328CA" w:rsidP="008C39FE">
            <w:pPr>
              <w:spacing w:before="120"/>
              <w:jc w:val="both"/>
              <w:rPr>
                <w:b/>
                <w:i/>
                <w:sz w:val="22"/>
                <w:szCs w:val="22"/>
              </w:rPr>
            </w:pPr>
          </w:p>
        </w:tc>
        <w:tc>
          <w:tcPr>
            <w:tcW w:w="7204" w:type="dxa"/>
          </w:tcPr>
          <w:p w14:paraId="57A73339" w14:textId="77777777" w:rsidR="00A86939" w:rsidRPr="0065330E" w:rsidRDefault="001C16FD" w:rsidP="008C39FE">
            <w:pPr>
              <w:jc w:val="both"/>
              <w:rPr>
                <w:sz w:val="22"/>
                <w:szCs w:val="22"/>
              </w:rPr>
            </w:pPr>
            <w:r w:rsidRPr="0065330E">
              <w:rPr>
                <w:sz w:val="22"/>
                <w:szCs w:val="22"/>
              </w:rPr>
              <w:t>Kandidaten</w:t>
            </w:r>
            <w:r w:rsidR="00A86939" w:rsidRPr="0065330E">
              <w:rPr>
                <w:sz w:val="22"/>
                <w:szCs w:val="22"/>
              </w:rPr>
              <w:t>:</w:t>
            </w:r>
          </w:p>
          <w:p w14:paraId="57A7333A" w14:textId="77777777" w:rsidR="00C34729" w:rsidRPr="0065330E" w:rsidRDefault="00C34729" w:rsidP="008C39FE">
            <w:pPr>
              <w:pStyle w:val="Listeavsnitt"/>
              <w:numPr>
                <w:ilvl w:val="0"/>
                <w:numId w:val="1"/>
              </w:numPr>
              <w:jc w:val="both"/>
              <w:rPr>
                <w:sz w:val="22"/>
                <w:szCs w:val="22"/>
              </w:rPr>
            </w:pPr>
            <w:r w:rsidRPr="0065330E">
              <w:rPr>
                <w:sz w:val="22"/>
                <w:szCs w:val="22"/>
              </w:rPr>
              <w:t xml:space="preserve">kan kartlegge problemstillinger og identifisere ressurser og utfordringer i barn og unges oppvekstmiljø som har betydning for folkehelsa </w:t>
            </w:r>
          </w:p>
          <w:p w14:paraId="57A7333B" w14:textId="77777777" w:rsidR="00C34729" w:rsidRPr="0065330E" w:rsidRDefault="00C34729" w:rsidP="008C39FE">
            <w:pPr>
              <w:pStyle w:val="Listeavsnitt"/>
              <w:numPr>
                <w:ilvl w:val="0"/>
                <w:numId w:val="1"/>
              </w:numPr>
              <w:jc w:val="both"/>
              <w:rPr>
                <w:sz w:val="22"/>
                <w:szCs w:val="22"/>
              </w:rPr>
            </w:pPr>
            <w:r w:rsidRPr="0065330E">
              <w:rPr>
                <w:sz w:val="22"/>
                <w:szCs w:val="22"/>
              </w:rPr>
              <w:t xml:space="preserve">kan kartlegge og iverksette helsefremmende tiltak innen livsstil, kosthold og fysisk aktivitet for å forebygge </w:t>
            </w:r>
            <w:r w:rsidR="00A67F83" w:rsidRPr="0065330E">
              <w:rPr>
                <w:sz w:val="22"/>
                <w:szCs w:val="22"/>
              </w:rPr>
              <w:t>problemutvikling, sykdom</w:t>
            </w:r>
            <w:r w:rsidRPr="0065330E">
              <w:rPr>
                <w:sz w:val="22"/>
                <w:szCs w:val="22"/>
              </w:rPr>
              <w:t xml:space="preserve"> funksjonsnedsettelse for barn og unge </w:t>
            </w:r>
          </w:p>
          <w:p w14:paraId="57A7333C" w14:textId="77777777" w:rsidR="00857B95" w:rsidRPr="0065330E" w:rsidRDefault="00C34729" w:rsidP="008C39FE">
            <w:pPr>
              <w:pStyle w:val="Listeavsnitt"/>
              <w:numPr>
                <w:ilvl w:val="0"/>
                <w:numId w:val="1"/>
              </w:numPr>
              <w:jc w:val="both"/>
              <w:rPr>
                <w:sz w:val="22"/>
                <w:szCs w:val="22"/>
              </w:rPr>
            </w:pPr>
            <w:r w:rsidRPr="0065330E">
              <w:rPr>
                <w:sz w:val="22"/>
                <w:szCs w:val="22"/>
              </w:rPr>
              <w:t xml:space="preserve">kan finne informasjon om helsefremmende og forebyggende arbeid for barn og unge </w:t>
            </w:r>
          </w:p>
        </w:tc>
      </w:tr>
      <w:tr w:rsidR="0065330E" w:rsidRPr="0065330E" w14:paraId="57A73340" w14:textId="77777777" w:rsidTr="00A86939">
        <w:trPr>
          <w:trHeight w:val="283"/>
        </w:trPr>
        <w:tc>
          <w:tcPr>
            <w:tcW w:w="0" w:type="auto"/>
            <w:vMerge/>
          </w:tcPr>
          <w:p w14:paraId="57A7333E" w14:textId="77777777" w:rsidR="00F328CA" w:rsidRPr="0065330E" w:rsidRDefault="00F328CA" w:rsidP="008C39FE">
            <w:pPr>
              <w:spacing w:before="120"/>
              <w:jc w:val="both"/>
              <w:rPr>
                <w:b/>
                <w:i/>
                <w:sz w:val="22"/>
                <w:szCs w:val="22"/>
              </w:rPr>
            </w:pPr>
          </w:p>
        </w:tc>
        <w:tc>
          <w:tcPr>
            <w:tcW w:w="7204" w:type="dxa"/>
          </w:tcPr>
          <w:p w14:paraId="57A7333F" w14:textId="77777777" w:rsidR="00F328CA" w:rsidRPr="0065330E" w:rsidRDefault="00F328CA" w:rsidP="008C39FE">
            <w:pPr>
              <w:spacing w:before="120"/>
              <w:jc w:val="both"/>
              <w:rPr>
                <w:b/>
                <w:i/>
                <w:sz w:val="22"/>
                <w:szCs w:val="22"/>
              </w:rPr>
            </w:pPr>
            <w:r w:rsidRPr="0065330E">
              <w:rPr>
                <w:b/>
                <w:i/>
                <w:sz w:val="22"/>
                <w:szCs w:val="22"/>
              </w:rPr>
              <w:t>Generell kompetanse</w:t>
            </w:r>
          </w:p>
        </w:tc>
      </w:tr>
      <w:tr w:rsidR="00F328CA" w:rsidRPr="0065330E" w14:paraId="57A73346" w14:textId="77777777" w:rsidTr="00A86939">
        <w:trPr>
          <w:trHeight w:val="397"/>
        </w:trPr>
        <w:tc>
          <w:tcPr>
            <w:tcW w:w="0" w:type="auto"/>
            <w:vMerge/>
          </w:tcPr>
          <w:p w14:paraId="57A73341" w14:textId="77777777" w:rsidR="00F328CA" w:rsidRPr="0065330E" w:rsidRDefault="00F328CA" w:rsidP="008C39FE">
            <w:pPr>
              <w:spacing w:before="120"/>
              <w:jc w:val="both"/>
              <w:rPr>
                <w:b/>
                <w:i/>
                <w:sz w:val="22"/>
                <w:szCs w:val="22"/>
              </w:rPr>
            </w:pPr>
          </w:p>
        </w:tc>
        <w:tc>
          <w:tcPr>
            <w:tcW w:w="7204" w:type="dxa"/>
          </w:tcPr>
          <w:p w14:paraId="57A73342" w14:textId="77777777" w:rsidR="00A04274" w:rsidRPr="0065330E" w:rsidRDefault="001C16FD" w:rsidP="008C39FE">
            <w:pPr>
              <w:jc w:val="both"/>
              <w:rPr>
                <w:sz w:val="22"/>
                <w:szCs w:val="22"/>
              </w:rPr>
            </w:pPr>
            <w:r w:rsidRPr="0065330E">
              <w:rPr>
                <w:sz w:val="22"/>
                <w:szCs w:val="22"/>
              </w:rPr>
              <w:t>Kandidaten</w:t>
            </w:r>
            <w:r w:rsidR="00F328CA" w:rsidRPr="0065330E">
              <w:rPr>
                <w:sz w:val="22"/>
                <w:szCs w:val="22"/>
              </w:rPr>
              <w:t xml:space="preserve"> </w:t>
            </w:r>
          </w:p>
          <w:p w14:paraId="57A73343" w14:textId="77777777" w:rsidR="00C34729" w:rsidRPr="0065330E" w:rsidRDefault="00C34729" w:rsidP="008C39FE">
            <w:pPr>
              <w:pStyle w:val="Listeavsnitt"/>
              <w:numPr>
                <w:ilvl w:val="0"/>
                <w:numId w:val="1"/>
              </w:numPr>
              <w:jc w:val="both"/>
              <w:rPr>
                <w:sz w:val="22"/>
                <w:szCs w:val="22"/>
              </w:rPr>
            </w:pPr>
            <w:r w:rsidRPr="0065330E">
              <w:rPr>
                <w:sz w:val="22"/>
                <w:szCs w:val="22"/>
              </w:rPr>
              <w:t xml:space="preserve">har forståelse for innholdet i begrepene, folkehelse, livsstil og oppvekstmiljø i forhold til helsefremmende og forebyggende arbeid for barn og unge </w:t>
            </w:r>
          </w:p>
          <w:p w14:paraId="57A73344" w14:textId="77777777" w:rsidR="00C34729" w:rsidRPr="0065330E" w:rsidRDefault="00C34729" w:rsidP="008C39FE">
            <w:pPr>
              <w:pStyle w:val="Listeavsnitt"/>
              <w:numPr>
                <w:ilvl w:val="0"/>
                <w:numId w:val="1"/>
              </w:numPr>
              <w:jc w:val="both"/>
              <w:rPr>
                <w:sz w:val="22"/>
                <w:szCs w:val="22"/>
              </w:rPr>
            </w:pPr>
            <w:r w:rsidRPr="0065330E">
              <w:rPr>
                <w:sz w:val="22"/>
                <w:szCs w:val="22"/>
              </w:rPr>
              <w:t xml:space="preserve">kan bygge relasjoner i samarbeid med barn, unge, foresatte, kollegaer og andre yrkesgrupper </w:t>
            </w:r>
          </w:p>
          <w:p w14:paraId="57A73345" w14:textId="056935F8" w:rsidR="008008E1" w:rsidRPr="0065330E" w:rsidRDefault="00C34729" w:rsidP="008C39FE">
            <w:pPr>
              <w:pStyle w:val="Listeavsnitt"/>
              <w:numPr>
                <w:ilvl w:val="0"/>
                <w:numId w:val="1"/>
              </w:numPr>
              <w:jc w:val="both"/>
              <w:rPr>
                <w:sz w:val="22"/>
                <w:szCs w:val="22"/>
              </w:rPr>
            </w:pPr>
            <w:r w:rsidRPr="0065330E">
              <w:rPr>
                <w:sz w:val="22"/>
                <w:szCs w:val="22"/>
              </w:rPr>
              <w:t>har utviklet en etisk grunnholdning innen helsefremmende og forebyggende arbeid for barn og unge med vekt på livsstil, kosthold</w:t>
            </w:r>
            <w:r w:rsidR="0070025B">
              <w:rPr>
                <w:sz w:val="22"/>
                <w:szCs w:val="22"/>
              </w:rPr>
              <w:t xml:space="preserve">, </w:t>
            </w:r>
            <w:r w:rsidRPr="0065330E">
              <w:rPr>
                <w:sz w:val="22"/>
                <w:szCs w:val="22"/>
              </w:rPr>
              <w:t xml:space="preserve">fysisk </w:t>
            </w:r>
            <w:r w:rsidRPr="00A943BB">
              <w:rPr>
                <w:sz w:val="22"/>
                <w:szCs w:val="22"/>
              </w:rPr>
              <w:t>aktivitet</w:t>
            </w:r>
            <w:r w:rsidR="0070025B" w:rsidRPr="00A943BB">
              <w:rPr>
                <w:sz w:val="22"/>
                <w:szCs w:val="22"/>
              </w:rPr>
              <w:t>, helhetlig danning, trivsel og livsmestring</w:t>
            </w:r>
          </w:p>
        </w:tc>
      </w:tr>
    </w:tbl>
    <w:p w14:paraId="57A73347" w14:textId="77777777" w:rsidR="00741853" w:rsidRPr="0065330E" w:rsidRDefault="00741853" w:rsidP="008C39FE"/>
    <w:p w14:paraId="57A73348" w14:textId="77777777" w:rsidR="00C34729" w:rsidRPr="0065330E" w:rsidRDefault="00C34729" w:rsidP="008C39FE">
      <w:r w:rsidRPr="0065330E">
        <w:br w:type="page"/>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204"/>
      </w:tblGrid>
      <w:tr w:rsidR="0065330E" w:rsidRPr="0065330E" w14:paraId="57A73373" w14:textId="77777777" w:rsidTr="00A86939">
        <w:trPr>
          <w:trHeight w:val="397"/>
        </w:trPr>
        <w:tc>
          <w:tcPr>
            <w:tcW w:w="0" w:type="auto"/>
          </w:tcPr>
          <w:p w14:paraId="57A73349" w14:textId="77777777" w:rsidR="00F328CA" w:rsidRPr="0065330E" w:rsidRDefault="00F328CA" w:rsidP="008C39FE">
            <w:pPr>
              <w:spacing w:before="120"/>
              <w:jc w:val="both"/>
              <w:rPr>
                <w:b/>
                <w:i/>
                <w:sz w:val="22"/>
                <w:szCs w:val="22"/>
              </w:rPr>
            </w:pPr>
            <w:r w:rsidRPr="0065330E">
              <w:rPr>
                <w:b/>
                <w:i/>
                <w:sz w:val="22"/>
                <w:szCs w:val="22"/>
              </w:rPr>
              <w:t>Innhold/temaer:</w:t>
            </w:r>
          </w:p>
        </w:tc>
        <w:tc>
          <w:tcPr>
            <w:tcW w:w="7204" w:type="dxa"/>
          </w:tcPr>
          <w:p w14:paraId="57A7334A" w14:textId="77777777" w:rsidR="00F328CA" w:rsidRPr="0065330E" w:rsidRDefault="00F328CA" w:rsidP="008C39FE">
            <w:pPr>
              <w:spacing w:before="120"/>
              <w:jc w:val="both"/>
              <w:rPr>
                <w:b/>
                <w:sz w:val="22"/>
                <w:szCs w:val="22"/>
              </w:rPr>
            </w:pPr>
            <w:r w:rsidRPr="0065330E">
              <w:rPr>
                <w:b/>
                <w:sz w:val="22"/>
                <w:szCs w:val="22"/>
              </w:rPr>
              <w:t>3a. Helsefremmende og forebyggende arbeid</w:t>
            </w:r>
          </w:p>
          <w:p w14:paraId="57A7334B" w14:textId="77777777" w:rsidR="00F328CA" w:rsidRPr="0065330E" w:rsidRDefault="00F328CA" w:rsidP="008C39FE">
            <w:pPr>
              <w:pStyle w:val="Listeavsnitt"/>
              <w:numPr>
                <w:ilvl w:val="0"/>
                <w:numId w:val="5"/>
              </w:numPr>
              <w:autoSpaceDE w:val="0"/>
              <w:autoSpaceDN w:val="0"/>
              <w:adjustRightInd w:val="0"/>
              <w:jc w:val="both"/>
              <w:rPr>
                <w:rFonts w:eastAsia="SymbolMT"/>
                <w:sz w:val="22"/>
                <w:szCs w:val="22"/>
              </w:rPr>
            </w:pPr>
            <w:r w:rsidRPr="0065330E">
              <w:rPr>
                <w:rFonts w:eastAsia="SymbolMT"/>
                <w:sz w:val="22"/>
                <w:szCs w:val="22"/>
              </w:rPr>
              <w:t>Sentrale begreper i folkehelsearbeid</w:t>
            </w:r>
          </w:p>
          <w:p w14:paraId="57A7334C" w14:textId="77777777" w:rsidR="00F328CA" w:rsidRPr="0065330E" w:rsidRDefault="00F328CA" w:rsidP="008C39FE">
            <w:pPr>
              <w:pStyle w:val="Listeavsnitt"/>
              <w:numPr>
                <w:ilvl w:val="1"/>
                <w:numId w:val="5"/>
              </w:numPr>
              <w:autoSpaceDE w:val="0"/>
              <w:autoSpaceDN w:val="0"/>
              <w:adjustRightInd w:val="0"/>
              <w:jc w:val="both"/>
              <w:rPr>
                <w:rFonts w:eastAsia="SymbolMT"/>
                <w:sz w:val="22"/>
                <w:szCs w:val="22"/>
              </w:rPr>
            </w:pPr>
            <w:r w:rsidRPr="0065330E">
              <w:rPr>
                <w:rFonts w:eastAsia="SymbolMT"/>
                <w:sz w:val="22"/>
                <w:szCs w:val="22"/>
              </w:rPr>
              <w:t>Livsstil og helse</w:t>
            </w:r>
          </w:p>
          <w:p w14:paraId="57A7334D" w14:textId="77777777" w:rsidR="00F328CA" w:rsidRPr="0065330E" w:rsidRDefault="00F328CA" w:rsidP="008C39FE">
            <w:pPr>
              <w:pStyle w:val="Listeavsnitt"/>
              <w:numPr>
                <w:ilvl w:val="1"/>
                <w:numId w:val="5"/>
              </w:numPr>
              <w:autoSpaceDE w:val="0"/>
              <w:autoSpaceDN w:val="0"/>
              <w:adjustRightInd w:val="0"/>
              <w:jc w:val="both"/>
              <w:rPr>
                <w:rFonts w:eastAsia="SymbolMT"/>
                <w:sz w:val="22"/>
                <w:szCs w:val="22"/>
              </w:rPr>
            </w:pPr>
            <w:r w:rsidRPr="0065330E">
              <w:rPr>
                <w:rFonts w:eastAsia="SymbolMT"/>
                <w:sz w:val="22"/>
                <w:szCs w:val="22"/>
              </w:rPr>
              <w:t>Helseatferd</w:t>
            </w:r>
          </w:p>
          <w:p w14:paraId="57A7334E" w14:textId="77777777" w:rsidR="00F328CA" w:rsidRPr="0065330E" w:rsidRDefault="00F328CA" w:rsidP="008C39FE">
            <w:pPr>
              <w:numPr>
                <w:ilvl w:val="1"/>
                <w:numId w:val="5"/>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Barns helsetilstand i historisk sammenheng</w:t>
            </w:r>
          </w:p>
          <w:p w14:paraId="57A7334F" w14:textId="77777777" w:rsidR="00F328CA" w:rsidRPr="0065330E" w:rsidRDefault="00F328CA" w:rsidP="008C39FE">
            <w:pPr>
              <w:numPr>
                <w:ilvl w:val="1"/>
                <w:numId w:val="5"/>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Arv og miljø</w:t>
            </w:r>
          </w:p>
          <w:p w14:paraId="57A73350" w14:textId="77777777" w:rsidR="00F328CA" w:rsidRPr="0065330E" w:rsidRDefault="00F328CA" w:rsidP="008C39FE">
            <w:pPr>
              <w:numPr>
                <w:ilvl w:val="0"/>
                <w:numId w:val="5"/>
              </w:numPr>
              <w:spacing w:before="100" w:beforeAutospacing="1" w:after="100" w:afterAutospacing="1"/>
              <w:jc w:val="both"/>
              <w:rPr>
                <w:rFonts w:eastAsia="Times New Roman"/>
                <w:sz w:val="22"/>
                <w:szCs w:val="22"/>
                <w:lang w:eastAsia="nb-NO"/>
              </w:rPr>
            </w:pPr>
            <w:r w:rsidRPr="0065330E">
              <w:rPr>
                <w:rFonts w:eastAsia="SymbolMT"/>
                <w:sz w:val="22"/>
                <w:szCs w:val="22"/>
              </w:rPr>
              <w:t>Dagens helseutfordringer og helseutfordringer i årene fremover</w:t>
            </w:r>
          </w:p>
          <w:p w14:paraId="57A73351" w14:textId="77777777" w:rsidR="00F328CA" w:rsidRPr="0065330E" w:rsidRDefault="00F328CA" w:rsidP="008C39FE">
            <w:pPr>
              <w:numPr>
                <w:ilvl w:val="1"/>
                <w:numId w:val="5"/>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 xml:space="preserve">Framtidige utfordringer </w:t>
            </w:r>
          </w:p>
          <w:p w14:paraId="57A73352" w14:textId="77777777" w:rsidR="00F328CA" w:rsidRPr="0065330E" w:rsidRDefault="00F328CA" w:rsidP="008C39FE">
            <w:pPr>
              <w:numPr>
                <w:ilvl w:val="1"/>
                <w:numId w:val="5"/>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Psykiske lidelser/psykisk helse</w:t>
            </w:r>
          </w:p>
          <w:p w14:paraId="57A73353" w14:textId="77777777" w:rsidR="00F328CA" w:rsidRPr="0065330E" w:rsidRDefault="00F328CA" w:rsidP="008C39FE">
            <w:pPr>
              <w:numPr>
                <w:ilvl w:val="1"/>
                <w:numId w:val="5"/>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Barns og unges hverdagsplager</w:t>
            </w:r>
          </w:p>
          <w:p w14:paraId="57A73354" w14:textId="77777777" w:rsidR="00F328CA" w:rsidRPr="0065330E" w:rsidRDefault="00F328CA" w:rsidP="008C39FE">
            <w:pPr>
              <w:numPr>
                <w:ilvl w:val="1"/>
                <w:numId w:val="5"/>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Psykisk helse hos ungdom fra etniske minoriteter</w:t>
            </w:r>
          </w:p>
          <w:p w14:paraId="57A73355" w14:textId="77777777" w:rsidR="00F328CA" w:rsidRPr="0065330E" w:rsidRDefault="00F328CA" w:rsidP="008C39FE">
            <w:pPr>
              <w:numPr>
                <w:ilvl w:val="1"/>
                <w:numId w:val="5"/>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Helsefremmende tiltak i flerkulturell kontekst</w:t>
            </w:r>
          </w:p>
          <w:p w14:paraId="57A73356" w14:textId="77777777" w:rsidR="00F328CA" w:rsidRPr="0065330E" w:rsidRDefault="00F328CA" w:rsidP="008C39FE">
            <w:pPr>
              <w:pStyle w:val="Listeavsnitt"/>
              <w:numPr>
                <w:ilvl w:val="0"/>
                <w:numId w:val="5"/>
              </w:numPr>
              <w:autoSpaceDE w:val="0"/>
              <w:autoSpaceDN w:val="0"/>
              <w:adjustRightInd w:val="0"/>
              <w:jc w:val="both"/>
              <w:rPr>
                <w:rFonts w:eastAsia="SymbolMT"/>
                <w:sz w:val="22"/>
                <w:szCs w:val="22"/>
              </w:rPr>
            </w:pPr>
            <w:r w:rsidRPr="0065330E">
              <w:rPr>
                <w:rFonts w:eastAsia="SymbolMT"/>
                <w:sz w:val="22"/>
                <w:szCs w:val="22"/>
              </w:rPr>
              <w:t>Sentrale lovverk, føringer, strategiplaner i folkehelsearbeid</w:t>
            </w:r>
          </w:p>
          <w:p w14:paraId="57A73357" w14:textId="74B8B5AE" w:rsidR="00F328CA" w:rsidRDefault="00F328CA" w:rsidP="008C39FE">
            <w:pPr>
              <w:pStyle w:val="Listeavsnitt"/>
              <w:numPr>
                <w:ilvl w:val="0"/>
                <w:numId w:val="5"/>
              </w:numPr>
              <w:autoSpaceDE w:val="0"/>
              <w:autoSpaceDN w:val="0"/>
              <w:adjustRightInd w:val="0"/>
              <w:jc w:val="both"/>
              <w:rPr>
                <w:rFonts w:eastAsia="SymbolMT"/>
                <w:sz w:val="22"/>
                <w:szCs w:val="22"/>
              </w:rPr>
            </w:pPr>
            <w:r w:rsidRPr="0065330E">
              <w:rPr>
                <w:rFonts w:eastAsia="SymbolMT"/>
                <w:sz w:val="22"/>
                <w:szCs w:val="22"/>
              </w:rPr>
              <w:t>Betydningen av tidlig innsats</w:t>
            </w:r>
          </w:p>
          <w:p w14:paraId="33B5074A" w14:textId="77777777" w:rsidR="00B27B01" w:rsidRPr="00B27B01" w:rsidRDefault="00632533" w:rsidP="00B27B01">
            <w:pPr>
              <w:pStyle w:val="Listeavsnitt"/>
              <w:numPr>
                <w:ilvl w:val="0"/>
                <w:numId w:val="4"/>
              </w:numPr>
              <w:autoSpaceDE w:val="0"/>
              <w:autoSpaceDN w:val="0"/>
              <w:adjustRightInd w:val="0"/>
              <w:jc w:val="both"/>
              <w:rPr>
                <w:sz w:val="22"/>
                <w:szCs w:val="22"/>
              </w:rPr>
            </w:pPr>
            <w:r w:rsidRPr="00B27B01">
              <w:rPr>
                <w:sz w:val="22"/>
                <w:szCs w:val="22"/>
              </w:rPr>
              <w:t>Livsmestring</w:t>
            </w:r>
          </w:p>
          <w:p w14:paraId="6D1ED8D5" w14:textId="4585A919" w:rsidR="00632533" w:rsidRPr="00B27B01" w:rsidRDefault="00632533" w:rsidP="00B27B01">
            <w:pPr>
              <w:pStyle w:val="Listeavsnitt"/>
              <w:numPr>
                <w:ilvl w:val="0"/>
                <w:numId w:val="4"/>
              </w:numPr>
              <w:autoSpaceDE w:val="0"/>
              <w:autoSpaceDN w:val="0"/>
              <w:adjustRightInd w:val="0"/>
              <w:jc w:val="both"/>
              <w:rPr>
                <w:sz w:val="22"/>
                <w:szCs w:val="22"/>
              </w:rPr>
            </w:pPr>
            <w:r w:rsidRPr="00B27B01">
              <w:rPr>
                <w:sz w:val="22"/>
                <w:szCs w:val="22"/>
              </w:rPr>
              <w:t>Trivsel</w:t>
            </w:r>
          </w:p>
          <w:p w14:paraId="57A73358" w14:textId="77777777" w:rsidR="00F328CA" w:rsidRPr="0065330E" w:rsidRDefault="00F328CA" w:rsidP="008C39FE">
            <w:pPr>
              <w:pStyle w:val="Listeavsnitt"/>
              <w:numPr>
                <w:ilvl w:val="0"/>
                <w:numId w:val="5"/>
              </w:numPr>
              <w:autoSpaceDE w:val="0"/>
              <w:autoSpaceDN w:val="0"/>
              <w:adjustRightInd w:val="0"/>
              <w:jc w:val="both"/>
              <w:rPr>
                <w:rFonts w:eastAsia="SymbolMT"/>
                <w:sz w:val="22"/>
                <w:szCs w:val="22"/>
              </w:rPr>
            </w:pPr>
            <w:r w:rsidRPr="0065330E">
              <w:rPr>
                <w:rFonts w:eastAsia="SymbolMT"/>
                <w:sz w:val="22"/>
                <w:szCs w:val="22"/>
              </w:rPr>
              <w:t>Sosiale nettverk for barn og unge</w:t>
            </w:r>
          </w:p>
          <w:p w14:paraId="57A73359" w14:textId="77777777" w:rsidR="00F328CA" w:rsidRPr="0065330E" w:rsidRDefault="00F328CA" w:rsidP="008C39FE">
            <w:pPr>
              <w:pStyle w:val="Listeavsnitt"/>
              <w:numPr>
                <w:ilvl w:val="0"/>
                <w:numId w:val="5"/>
              </w:numPr>
              <w:autoSpaceDE w:val="0"/>
              <w:autoSpaceDN w:val="0"/>
              <w:adjustRightInd w:val="0"/>
              <w:jc w:val="both"/>
              <w:rPr>
                <w:rFonts w:eastAsia="SymbolMT"/>
                <w:sz w:val="22"/>
                <w:szCs w:val="22"/>
              </w:rPr>
            </w:pPr>
            <w:r w:rsidRPr="0065330E">
              <w:rPr>
                <w:rFonts w:eastAsia="SymbolMT"/>
                <w:sz w:val="22"/>
                <w:szCs w:val="22"/>
              </w:rPr>
              <w:t>Miljøarbeid</w:t>
            </w:r>
            <w:r w:rsidRPr="0065330E">
              <w:rPr>
                <w:sz w:val="22"/>
                <w:szCs w:val="22"/>
              </w:rPr>
              <w:t xml:space="preserve"> </w:t>
            </w:r>
          </w:p>
          <w:p w14:paraId="57A7335A" w14:textId="77777777" w:rsidR="00F328CA" w:rsidRPr="0065330E" w:rsidRDefault="00F328CA" w:rsidP="008C39FE">
            <w:pPr>
              <w:pStyle w:val="Listeavsnitt"/>
              <w:numPr>
                <w:ilvl w:val="1"/>
                <w:numId w:val="5"/>
              </w:numPr>
              <w:autoSpaceDE w:val="0"/>
              <w:autoSpaceDN w:val="0"/>
              <w:adjustRightInd w:val="0"/>
              <w:jc w:val="both"/>
              <w:rPr>
                <w:rFonts w:eastAsia="SymbolMT"/>
                <w:sz w:val="22"/>
                <w:szCs w:val="22"/>
              </w:rPr>
            </w:pPr>
            <w:r w:rsidRPr="0065330E">
              <w:rPr>
                <w:rFonts w:eastAsia="SymbolMT"/>
                <w:sz w:val="22"/>
                <w:szCs w:val="22"/>
              </w:rPr>
              <w:t xml:space="preserve">Trivselsfremmende arbeid </w:t>
            </w:r>
          </w:p>
          <w:p w14:paraId="57A7335B" w14:textId="77777777" w:rsidR="00F328CA" w:rsidRPr="0065330E" w:rsidRDefault="00F328CA" w:rsidP="008C39FE">
            <w:pPr>
              <w:pStyle w:val="Listeavsnitt"/>
              <w:numPr>
                <w:ilvl w:val="1"/>
                <w:numId w:val="5"/>
              </w:numPr>
              <w:autoSpaceDE w:val="0"/>
              <w:autoSpaceDN w:val="0"/>
              <w:adjustRightInd w:val="0"/>
              <w:jc w:val="both"/>
              <w:rPr>
                <w:rFonts w:eastAsia="SymbolMT"/>
                <w:sz w:val="22"/>
                <w:szCs w:val="22"/>
              </w:rPr>
            </w:pPr>
            <w:r w:rsidRPr="0065330E">
              <w:rPr>
                <w:rFonts w:eastAsia="SymbolMT"/>
                <w:sz w:val="22"/>
                <w:szCs w:val="22"/>
              </w:rPr>
              <w:t>Hva påvirker elevenes trivsel?</w:t>
            </w:r>
          </w:p>
          <w:p w14:paraId="57A7335C" w14:textId="77777777" w:rsidR="00F328CA" w:rsidRPr="0065330E" w:rsidRDefault="00F328CA" w:rsidP="008C39FE">
            <w:pPr>
              <w:pStyle w:val="Listeavsnitt"/>
              <w:numPr>
                <w:ilvl w:val="0"/>
                <w:numId w:val="5"/>
              </w:numPr>
              <w:spacing w:before="120"/>
              <w:jc w:val="both"/>
              <w:rPr>
                <w:b/>
                <w:sz w:val="22"/>
                <w:szCs w:val="22"/>
              </w:rPr>
            </w:pPr>
            <w:r w:rsidRPr="0065330E">
              <w:rPr>
                <w:rFonts w:eastAsia="SymbolMT"/>
                <w:sz w:val="22"/>
                <w:szCs w:val="22"/>
              </w:rPr>
              <w:t>Elevenes skolemiljø</w:t>
            </w:r>
            <w:r w:rsidRPr="0065330E">
              <w:rPr>
                <w:b/>
                <w:sz w:val="22"/>
                <w:szCs w:val="22"/>
              </w:rPr>
              <w:t xml:space="preserve"> </w:t>
            </w:r>
          </w:p>
          <w:p w14:paraId="57A7335D" w14:textId="77777777" w:rsidR="00F328CA" w:rsidRPr="0065330E" w:rsidRDefault="00F328CA" w:rsidP="008C39FE">
            <w:pPr>
              <w:numPr>
                <w:ilvl w:val="1"/>
                <w:numId w:val="5"/>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Mobbing.</w:t>
            </w:r>
          </w:p>
          <w:p w14:paraId="57A7335E" w14:textId="77777777" w:rsidR="00F328CA" w:rsidRPr="0065330E" w:rsidRDefault="00F328CA" w:rsidP="008C39FE">
            <w:pPr>
              <w:numPr>
                <w:ilvl w:val="1"/>
                <w:numId w:val="5"/>
              </w:numPr>
              <w:spacing w:before="100" w:beforeAutospacing="1" w:after="100" w:afterAutospacing="1"/>
              <w:jc w:val="both"/>
              <w:rPr>
                <w:rFonts w:eastAsia="Times New Roman"/>
                <w:sz w:val="22"/>
                <w:szCs w:val="22"/>
                <w:lang w:eastAsia="nb-NO"/>
              </w:rPr>
            </w:pPr>
            <w:proofErr w:type="spellStart"/>
            <w:r w:rsidRPr="0065330E">
              <w:rPr>
                <w:rFonts w:eastAsia="Times New Roman"/>
                <w:sz w:val="22"/>
                <w:szCs w:val="22"/>
                <w:lang w:eastAsia="nb-NO"/>
              </w:rPr>
              <w:t>Oppvekstvilkår</w:t>
            </w:r>
            <w:proofErr w:type="spellEnd"/>
          </w:p>
          <w:p w14:paraId="57A7335F" w14:textId="77777777" w:rsidR="00F328CA" w:rsidRPr="0065330E" w:rsidRDefault="00F328CA" w:rsidP="008C39FE">
            <w:pPr>
              <w:spacing w:before="120"/>
              <w:jc w:val="both"/>
              <w:rPr>
                <w:b/>
                <w:sz w:val="22"/>
                <w:szCs w:val="22"/>
              </w:rPr>
            </w:pPr>
            <w:r w:rsidRPr="0065330E">
              <w:rPr>
                <w:b/>
                <w:sz w:val="22"/>
                <w:szCs w:val="22"/>
              </w:rPr>
              <w:t>3b. Fysisk, psykisk og sosial helse i tilknytning til livsstil, kosthold og fysisk aktivitet</w:t>
            </w:r>
          </w:p>
          <w:p w14:paraId="57A73360" w14:textId="77777777" w:rsidR="00F328CA" w:rsidRPr="0065330E" w:rsidRDefault="00F328CA" w:rsidP="008C39FE">
            <w:pPr>
              <w:pStyle w:val="Listeavsnitt"/>
              <w:numPr>
                <w:ilvl w:val="0"/>
                <w:numId w:val="5"/>
              </w:numPr>
              <w:autoSpaceDE w:val="0"/>
              <w:autoSpaceDN w:val="0"/>
              <w:adjustRightInd w:val="0"/>
              <w:jc w:val="both"/>
              <w:rPr>
                <w:rFonts w:eastAsia="SymbolMT"/>
                <w:sz w:val="22"/>
                <w:szCs w:val="22"/>
              </w:rPr>
            </w:pPr>
            <w:r w:rsidRPr="0065330E">
              <w:rPr>
                <w:rFonts w:eastAsia="SymbolMT"/>
                <w:sz w:val="22"/>
                <w:szCs w:val="22"/>
              </w:rPr>
              <w:t xml:space="preserve">Livsstilsrelaterte sykdommer </w:t>
            </w:r>
          </w:p>
          <w:p w14:paraId="57A73361" w14:textId="77777777" w:rsidR="00F328CA" w:rsidRPr="0065330E" w:rsidRDefault="00F328CA" w:rsidP="008C39FE">
            <w:pPr>
              <w:pStyle w:val="Listeavsnitt"/>
              <w:numPr>
                <w:ilvl w:val="0"/>
                <w:numId w:val="5"/>
              </w:numPr>
              <w:autoSpaceDE w:val="0"/>
              <w:autoSpaceDN w:val="0"/>
              <w:adjustRightInd w:val="0"/>
              <w:jc w:val="both"/>
              <w:rPr>
                <w:rFonts w:eastAsia="SymbolMT"/>
                <w:sz w:val="22"/>
                <w:szCs w:val="22"/>
              </w:rPr>
            </w:pPr>
            <w:r w:rsidRPr="0065330E">
              <w:rPr>
                <w:rFonts w:eastAsia="SymbolMT"/>
                <w:sz w:val="22"/>
                <w:szCs w:val="22"/>
              </w:rPr>
              <w:t>Valg av positiv helseatferd</w:t>
            </w:r>
          </w:p>
          <w:p w14:paraId="57A73362" w14:textId="77777777" w:rsidR="00F328CA" w:rsidRPr="0065330E" w:rsidRDefault="00F328CA" w:rsidP="008C39FE">
            <w:pPr>
              <w:pStyle w:val="Listeavsnitt"/>
              <w:numPr>
                <w:ilvl w:val="0"/>
                <w:numId w:val="5"/>
              </w:numPr>
              <w:autoSpaceDE w:val="0"/>
              <w:autoSpaceDN w:val="0"/>
              <w:adjustRightInd w:val="0"/>
              <w:jc w:val="both"/>
              <w:rPr>
                <w:rFonts w:eastAsia="SymbolMT"/>
                <w:sz w:val="22"/>
                <w:szCs w:val="22"/>
              </w:rPr>
            </w:pPr>
            <w:r w:rsidRPr="0065330E">
              <w:rPr>
                <w:rFonts w:eastAsia="SymbolMT"/>
                <w:sz w:val="22"/>
                <w:szCs w:val="22"/>
              </w:rPr>
              <w:t>Kosthold</w:t>
            </w:r>
          </w:p>
          <w:p w14:paraId="57A73363" w14:textId="77777777" w:rsidR="00F328CA" w:rsidRPr="0065330E" w:rsidRDefault="00F328CA" w:rsidP="008C39FE">
            <w:pPr>
              <w:numPr>
                <w:ilvl w:val="1"/>
                <w:numId w:val="5"/>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Spiseforstyrrelser</w:t>
            </w:r>
          </w:p>
          <w:p w14:paraId="57A73364" w14:textId="77777777" w:rsidR="00F328CA" w:rsidRPr="0065330E" w:rsidRDefault="00F328CA" w:rsidP="008C39FE">
            <w:pPr>
              <w:numPr>
                <w:ilvl w:val="1"/>
                <w:numId w:val="5"/>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Forebygging av spiseproblemer</w:t>
            </w:r>
          </w:p>
          <w:p w14:paraId="57A73365" w14:textId="77777777" w:rsidR="00F328CA" w:rsidRPr="0065330E" w:rsidRDefault="00F328CA" w:rsidP="008C39FE">
            <w:pPr>
              <w:numPr>
                <w:ilvl w:val="1"/>
                <w:numId w:val="5"/>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 xml:space="preserve">Spiseforstyrrelser og selvskading </w:t>
            </w:r>
          </w:p>
          <w:p w14:paraId="57A73366" w14:textId="77777777" w:rsidR="00F328CA" w:rsidRPr="0065330E" w:rsidRDefault="00F328CA" w:rsidP="008C39FE">
            <w:pPr>
              <w:numPr>
                <w:ilvl w:val="1"/>
                <w:numId w:val="5"/>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Kroppslige komplikasjoner og konsekvenser ved spiseforstyrrelser</w:t>
            </w:r>
          </w:p>
          <w:p w14:paraId="57A73367" w14:textId="77777777" w:rsidR="00F328CA" w:rsidRPr="0065330E" w:rsidRDefault="00F328CA" w:rsidP="008C39FE">
            <w:pPr>
              <w:numPr>
                <w:ilvl w:val="1"/>
                <w:numId w:val="5"/>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Overvekt</w:t>
            </w:r>
          </w:p>
          <w:p w14:paraId="57A73368" w14:textId="77777777" w:rsidR="00F328CA" w:rsidRPr="0065330E" w:rsidRDefault="00F328CA" w:rsidP="008C39FE">
            <w:pPr>
              <w:numPr>
                <w:ilvl w:val="1"/>
                <w:numId w:val="5"/>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Kroppsopplevelse og slanking</w:t>
            </w:r>
          </w:p>
          <w:p w14:paraId="57A73369" w14:textId="77777777" w:rsidR="008008E1" w:rsidRPr="0065330E" w:rsidRDefault="00F328CA" w:rsidP="008C39FE">
            <w:pPr>
              <w:numPr>
                <w:ilvl w:val="1"/>
                <w:numId w:val="5"/>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Ernæringsundervisning</w:t>
            </w:r>
          </w:p>
          <w:p w14:paraId="57A7336A" w14:textId="77777777" w:rsidR="00F328CA" w:rsidRPr="0065330E" w:rsidRDefault="00F328CA" w:rsidP="008C39FE">
            <w:pPr>
              <w:numPr>
                <w:ilvl w:val="1"/>
                <w:numId w:val="5"/>
              </w:numPr>
              <w:spacing w:before="100" w:beforeAutospacing="1" w:after="100" w:afterAutospacing="1"/>
              <w:jc w:val="both"/>
              <w:rPr>
                <w:rFonts w:eastAsia="Times New Roman"/>
                <w:sz w:val="22"/>
                <w:szCs w:val="22"/>
                <w:lang w:eastAsia="nb-NO"/>
              </w:rPr>
            </w:pPr>
            <w:r w:rsidRPr="0065330E">
              <w:rPr>
                <w:rFonts w:eastAsia="SymbolMT"/>
                <w:sz w:val="22"/>
                <w:szCs w:val="22"/>
              </w:rPr>
              <w:t>Matvareallergi, intoleranse og aktuelle dietter</w:t>
            </w:r>
          </w:p>
          <w:p w14:paraId="57A7336B" w14:textId="77777777" w:rsidR="00F328CA" w:rsidRPr="0065330E" w:rsidRDefault="00F328CA" w:rsidP="008C39FE">
            <w:pPr>
              <w:pStyle w:val="Listeavsnitt"/>
              <w:numPr>
                <w:ilvl w:val="0"/>
                <w:numId w:val="5"/>
              </w:numPr>
              <w:autoSpaceDE w:val="0"/>
              <w:autoSpaceDN w:val="0"/>
              <w:adjustRightInd w:val="0"/>
              <w:jc w:val="both"/>
              <w:rPr>
                <w:rFonts w:eastAsia="SymbolMT"/>
                <w:sz w:val="22"/>
                <w:szCs w:val="22"/>
              </w:rPr>
            </w:pPr>
            <w:r w:rsidRPr="0065330E">
              <w:rPr>
                <w:rFonts w:eastAsia="SymbolMT"/>
                <w:sz w:val="22"/>
                <w:szCs w:val="22"/>
              </w:rPr>
              <w:t>Misbruk av rusmidler og tobakk</w:t>
            </w:r>
          </w:p>
          <w:p w14:paraId="57A7336C" w14:textId="77777777" w:rsidR="00F328CA" w:rsidRPr="0065330E" w:rsidRDefault="00F328CA" w:rsidP="008C39FE">
            <w:pPr>
              <w:numPr>
                <w:ilvl w:val="1"/>
                <w:numId w:val="5"/>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Røyking blant ungdom</w:t>
            </w:r>
          </w:p>
          <w:p w14:paraId="57A7336D" w14:textId="77777777" w:rsidR="00F328CA" w:rsidRPr="0065330E" w:rsidRDefault="00F328CA" w:rsidP="008C39FE">
            <w:pPr>
              <w:numPr>
                <w:ilvl w:val="1"/>
                <w:numId w:val="5"/>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Bruk av snus</w:t>
            </w:r>
          </w:p>
          <w:p w14:paraId="57A7336E" w14:textId="77777777" w:rsidR="00F328CA" w:rsidRPr="0065330E" w:rsidRDefault="00F328CA" w:rsidP="008C39FE">
            <w:pPr>
              <w:numPr>
                <w:ilvl w:val="1"/>
                <w:numId w:val="5"/>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Rusmiddelbruk blant barn og ungdom</w:t>
            </w:r>
          </w:p>
          <w:p w14:paraId="57A7336F" w14:textId="77777777" w:rsidR="00F328CA" w:rsidRPr="0065330E" w:rsidRDefault="00F328CA" w:rsidP="008C39FE">
            <w:pPr>
              <w:numPr>
                <w:ilvl w:val="1"/>
                <w:numId w:val="5"/>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 xml:space="preserve">Risikofaktorer for rusmiddelbruk </w:t>
            </w:r>
          </w:p>
          <w:p w14:paraId="57A73370" w14:textId="77777777" w:rsidR="00F328CA" w:rsidRPr="0065330E" w:rsidRDefault="00F328CA" w:rsidP="008C39FE">
            <w:pPr>
              <w:pStyle w:val="Listeavsnitt"/>
              <w:numPr>
                <w:ilvl w:val="0"/>
                <w:numId w:val="5"/>
              </w:numPr>
              <w:autoSpaceDE w:val="0"/>
              <w:autoSpaceDN w:val="0"/>
              <w:adjustRightInd w:val="0"/>
              <w:jc w:val="both"/>
              <w:rPr>
                <w:rFonts w:eastAsia="SymbolMT"/>
                <w:sz w:val="22"/>
                <w:szCs w:val="22"/>
              </w:rPr>
            </w:pPr>
            <w:r w:rsidRPr="0065330E">
              <w:rPr>
                <w:rFonts w:eastAsia="SymbolMT"/>
                <w:sz w:val="22"/>
                <w:szCs w:val="22"/>
              </w:rPr>
              <w:t>Planlegging og gjennomføring av helserelatert fysisk aktivitet</w:t>
            </w:r>
          </w:p>
          <w:p w14:paraId="57A73371" w14:textId="77777777" w:rsidR="00F328CA" w:rsidRPr="0065330E" w:rsidRDefault="00F328CA" w:rsidP="008C39FE">
            <w:pPr>
              <w:numPr>
                <w:ilvl w:val="1"/>
                <w:numId w:val="5"/>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Effekter av fysisk aktivitet</w:t>
            </w:r>
          </w:p>
          <w:p w14:paraId="57A73372" w14:textId="77777777" w:rsidR="00F328CA" w:rsidRPr="0065330E" w:rsidRDefault="00F328CA" w:rsidP="008C39FE">
            <w:pPr>
              <w:numPr>
                <w:ilvl w:val="1"/>
                <w:numId w:val="5"/>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Hvordan fremme fysisk aktivitet blant barn og ungdom?</w:t>
            </w:r>
          </w:p>
        </w:tc>
      </w:tr>
      <w:tr w:rsidR="0065330E" w:rsidRPr="0065330E" w14:paraId="57A73376" w14:textId="77777777" w:rsidTr="00A86939">
        <w:trPr>
          <w:trHeight w:val="397"/>
        </w:trPr>
        <w:tc>
          <w:tcPr>
            <w:tcW w:w="0" w:type="auto"/>
          </w:tcPr>
          <w:p w14:paraId="57A73374" w14:textId="77777777" w:rsidR="00F328CA" w:rsidRPr="0065330E" w:rsidRDefault="00F328CA" w:rsidP="008C39FE">
            <w:pPr>
              <w:spacing w:before="120"/>
              <w:jc w:val="both"/>
              <w:rPr>
                <w:b/>
                <w:i/>
                <w:sz w:val="22"/>
                <w:szCs w:val="22"/>
              </w:rPr>
            </w:pPr>
            <w:r w:rsidRPr="0065330E">
              <w:rPr>
                <w:b/>
                <w:i/>
                <w:sz w:val="22"/>
                <w:szCs w:val="22"/>
              </w:rPr>
              <w:t>Læringsformer:</w:t>
            </w:r>
          </w:p>
        </w:tc>
        <w:tc>
          <w:tcPr>
            <w:tcW w:w="7204" w:type="dxa"/>
          </w:tcPr>
          <w:p w14:paraId="57A73375" w14:textId="77777777" w:rsidR="00F328CA" w:rsidRPr="0065330E" w:rsidRDefault="00F328CA" w:rsidP="008C39FE">
            <w:pPr>
              <w:spacing w:before="120" w:after="120"/>
              <w:jc w:val="both"/>
              <w:rPr>
                <w:sz w:val="22"/>
                <w:szCs w:val="22"/>
              </w:rPr>
            </w:pPr>
            <w:r w:rsidRPr="0065330E">
              <w:rPr>
                <w:sz w:val="22"/>
                <w:szCs w:val="22"/>
              </w:rPr>
              <w:t>Forelesninger, gruppearbeid, prosjektarbeid, rollespill, presentasjon, refleksjoner og diskusjoner.</w:t>
            </w:r>
          </w:p>
        </w:tc>
      </w:tr>
      <w:tr w:rsidR="0065330E" w:rsidRPr="0065330E" w14:paraId="57A7337C" w14:textId="77777777" w:rsidTr="00A86939">
        <w:trPr>
          <w:trHeight w:val="397"/>
        </w:trPr>
        <w:tc>
          <w:tcPr>
            <w:tcW w:w="0" w:type="auto"/>
          </w:tcPr>
          <w:p w14:paraId="57A73377" w14:textId="77777777" w:rsidR="00F328CA" w:rsidRPr="0065330E" w:rsidRDefault="00F328CA" w:rsidP="008C39FE">
            <w:pPr>
              <w:spacing w:before="120"/>
              <w:jc w:val="both"/>
              <w:rPr>
                <w:b/>
                <w:i/>
                <w:sz w:val="22"/>
                <w:szCs w:val="22"/>
              </w:rPr>
            </w:pPr>
            <w:r w:rsidRPr="0065330E">
              <w:rPr>
                <w:b/>
                <w:i/>
                <w:sz w:val="22"/>
                <w:szCs w:val="22"/>
              </w:rPr>
              <w:t>Arbeidskrav:</w:t>
            </w:r>
          </w:p>
        </w:tc>
        <w:tc>
          <w:tcPr>
            <w:tcW w:w="7204" w:type="dxa"/>
          </w:tcPr>
          <w:p w14:paraId="57A73378" w14:textId="77777777" w:rsidR="00F328CA" w:rsidRPr="0065330E" w:rsidRDefault="00F328CA" w:rsidP="008C39FE">
            <w:pPr>
              <w:pStyle w:val="Listeavsnitt"/>
              <w:numPr>
                <w:ilvl w:val="0"/>
                <w:numId w:val="7"/>
              </w:numPr>
              <w:spacing w:before="120"/>
              <w:jc w:val="both"/>
              <w:rPr>
                <w:sz w:val="22"/>
                <w:szCs w:val="22"/>
              </w:rPr>
            </w:pPr>
            <w:r w:rsidRPr="0065330E">
              <w:rPr>
                <w:sz w:val="22"/>
                <w:szCs w:val="22"/>
              </w:rPr>
              <w:t xml:space="preserve">Gruppeoppgave i form av prosjektarbeid, med presentasjon, innenfor tema om helsefremmende og forebyggende arbeid </w:t>
            </w:r>
          </w:p>
          <w:p w14:paraId="57A73379" w14:textId="77777777" w:rsidR="00F328CA" w:rsidRPr="0065330E" w:rsidRDefault="00F328CA" w:rsidP="008C39FE">
            <w:pPr>
              <w:pStyle w:val="Listeavsnitt"/>
              <w:numPr>
                <w:ilvl w:val="0"/>
                <w:numId w:val="7"/>
              </w:numPr>
              <w:spacing w:before="120"/>
              <w:jc w:val="both"/>
              <w:rPr>
                <w:sz w:val="22"/>
                <w:szCs w:val="22"/>
              </w:rPr>
            </w:pPr>
            <w:r w:rsidRPr="0065330E">
              <w:rPr>
                <w:sz w:val="22"/>
                <w:szCs w:val="22"/>
              </w:rPr>
              <w:t xml:space="preserve"> Individuell oppgave med valgfritt tema innenfor livsstil, kosthold og fysisk aktivitet, med presentasjon. </w:t>
            </w:r>
          </w:p>
          <w:p w14:paraId="57A7337A" w14:textId="77777777" w:rsidR="00F328CA" w:rsidRPr="0065330E" w:rsidRDefault="00F328CA" w:rsidP="008C39FE">
            <w:pPr>
              <w:pStyle w:val="Listeavsnitt"/>
              <w:numPr>
                <w:ilvl w:val="0"/>
                <w:numId w:val="7"/>
              </w:numPr>
              <w:spacing w:before="120"/>
              <w:jc w:val="both"/>
              <w:rPr>
                <w:sz w:val="22"/>
                <w:szCs w:val="22"/>
              </w:rPr>
            </w:pPr>
            <w:r w:rsidRPr="0065330E">
              <w:rPr>
                <w:sz w:val="22"/>
                <w:szCs w:val="22"/>
              </w:rPr>
              <w:t>Individuell refleksjon.</w:t>
            </w:r>
          </w:p>
          <w:p w14:paraId="57A7337B" w14:textId="77777777" w:rsidR="009B7262" w:rsidRPr="0065330E" w:rsidRDefault="009B7262" w:rsidP="008C39FE">
            <w:pPr>
              <w:pStyle w:val="Listeavsnitt"/>
              <w:spacing w:before="120"/>
              <w:jc w:val="both"/>
              <w:rPr>
                <w:sz w:val="22"/>
                <w:szCs w:val="22"/>
              </w:rPr>
            </w:pPr>
          </w:p>
        </w:tc>
      </w:tr>
      <w:tr w:rsidR="0065330E" w:rsidRPr="0065330E" w14:paraId="57A73381" w14:textId="77777777" w:rsidTr="00A86939">
        <w:trPr>
          <w:trHeight w:val="397"/>
        </w:trPr>
        <w:tc>
          <w:tcPr>
            <w:tcW w:w="0" w:type="auto"/>
          </w:tcPr>
          <w:p w14:paraId="57A7337D" w14:textId="77777777" w:rsidR="00F328CA" w:rsidRPr="0065330E" w:rsidRDefault="00F328CA" w:rsidP="008C39FE">
            <w:pPr>
              <w:spacing w:before="120"/>
              <w:jc w:val="both"/>
              <w:rPr>
                <w:b/>
                <w:i/>
                <w:sz w:val="22"/>
                <w:szCs w:val="22"/>
              </w:rPr>
            </w:pPr>
            <w:r w:rsidRPr="0065330E">
              <w:rPr>
                <w:b/>
                <w:i/>
                <w:sz w:val="22"/>
                <w:szCs w:val="22"/>
              </w:rPr>
              <w:t>Vurdering:</w:t>
            </w:r>
          </w:p>
        </w:tc>
        <w:tc>
          <w:tcPr>
            <w:tcW w:w="7204" w:type="dxa"/>
          </w:tcPr>
          <w:p w14:paraId="57A7337E" w14:textId="77777777" w:rsidR="00F328CA" w:rsidRPr="0065330E" w:rsidRDefault="00F328CA" w:rsidP="008C39FE">
            <w:pPr>
              <w:pStyle w:val="Listeavsnitt"/>
              <w:numPr>
                <w:ilvl w:val="0"/>
                <w:numId w:val="14"/>
              </w:numPr>
              <w:spacing w:after="200"/>
              <w:jc w:val="both"/>
              <w:rPr>
                <w:sz w:val="22"/>
                <w:szCs w:val="22"/>
              </w:rPr>
            </w:pPr>
            <w:r w:rsidRPr="0065330E">
              <w:rPr>
                <w:sz w:val="22"/>
                <w:szCs w:val="22"/>
              </w:rPr>
              <w:t>Formell vurdering av gruppeoppgave, med presentasjon. Karakter A-F</w:t>
            </w:r>
          </w:p>
          <w:p w14:paraId="57A7337F" w14:textId="77777777" w:rsidR="00F328CA" w:rsidRPr="0065330E" w:rsidRDefault="00F328CA" w:rsidP="008C39FE">
            <w:pPr>
              <w:pStyle w:val="Listeavsnitt"/>
              <w:numPr>
                <w:ilvl w:val="0"/>
                <w:numId w:val="14"/>
              </w:numPr>
              <w:jc w:val="both"/>
              <w:rPr>
                <w:sz w:val="22"/>
                <w:szCs w:val="22"/>
              </w:rPr>
            </w:pPr>
            <w:r w:rsidRPr="0065330E">
              <w:rPr>
                <w:sz w:val="22"/>
                <w:szCs w:val="22"/>
              </w:rPr>
              <w:t>Formell vurdering av individuell oppgave. Karakter A-F</w:t>
            </w:r>
          </w:p>
          <w:p w14:paraId="57A73380" w14:textId="77777777" w:rsidR="00F328CA" w:rsidRPr="0065330E" w:rsidRDefault="00F328CA" w:rsidP="008C39FE">
            <w:pPr>
              <w:pStyle w:val="Listeavsnitt"/>
              <w:numPr>
                <w:ilvl w:val="0"/>
                <w:numId w:val="14"/>
              </w:numPr>
              <w:spacing w:after="200"/>
              <w:jc w:val="both"/>
              <w:rPr>
                <w:sz w:val="22"/>
                <w:szCs w:val="22"/>
              </w:rPr>
            </w:pPr>
            <w:r w:rsidRPr="0065330E">
              <w:rPr>
                <w:sz w:val="22"/>
                <w:szCs w:val="22"/>
              </w:rPr>
              <w:t>Refleksjonsnotat vurderes til bestått / ikke bestått</w:t>
            </w:r>
          </w:p>
        </w:tc>
      </w:tr>
      <w:tr w:rsidR="0065330E" w:rsidRPr="0065330E" w14:paraId="57A73384" w14:textId="77777777" w:rsidTr="00A86939">
        <w:trPr>
          <w:trHeight w:val="397"/>
        </w:trPr>
        <w:tc>
          <w:tcPr>
            <w:tcW w:w="0" w:type="auto"/>
          </w:tcPr>
          <w:p w14:paraId="57A73382" w14:textId="77777777" w:rsidR="00F328CA" w:rsidRPr="0065330E" w:rsidRDefault="00F328CA" w:rsidP="008C39FE">
            <w:pPr>
              <w:spacing w:before="120"/>
              <w:jc w:val="both"/>
              <w:rPr>
                <w:b/>
                <w:i/>
                <w:sz w:val="22"/>
                <w:szCs w:val="22"/>
              </w:rPr>
            </w:pPr>
            <w:r w:rsidRPr="0065330E">
              <w:rPr>
                <w:b/>
                <w:i/>
                <w:sz w:val="22"/>
                <w:szCs w:val="22"/>
              </w:rPr>
              <w:t>Evaluering:</w:t>
            </w:r>
          </w:p>
        </w:tc>
        <w:tc>
          <w:tcPr>
            <w:tcW w:w="7204" w:type="dxa"/>
          </w:tcPr>
          <w:p w14:paraId="57A73383" w14:textId="77777777" w:rsidR="00F328CA" w:rsidRPr="0065330E" w:rsidRDefault="00F328CA" w:rsidP="008C39FE">
            <w:pPr>
              <w:spacing w:before="120"/>
              <w:jc w:val="both"/>
              <w:rPr>
                <w:sz w:val="22"/>
                <w:szCs w:val="22"/>
              </w:rPr>
            </w:pPr>
            <w:r w:rsidRPr="0065330E">
              <w:rPr>
                <w:sz w:val="22"/>
                <w:szCs w:val="22"/>
              </w:rPr>
              <w:t>Evaluering av emnet gjennomføres i slutten av emnet på skolens digitale læringsplattform. Evalueringen er beskrevet i skolens kvalitetssystem.</w:t>
            </w:r>
          </w:p>
        </w:tc>
      </w:tr>
      <w:tr w:rsidR="00F328CA" w:rsidRPr="0065330E" w14:paraId="57A73387" w14:textId="77777777" w:rsidTr="00A86939">
        <w:trPr>
          <w:trHeight w:val="397"/>
        </w:trPr>
        <w:tc>
          <w:tcPr>
            <w:tcW w:w="0" w:type="auto"/>
          </w:tcPr>
          <w:p w14:paraId="57A73385" w14:textId="77777777" w:rsidR="00F328CA" w:rsidRPr="0065330E" w:rsidRDefault="00F328CA" w:rsidP="008C39FE">
            <w:pPr>
              <w:spacing w:before="120"/>
              <w:jc w:val="both"/>
              <w:rPr>
                <w:b/>
                <w:i/>
                <w:sz w:val="22"/>
                <w:szCs w:val="22"/>
              </w:rPr>
            </w:pPr>
            <w:r w:rsidRPr="0065330E">
              <w:rPr>
                <w:b/>
                <w:i/>
                <w:sz w:val="22"/>
                <w:szCs w:val="22"/>
              </w:rPr>
              <w:t>Litteratur:</w:t>
            </w:r>
          </w:p>
        </w:tc>
        <w:tc>
          <w:tcPr>
            <w:tcW w:w="7204" w:type="dxa"/>
          </w:tcPr>
          <w:p w14:paraId="57A73386" w14:textId="5FD60F60" w:rsidR="008008E1" w:rsidRPr="0065330E" w:rsidRDefault="00741853" w:rsidP="008C39FE">
            <w:pPr>
              <w:spacing w:before="120"/>
              <w:jc w:val="both"/>
              <w:rPr>
                <w:sz w:val="22"/>
                <w:szCs w:val="22"/>
              </w:rPr>
            </w:pPr>
            <w:r w:rsidRPr="0065330E">
              <w:rPr>
                <w:sz w:val="22"/>
                <w:szCs w:val="22"/>
              </w:rPr>
              <w:t>For oppdatert litteratur knyttet til emnet henvises studenter til vedlegg i studieplanen og aktuell bokliste for studiet på skolens hjemmeside</w:t>
            </w:r>
            <w:r w:rsidR="00A943BB">
              <w:rPr>
                <w:sz w:val="22"/>
                <w:szCs w:val="22"/>
              </w:rPr>
              <w:t>.</w:t>
            </w:r>
          </w:p>
        </w:tc>
      </w:tr>
    </w:tbl>
    <w:p w14:paraId="57A73388" w14:textId="77777777" w:rsidR="00F328CA" w:rsidRPr="0065330E" w:rsidRDefault="00F328CA" w:rsidP="008C39FE"/>
    <w:p w14:paraId="57A73389" w14:textId="77777777" w:rsidR="00C34729" w:rsidRPr="0065330E" w:rsidRDefault="00C34729" w:rsidP="008C39FE">
      <w:r w:rsidRPr="0065330E">
        <w:br w:type="page"/>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1"/>
        <w:gridCol w:w="7204"/>
      </w:tblGrid>
      <w:tr w:rsidR="0065330E" w:rsidRPr="0065330E" w14:paraId="57A7338C" w14:textId="77777777" w:rsidTr="008008E1">
        <w:trPr>
          <w:trHeight w:val="567"/>
        </w:trPr>
        <w:tc>
          <w:tcPr>
            <w:tcW w:w="0" w:type="auto"/>
            <w:vAlign w:val="center"/>
          </w:tcPr>
          <w:p w14:paraId="57A7338A" w14:textId="77777777" w:rsidR="00F328CA" w:rsidRPr="0065330E" w:rsidRDefault="00F328CA" w:rsidP="008C39FE">
            <w:pPr>
              <w:spacing w:before="120"/>
              <w:jc w:val="right"/>
              <w:rPr>
                <w:b/>
                <w:sz w:val="28"/>
              </w:rPr>
            </w:pPr>
            <w:r w:rsidRPr="0065330E">
              <w:rPr>
                <w:b/>
                <w:sz w:val="28"/>
              </w:rPr>
              <w:t>EMNE 4:</w:t>
            </w:r>
          </w:p>
        </w:tc>
        <w:tc>
          <w:tcPr>
            <w:tcW w:w="7204" w:type="dxa"/>
            <w:vAlign w:val="center"/>
          </w:tcPr>
          <w:p w14:paraId="57A7338B" w14:textId="77777777" w:rsidR="00F328CA" w:rsidRPr="0065330E" w:rsidRDefault="00F328CA" w:rsidP="008C39FE">
            <w:pPr>
              <w:spacing w:before="120"/>
              <w:rPr>
                <w:b/>
                <w:sz w:val="28"/>
              </w:rPr>
            </w:pPr>
            <w:r w:rsidRPr="0065330E">
              <w:rPr>
                <w:b/>
                <w:sz w:val="28"/>
              </w:rPr>
              <w:t>Barn og unge med særskilte behov</w:t>
            </w:r>
          </w:p>
        </w:tc>
      </w:tr>
      <w:tr w:rsidR="0065330E" w:rsidRPr="0065330E" w14:paraId="57A7338F" w14:textId="77777777" w:rsidTr="008008E1">
        <w:trPr>
          <w:trHeight w:val="397"/>
        </w:trPr>
        <w:tc>
          <w:tcPr>
            <w:tcW w:w="0" w:type="auto"/>
          </w:tcPr>
          <w:p w14:paraId="57A7338D" w14:textId="77777777" w:rsidR="00F328CA" w:rsidRPr="0065330E" w:rsidRDefault="00F328CA" w:rsidP="008C39FE">
            <w:pPr>
              <w:spacing w:before="120"/>
              <w:jc w:val="right"/>
              <w:rPr>
                <w:b/>
                <w:i/>
              </w:rPr>
            </w:pPr>
            <w:r w:rsidRPr="0065330E">
              <w:rPr>
                <w:b/>
                <w:i/>
              </w:rPr>
              <w:t>Emnekode:</w:t>
            </w:r>
          </w:p>
        </w:tc>
        <w:tc>
          <w:tcPr>
            <w:tcW w:w="7204" w:type="dxa"/>
          </w:tcPr>
          <w:p w14:paraId="57A7338E" w14:textId="77777777" w:rsidR="00F328CA" w:rsidRPr="0065330E" w:rsidRDefault="00F328CA" w:rsidP="008C39FE">
            <w:pPr>
              <w:spacing w:before="120"/>
            </w:pPr>
            <w:r w:rsidRPr="0065330E">
              <w:t>00HO01D</w:t>
            </w:r>
          </w:p>
        </w:tc>
      </w:tr>
      <w:tr w:rsidR="0065330E" w:rsidRPr="0065330E" w14:paraId="57A73392" w14:textId="77777777" w:rsidTr="008008E1">
        <w:trPr>
          <w:trHeight w:val="397"/>
        </w:trPr>
        <w:tc>
          <w:tcPr>
            <w:tcW w:w="0" w:type="auto"/>
          </w:tcPr>
          <w:p w14:paraId="57A73390" w14:textId="77777777" w:rsidR="00F328CA" w:rsidRPr="0065330E" w:rsidRDefault="00F328CA" w:rsidP="008C39FE">
            <w:pPr>
              <w:spacing w:before="120"/>
              <w:jc w:val="both"/>
              <w:rPr>
                <w:b/>
                <w:i/>
                <w:sz w:val="22"/>
                <w:szCs w:val="22"/>
              </w:rPr>
            </w:pPr>
            <w:r w:rsidRPr="0065330E">
              <w:rPr>
                <w:b/>
                <w:i/>
                <w:sz w:val="22"/>
                <w:szCs w:val="22"/>
              </w:rPr>
              <w:t>Omfang:</w:t>
            </w:r>
          </w:p>
        </w:tc>
        <w:tc>
          <w:tcPr>
            <w:tcW w:w="7204" w:type="dxa"/>
          </w:tcPr>
          <w:p w14:paraId="57A73391" w14:textId="77777777" w:rsidR="00F328CA" w:rsidRPr="0065330E" w:rsidRDefault="00F328CA" w:rsidP="008C39FE">
            <w:pPr>
              <w:spacing w:before="120"/>
              <w:jc w:val="both"/>
              <w:rPr>
                <w:sz w:val="22"/>
                <w:szCs w:val="22"/>
              </w:rPr>
            </w:pPr>
            <w:r w:rsidRPr="0065330E">
              <w:rPr>
                <w:sz w:val="22"/>
                <w:szCs w:val="22"/>
              </w:rPr>
              <w:t xml:space="preserve">14 </w:t>
            </w:r>
            <w:r w:rsidR="008C39FE">
              <w:rPr>
                <w:sz w:val="22"/>
                <w:szCs w:val="22"/>
              </w:rPr>
              <w:t>studiepoeng</w:t>
            </w:r>
          </w:p>
        </w:tc>
      </w:tr>
      <w:tr w:rsidR="0065330E" w:rsidRPr="0065330E" w14:paraId="57A73395" w14:textId="77777777" w:rsidTr="008008E1">
        <w:trPr>
          <w:trHeight w:val="283"/>
        </w:trPr>
        <w:tc>
          <w:tcPr>
            <w:tcW w:w="0" w:type="auto"/>
            <w:vMerge w:val="restart"/>
          </w:tcPr>
          <w:p w14:paraId="57A73393" w14:textId="77777777" w:rsidR="00F328CA" w:rsidRPr="0065330E" w:rsidRDefault="00F328CA" w:rsidP="008C39FE">
            <w:pPr>
              <w:spacing w:before="120"/>
              <w:jc w:val="both"/>
              <w:rPr>
                <w:b/>
                <w:i/>
                <w:sz w:val="22"/>
                <w:szCs w:val="22"/>
              </w:rPr>
            </w:pPr>
            <w:r w:rsidRPr="0065330E">
              <w:rPr>
                <w:b/>
                <w:i/>
                <w:sz w:val="22"/>
                <w:szCs w:val="22"/>
              </w:rPr>
              <w:t>Læringsutbytte:</w:t>
            </w:r>
          </w:p>
        </w:tc>
        <w:tc>
          <w:tcPr>
            <w:tcW w:w="7204" w:type="dxa"/>
          </w:tcPr>
          <w:p w14:paraId="57A73394" w14:textId="77777777" w:rsidR="00F328CA" w:rsidRPr="0065330E" w:rsidRDefault="00F328CA" w:rsidP="008C39FE">
            <w:pPr>
              <w:spacing w:before="120"/>
              <w:jc w:val="both"/>
              <w:rPr>
                <w:b/>
                <w:i/>
                <w:sz w:val="22"/>
                <w:szCs w:val="22"/>
              </w:rPr>
            </w:pPr>
            <w:r w:rsidRPr="0065330E">
              <w:rPr>
                <w:b/>
                <w:i/>
                <w:sz w:val="22"/>
                <w:szCs w:val="22"/>
              </w:rPr>
              <w:t>Kunnskap</w:t>
            </w:r>
          </w:p>
        </w:tc>
      </w:tr>
      <w:tr w:rsidR="0065330E" w:rsidRPr="0065330E" w14:paraId="57A7339C" w14:textId="77777777" w:rsidTr="008008E1">
        <w:trPr>
          <w:trHeight w:val="397"/>
        </w:trPr>
        <w:tc>
          <w:tcPr>
            <w:tcW w:w="0" w:type="auto"/>
            <w:vMerge/>
          </w:tcPr>
          <w:p w14:paraId="57A73396" w14:textId="77777777" w:rsidR="00F328CA" w:rsidRPr="0065330E" w:rsidRDefault="00F328CA" w:rsidP="008C39FE">
            <w:pPr>
              <w:spacing w:before="120"/>
              <w:jc w:val="both"/>
              <w:rPr>
                <w:b/>
                <w:i/>
                <w:sz w:val="22"/>
                <w:szCs w:val="22"/>
              </w:rPr>
            </w:pPr>
          </w:p>
        </w:tc>
        <w:tc>
          <w:tcPr>
            <w:tcW w:w="7204" w:type="dxa"/>
          </w:tcPr>
          <w:p w14:paraId="57A73397" w14:textId="77777777" w:rsidR="00A04274" w:rsidRPr="0065330E" w:rsidRDefault="001C16FD" w:rsidP="008C39FE">
            <w:pPr>
              <w:autoSpaceDE w:val="0"/>
              <w:autoSpaceDN w:val="0"/>
              <w:adjustRightInd w:val="0"/>
              <w:jc w:val="both"/>
              <w:rPr>
                <w:sz w:val="22"/>
                <w:szCs w:val="22"/>
              </w:rPr>
            </w:pPr>
            <w:r w:rsidRPr="0065330E">
              <w:rPr>
                <w:sz w:val="22"/>
                <w:szCs w:val="22"/>
              </w:rPr>
              <w:t>Kandidaten</w:t>
            </w:r>
            <w:r w:rsidR="008008E1" w:rsidRPr="0065330E">
              <w:rPr>
                <w:sz w:val="22"/>
                <w:szCs w:val="22"/>
              </w:rPr>
              <w:t>:</w:t>
            </w:r>
          </w:p>
          <w:p w14:paraId="57A73398" w14:textId="77777777" w:rsidR="00C34729" w:rsidRPr="0065330E" w:rsidRDefault="00C34729" w:rsidP="008C39FE">
            <w:pPr>
              <w:pStyle w:val="Listeavsnitt"/>
              <w:numPr>
                <w:ilvl w:val="0"/>
                <w:numId w:val="9"/>
              </w:numPr>
              <w:autoSpaceDE w:val="0"/>
              <w:autoSpaceDN w:val="0"/>
              <w:adjustRightInd w:val="0"/>
              <w:jc w:val="both"/>
              <w:rPr>
                <w:sz w:val="22"/>
                <w:szCs w:val="22"/>
              </w:rPr>
            </w:pPr>
            <w:r w:rsidRPr="0065330E">
              <w:rPr>
                <w:sz w:val="22"/>
                <w:szCs w:val="22"/>
              </w:rPr>
              <w:t xml:space="preserve">har kjennskap til organisatoriske rammer som gjelder spesialpedagogisk hjelp i barnehage og tilpasset opplæring og spesialundervisning i skole </w:t>
            </w:r>
          </w:p>
          <w:p w14:paraId="57A73399" w14:textId="77777777" w:rsidR="00C34729" w:rsidRPr="0065330E" w:rsidRDefault="00C34729" w:rsidP="008C39FE">
            <w:pPr>
              <w:pStyle w:val="Listeavsnitt"/>
              <w:numPr>
                <w:ilvl w:val="0"/>
                <w:numId w:val="9"/>
              </w:numPr>
              <w:autoSpaceDE w:val="0"/>
              <w:autoSpaceDN w:val="0"/>
              <w:adjustRightInd w:val="0"/>
              <w:jc w:val="both"/>
              <w:rPr>
                <w:sz w:val="22"/>
                <w:szCs w:val="22"/>
              </w:rPr>
            </w:pPr>
            <w:r w:rsidRPr="0065330E">
              <w:rPr>
                <w:sz w:val="22"/>
                <w:szCs w:val="22"/>
              </w:rPr>
              <w:t xml:space="preserve">har kunnskap om barn og unge med atferdsvansker, fysisk og psykisk funksjonshemning, psykiske og sosiale vansker, migrasjonsrelaterte utfordringer, lærevansker og barn i risikosituasjoner </w:t>
            </w:r>
          </w:p>
          <w:p w14:paraId="57A7339A" w14:textId="77777777" w:rsidR="00C34729" w:rsidRPr="0065330E" w:rsidRDefault="00C34729" w:rsidP="008C39FE">
            <w:pPr>
              <w:pStyle w:val="Listeavsnitt"/>
              <w:numPr>
                <w:ilvl w:val="0"/>
                <w:numId w:val="9"/>
              </w:numPr>
              <w:autoSpaceDE w:val="0"/>
              <w:autoSpaceDN w:val="0"/>
              <w:adjustRightInd w:val="0"/>
              <w:jc w:val="both"/>
              <w:rPr>
                <w:sz w:val="22"/>
                <w:szCs w:val="22"/>
              </w:rPr>
            </w:pPr>
            <w:r w:rsidRPr="0065330E">
              <w:rPr>
                <w:sz w:val="22"/>
                <w:szCs w:val="22"/>
              </w:rPr>
              <w:t xml:space="preserve">har kunnskap om aktuelle observasjoner, tiltak og tverrfaglig samarbeid i forhold til barn og unge med særskilte behov </w:t>
            </w:r>
          </w:p>
          <w:p w14:paraId="57A7339B" w14:textId="0CD33B2E" w:rsidR="00F328CA" w:rsidRPr="0065330E" w:rsidRDefault="00C34729" w:rsidP="008C39FE">
            <w:pPr>
              <w:pStyle w:val="Listeavsnitt"/>
              <w:numPr>
                <w:ilvl w:val="0"/>
                <w:numId w:val="9"/>
              </w:numPr>
              <w:autoSpaceDE w:val="0"/>
              <w:autoSpaceDN w:val="0"/>
              <w:adjustRightInd w:val="0"/>
              <w:jc w:val="both"/>
              <w:rPr>
                <w:sz w:val="22"/>
                <w:szCs w:val="22"/>
              </w:rPr>
            </w:pPr>
            <w:r w:rsidRPr="0065330E">
              <w:rPr>
                <w:sz w:val="22"/>
                <w:szCs w:val="22"/>
              </w:rPr>
              <w:t xml:space="preserve">har innsikt i relevante lover, forskrifter og styringsdokumenter i forhold til barn og unge med særskilte behov, herunder, </w:t>
            </w:r>
            <w:r w:rsidRPr="00A943BB">
              <w:rPr>
                <w:sz w:val="22"/>
                <w:szCs w:val="22"/>
              </w:rPr>
              <w:t>Lov om grunnskolen og den videregående opplæringa (opplæringslova)</w:t>
            </w:r>
            <w:r w:rsidR="00A30077" w:rsidRPr="00A943BB">
              <w:rPr>
                <w:sz w:val="22"/>
                <w:szCs w:val="22"/>
              </w:rPr>
              <w:t xml:space="preserve">, Barnehageloven </w:t>
            </w:r>
            <w:r w:rsidRPr="00A943BB">
              <w:rPr>
                <w:sz w:val="22"/>
                <w:szCs w:val="22"/>
              </w:rPr>
              <w:t xml:space="preserve">og Forskrift om rammeplan for barnehagens innhold og oppgaver </w:t>
            </w:r>
          </w:p>
        </w:tc>
      </w:tr>
      <w:tr w:rsidR="0065330E" w:rsidRPr="0065330E" w14:paraId="57A7339F" w14:textId="77777777" w:rsidTr="008008E1">
        <w:trPr>
          <w:trHeight w:val="283"/>
        </w:trPr>
        <w:tc>
          <w:tcPr>
            <w:tcW w:w="0" w:type="auto"/>
            <w:vMerge/>
          </w:tcPr>
          <w:p w14:paraId="57A7339D" w14:textId="77777777" w:rsidR="00F328CA" w:rsidRPr="0065330E" w:rsidRDefault="00F328CA" w:rsidP="008C39FE">
            <w:pPr>
              <w:spacing w:before="120"/>
              <w:jc w:val="both"/>
              <w:rPr>
                <w:b/>
                <w:i/>
                <w:sz w:val="22"/>
                <w:szCs w:val="22"/>
              </w:rPr>
            </w:pPr>
          </w:p>
        </w:tc>
        <w:tc>
          <w:tcPr>
            <w:tcW w:w="7204" w:type="dxa"/>
          </w:tcPr>
          <w:p w14:paraId="57A7339E" w14:textId="77777777" w:rsidR="00F328CA" w:rsidRPr="0065330E" w:rsidRDefault="00F328CA" w:rsidP="008C39FE">
            <w:pPr>
              <w:spacing w:before="120"/>
              <w:jc w:val="both"/>
              <w:rPr>
                <w:b/>
                <w:i/>
                <w:sz w:val="22"/>
                <w:szCs w:val="22"/>
              </w:rPr>
            </w:pPr>
            <w:r w:rsidRPr="0065330E">
              <w:rPr>
                <w:b/>
                <w:i/>
                <w:sz w:val="22"/>
                <w:szCs w:val="22"/>
              </w:rPr>
              <w:t>Ferdigheter</w:t>
            </w:r>
          </w:p>
        </w:tc>
      </w:tr>
      <w:tr w:rsidR="0065330E" w:rsidRPr="0065330E" w14:paraId="57A733A5" w14:textId="77777777" w:rsidTr="008008E1">
        <w:trPr>
          <w:trHeight w:val="397"/>
        </w:trPr>
        <w:tc>
          <w:tcPr>
            <w:tcW w:w="0" w:type="auto"/>
            <w:vMerge/>
          </w:tcPr>
          <w:p w14:paraId="57A733A0" w14:textId="77777777" w:rsidR="00F328CA" w:rsidRPr="0065330E" w:rsidRDefault="00F328CA" w:rsidP="008C39FE">
            <w:pPr>
              <w:spacing w:before="120"/>
              <w:jc w:val="both"/>
              <w:rPr>
                <w:b/>
                <w:i/>
                <w:sz w:val="22"/>
                <w:szCs w:val="22"/>
              </w:rPr>
            </w:pPr>
          </w:p>
        </w:tc>
        <w:tc>
          <w:tcPr>
            <w:tcW w:w="7204" w:type="dxa"/>
          </w:tcPr>
          <w:p w14:paraId="57A733A1" w14:textId="77777777" w:rsidR="00A04274" w:rsidRPr="0065330E" w:rsidRDefault="001C16FD" w:rsidP="008C39FE">
            <w:pPr>
              <w:jc w:val="both"/>
              <w:rPr>
                <w:sz w:val="22"/>
                <w:szCs w:val="22"/>
              </w:rPr>
            </w:pPr>
            <w:r w:rsidRPr="0065330E">
              <w:rPr>
                <w:sz w:val="22"/>
                <w:szCs w:val="22"/>
              </w:rPr>
              <w:t>Kandidaten</w:t>
            </w:r>
            <w:r w:rsidR="008008E1" w:rsidRPr="0065330E">
              <w:rPr>
                <w:sz w:val="22"/>
                <w:szCs w:val="22"/>
              </w:rPr>
              <w:t>:</w:t>
            </w:r>
          </w:p>
          <w:p w14:paraId="57A733A2" w14:textId="77777777" w:rsidR="00C34729" w:rsidRPr="0065330E" w:rsidRDefault="00C34729" w:rsidP="008C39FE">
            <w:pPr>
              <w:pStyle w:val="Listeavsnitt"/>
              <w:numPr>
                <w:ilvl w:val="0"/>
                <w:numId w:val="1"/>
              </w:numPr>
              <w:jc w:val="both"/>
              <w:rPr>
                <w:sz w:val="22"/>
                <w:szCs w:val="22"/>
              </w:rPr>
            </w:pPr>
            <w:r w:rsidRPr="0065330E">
              <w:rPr>
                <w:sz w:val="22"/>
                <w:szCs w:val="22"/>
              </w:rPr>
              <w:t xml:space="preserve">kan anvende faglig kunnskap om, og observasjoner av, barn og unge med særskilte behov for å tilrettelegge for læring og utvikling ved atferdsvansker, fysisk og psykisk funksjonshemming, psykiske og sosiale vansker, migrasjonsrelaterte utfordringer, lærevansker og barn i risikosituasjoner </w:t>
            </w:r>
          </w:p>
          <w:p w14:paraId="57A733A3" w14:textId="77777777" w:rsidR="00C34729" w:rsidRPr="0065330E" w:rsidRDefault="00C34729" w:rsidP="008C39FE">
            <w:pPr>
              <w:pStyle w:val="Listeavsnitt"/>
              <w:numPr>
                <w:ilvl w:val="0"/>
                <w:numId w:val="1"/>
              </w:numPr>
              <w:jc w:val="both"/>
              <w:rPr>
                <w:sz w:val="22"/>
                <w:szCs w:val="22"/>
              </w:rPr>
            </w:pPr>
            <w:r w:rsidRPr="0065330E">
              <w:rPr>
                <w:sz w:val="22"/>
                <w:szCs w:val="22"/>
              </w:rPr>
              <w:t xml:space="preserve">kan kartlegge situasjoner, identifisere faglige problemstillinger og sette i gang nødvendige tiltak for barn og unge med særskilte behov </w:t>
            </w:r>
          </w:p>
          <w:p w14:paraId="57A733A4" w14:textId="77777777" w:rsidR="00F328CA" w:rsidRPr="0065330E" w:rsidRDefault="00C34729" w:rsidP="008C39FE">
            <w:pPr>
              <w:pStyle w:val="Listeavsnitt"/>
              <w:numPr>
                <w:ilvl w:val="0"/>
                <w:numId w:val="1"/>
              </w:numPr>
              <w:jc w:val="both"/>
              <w:rPr>
                <w:sz w:val="22"/>
                <w:szCs w:val="22"/>
              </w:rPr>
            </w:pPr>
            <w:r w:rsidRPr="0065330E">
              <w:rPr>
                <w:sz w:val="22"/>
                <w:szCs w:val="22"/>
              </w:rPr>
              <w:t xml:space="preserve">kan finne informasjon og fagstoff som er relevant for arbeidet med barn og unge med særskilte behov </w:t>
            </w:r>
          </w:p>
        </w:tc>
      </w:tr>
      <w:tr w:rsidR="0065330E" w:rsidRPr="0065330E" w14:paraId="57A733A8" w14:textId="77777777" w:rsidTr="008008E1">
        <w:trPr>
          <w:trHeight w:val="283"/>
        </w:trPr>
        <w:tc>
          <w:tcPr>
            <w:tcW w:w="0" w:type="auto"/>
            <w:vMerge/>
          </w:tcPr>
          <w:p w14:paraId="57A733A6" w14:textId="77777777" w:rsidR="00F328CA" w:rsidRPr="0065330E" w:rsidRDefault="00F328CA" w:rsidP="008C39FE">
            <w:pPr>
              <w:spacing w:before="120"/>
              <w:jc w:val="both"/>
              <w:rPr>
                <w:b/>
                <w:i/>
                <w:sz w:val="22"/>
                <w:szCs w:val="22"/>
              </w:rPr>
            </w:pPr>
          </w:p>
        </w:tc>
        <w:tc>
          <w:tcPr>
            <w:tcW w:w="7204" w:type="dxa"/>
          </w:tcPr>
          <w:p w14:paraId="57A733A7" w14:textId="77777777" w:rsidR="00F328CA" w:rsidRPr="0065330E" w:rsidRDefault="00F328CA" w:rsidP="008C39FE">
            <w:pPr>
              <w:spacing w:before="120"/>
              <w:jc w:val="both"/>
              <w:rPr>
                <w:b/>
                <w:i/>
                <w:sz w:val="22"/>
                <w:szCs w:val="22"/>
              </w:rPr>
            </w:pPr>
            <w:r w:rsidRPr="0065330E">
              <w:rPr>
                <w:b/>
                <w:i/>
                <w:sz w:val="22"/>
                <w:szCs w:val="22"/>
              </w:rPr>
              <w:t>Generell kompetanse</w:t>
            </w:r>
          </w:p>
        </w:tc>
      </w:tr>
      <w:tr w:rsidR="0065330E" w:rsidRPr="0065330E" w14:paraId="57A733AF" w14:textId="77777777" w:rsidTr="008008E1">
        <w:trPr>
          <w:trHeight w:val="397"/>
        </w:trPr>
        <w:tc>
          <w:tcPr>
            <w:tcW w:w="0" w:type="auto"/>
            <w:vMerge/>
          </w:tcPr>
          <w:p w14:paraId="57A733A9" w14:textId="77777777" w:rsidR="00F328CA" w:rsidRPr="0065330E" w:rsidRDefault="00F328CA" w:rsidP="008C39FE">
            <w:pPr>
              <w:spacing w:before="120"/>
              <w:jc w:val="both"/>
              <w:rPr>
                <w:b/>
                <w:i/>
                <w:sz w:val="22"/>
                <w:szCs w:val="22"/>
              </w:rPr>
            </w:pPr>
          </w:p>
        </w:tc>
        <w:tc>
          <w:tcPr>
            <w:tcW w:w="7204" w:type="dxa"/>
          </w:tcPr>
          <w:p w14:paraId="57A733AA" w14:textId="77777777" w:rsidR="00A04274" w:rsidRPr="0065330E" w:rsidRDefault="001C16FD" w:rsidP="008C39FE">
            <w:pPr>
              <w:jc w:val="both"/>
              <w:rPr>
                <w:sz w:val="22"/>
                <w:szCs w:val="22"/>
              </w:rPr>
            </w:pPr>
            <w:r w:rsidRPr="0065330E">
              <w:rPr>
                <w:sz w:val="22"/>
                <w:szCs w:val="22"/>
              </w:rPr>
              <w:t>Kandidaten</w:t>
            </w:r>
            <w:r w:rsidR="008008E1" w:rsidRPr="0065330E">
              <w:rPr>
                <w:sz w:val="22"/>
                <w:szCs w:val="22"/>
              </w:rPr>
              <w:t>:</w:t>
            </w:r>
            <w:r w:rsidR="00F328CA" w:rsidRPr="0065330E">
              <w:rPr>
                <w:sz w:val="22"/>
                <w:szCs w:val="22"/>
              </w:rPr>
              <w:t xml:space="preserve"> </w:t>
            </w:r>
          </w:p>
          <w:p w14:paraId="57A733AB" w14:textId="77777777" w:rsidR="00C34729" w:rsidRPr="0065330E" w:rsidRDefault="00C34729" w:rsidP="008C39FE">
            <w:pPr>
              <w:pStyle w:val="Listeavsnitt"/>
              <w:numPr>
                <w:ilvl w:val="0"/>
                <w:numId w:val="1"/>
              </w:numPr>
              <w:jc w:val="both"/>
              <w:rPr>
                <w:sz w:val="22"/>
                <w:szCs w:val="22"/>
              </w:rPr>
            </w:pPr>
            <w:r w:rsidRPr="0065330E">
              <w:rPr>
                <w:sz w:val="22"/>
                <w:szCs w:val="22"/>
              </w:rPr>
              <w:t xml:space="preserve">har utviklet en etisk grunnholdning og bidrar til godt samarbeid med vekt på brukermedvirkning i utøvelsen av arbeidet med barn og unge med særskilte behov og deres familier </w:t>
            </w:r>
          </w:p>
          <w:p w14:paraId="57A733AC" w14:textId="77777777" w:rsidR="00C34729" w:rsidRPr="0065330E" w:rsidRDefault="00C34729" w:rsidP="008C39FE">
            <w:pPr>
              <w:pStyle w:val="Listeavsnitt"/>
              <w:numPr>
                <w:ilvl w:val="0"/>
                <w:numId w:val="1"/>
              </w:numPr>
              <w:jc w:val="both"/>
              <w:rPr>
                <w:sz w:val="22"/>
                <w:szCs w:val="22"/>
              </w:rPr>
            </w:pPr>
            <w:r w:rsidRPr="0065330E">
              <w:rPr>
                <w:sz w:val="22"/>
                <w:szCs w:val="22"/>
              </w:rPr>
              <w:t xml:space="preserve">kan bygge relasjoner i et tverrfaglig og tverretatlig samarbeid som pedagogisk – psykologisk tjeneste, barnevernstjenesten og andre relevante samarbeidsgrupper </w:t>
            </w:r>
          </w:p>
          <w:p w14:paraId="57A733AD" w14:textId="77777777" w:rsidR="00C34729" w:rsidRPr="0065330E" w:rsidRDefault="00C34729" w:rsidP="008C39FE">
            <w:pPr>
              <w:pStyle w:val="Listeavsnitt"/>
              <w:numPr>
                <w:ilvl w:val="0"/>
                <w:numId w:val="1"/>
              </w:numPr>
              <w:jc w:val="both"/>
              <w:rPr>
                <w:sz w:val="22"/>
                <w:szCs w:val="22"/>
              </w:rPr>
            </w:pPr>
            <w:r w:rsidRPr="0065330E">
              <w:rPr>
                <w:sz w:val="22"/>
                <w:szCs w:val="22"/>
              </w:rPr>
              <w:t xml:space="preserve">kan utvikle metoder innenfor aktuelle hjelpe- og læremidler tilpasset barn og unge med særskilte behov i samarbeid med pårørende og kolleger </w:t>
            </w:r>
          </w:p>
          <w:p w14:paraId="57A733AE" w14:textId="77777777" w:rsidR="00F328CA" w:rsidRPr="0065330E" w:rsidRDefault="00F328CA" w:rsidP="008C39FE">
            <w:pPr>
              <w:ind w:left="360"/>
              <w:jc w:val="both"/>
              <w:rPr>
                <w:sz w:val="22"/>
                <w:szCs w:val="22"/>
              </w:rPr>
            </w:pPr>
          </w:p>
        </w:tc>
      </w:tr>
    </w:tbl>
    <w:p w14:paraId="57A733B0" w14:textId="77777777" w:rsidR="00C34729" w:rsidRPr="0065330E" w:rsidRDefault="00C34729" w:rsidP="008C39FE">
      <w:r w:rsidRPr="0065330E">
        <w:br w:type="page"/>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204"/>
      </w:tblGrid>
      <w:tr w:rsidR="0065330E" w:rsidRPr="0065330E" w14:paraId="57A73419" w14:textId="77777777" w:rsidTr="008008E1">
        <w:trPr>
          <w:trHeight w:val="397"/>
        </w:trPr>
        <w:tc>
          <w:tcPr>
            <w:tcW w:w="0" w:type="auto"/>
          </w:tcPr>
          <w:p w14:paraId="57A733B1" w14:textId="77777777" w:rsidR="00F328CA" w:rsidRPr="0065330E" w:rsidRDefault="00F328CA" w:rsidP="008C39FE">
            <w:pPr>
              <w:spacing w:before="120"/>
              <w:jc w:val="both"/>
              <w:rPr>
                <w:b/>
                <w:i/>
                <w:sz w:val="22"/>
                <w:szCs w:val="22"/>
              </w:rPr>
            </w:pPr>
            <w:r w:rsidRPr="0065330E">
              <w:rPr>
                <w:b/>
                <w:i/>
                <w:sz w:val="22"/>
                <w:szCs w:val="22"/>
              </w:rPr>
              <w:t>Innhold/temaer:</w:t>
            </w:r>
          </w:p>
        </w:tc>
        <w:tc>
          <w:tcPr>
            <w:tcW w:w="7204" w:type="dxa"/>
          </w:tcPr>
          <w:p w14:paraId="57A733B2" w14:textId="77777777" w:rsidR="00F328CA" w:rsidRPr="0065330E" w:rsidRDefault="00F328CA" w:rsidP="008C39FE">
            <w:pPr>
              <w:spacing w:before="120"/>
              <w:jc w:val="both"/>
              <w:rPr>
                <w:sz w:val="22"/>
                <w:szCs w:val="22"/>
              </w:rPr>
            </w:pPr>
            <w:r w:rsidRPr="0065330E">
              <w:rPr>
                <w:b/>
                <w:sz w:val="22"/>
                <w:szCs w:val="22"/>
              </w:rPr>
              <w:t>4a. Organisatoriske rammer i forhold til barn og unge med særskilte behov</w:t>
            </w:r>
          </w:p>
          <w:p w14:paraId="57A733B3"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Spesialpedagogisk hjelp i barnehage</w:t>
            </w:r>
          </w:p>
          <w:p w14:paraId="57A733B4"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Tilpasset opplæring og spesialundervisning i skole</w:t>
            </w:r>
          </w:p>
          <w:p w14:paraId="57A733B5"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sz w:val="22"/>
                <w:szCs w:val="22"/>
              </w:rPr>
              <w:t>Tilpasset opplæring</w:t>
            </w:r>
          </w:p>
          <w:p w14:paraId="57A733B6"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sz w:val="22"/>
                <w:szCs w:val="22"/>
              </w:rPr>
              <w:t xml:space="preserve">Spesialpedagogikk </w:t>
            </w:r>
          </w:p>
          <w:p w14:paraId="57A733B7"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sz w:val="22"/>
                <w:szCs w:val="22"/>
              </w:rPr>
              <w:t xml:space="preserve">Grunnbegreper </w:t>
            </w:r>
          </w:p>
          <w:p w14:paraId="57A733B8"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sz w:val="22"/>
                <w:szCs w:val="22"/>
              </w:rPr>
              <w:t xml:space="preserve">Integrering og inkludering </w:t>
            </w:r>
          </w:p>
          <w:p w14:paraId="57A733B9"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Generelle og spesifikke lærevansker</w:t>
            </w:r>
          </w:p>
          <w:p w14:paraId="57A733BA"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rFonts w:eastAsia="SymbolMT"/>
                <w:sz w:val="22"/>
                <w:szCs w:val="22"/>
              </w:rPr>
              <w:t>Observasjon</w:t>
            </w:r>
          </w:p>
          <w:p w14:paraId="57A733BB"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rFonts w:eastAsia="SymbolMT"/>
                <w:sz w:val="22"/>
                <w:szCs w:val="22"/>
              </w:rPr>
              <w:t>Kartlegging</w:t>
            </w:r>
          </w:p>
          <w:p w14:paraId="57A733BC"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Rettigheter og lovverk for barn og unge med særskilte behov</w:t>
            </w:r>
          </w:p>
          <w:p w14:paraId="57A733BD"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Tverretatlig samarbeid og hjelpeapparatet</w:t>
            </w:r>
          </w:p>
          <w:p w14:paraId="57A733BE"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rFonts w:eastAsia="SymbolMT"/>
                <w:sz w:val="22"/>
                <w:szCs w:val="22"/>
              </w:rPr>
              <w:t xml:space="preserve">Førstelinjetjenesten </w:t>
            </w:r>
          </w:p>
          <w:p w14:paraId="57A733BF"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rFonts w:eastAsia="SymbolMT"/>
                <w:sz w:val="22"/>
                <w:szCs w:val="22"/>
              </w:rPr>
              <w:t>Andrelinjetjenesten</w:t>
            </w:r>
          </w:p>
          <w:p w14:paraId="57A733C0"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rFonts w:eastAsia="SymbolMT"/>
                <w:sz w:val="22"/>
                <w:szCs w:val="22"/>
              </w:rPr>
              <w:t>Pedagogisk-psykologisk tjeneste (PPT)</w:t>
            </w:r>
          </w:p>
          <w:p w14:paraId="57A733C1"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rFonts w:eastAsia="SymbolMT"/>
                <w:sz w:val="22"/>
                <w:szCs w:val="22"/>
              </w:rPr>
              <w:t>Barnevernstjenesten</w:t>
            </w:r>
          </w:p>
          <w:p w14:paraId="57A733C2"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rFonts w:eastAsia="SymbolMT"/>
                <w:sz w:val="22"/>
                <w:szCs w:val="22"/>
              </w:rPr>
              <w:t>Samarbeidsgrupper</w:t>
            </w:r>
          </w:p>
          <w:p w14:paraId="57A733C3"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Aktuelle hjelpe- og læremidler</w:t>
            </w:r>
          </w:p>
          <w:p w14:paraId="57A733C4"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Familie- og miljørelaterte tiltak</w:t>
            </w:r>
          </w:p>
          <w:p w14:paraId="57A733C5"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rFonts w:eastAsia="SymbolMT"/>
                <w:sz w:val="22"/>
                <w:szCs w:val="22"/>
              </w:rPr>
              <w:t>Rådgivning</w:t>
            </w:r>
          </w:p>
          <w:p w14:paraId="57A733C6"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rFonts w:eastAsia="SymbolMT"/>
                <w:sz w:val="22"/>
                <w:szCs w:val="22"/>
              </w:rPr>
              <w:t>Samarbeid</w:t>
            </w:r>
          </w:p>
          <w:p w14:paraId="57A733C7"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Individuelle opplæringsplaner - IOP</w:t>
            </w:r>
          </w:p>
          <w:p w14:paraId="57A733C8" w14:textId="77777777" w:rsidR="00F328CA" w:rsidRPr="0065330E" w:rsidRDefault="00F328CA" w:rsidP="008C39FE">
            <w:pPr>
              <w:pStyle w:val="Listeavsnitt"/>
              <w:numPr>
                <w:ilvl w:val="0"/>
                <w:numId w:val="6"/>
              </w:numPr>
              <w:spacing w:before="120"/>
              <w:jc w:val="both"/>
              <w:rPr>
                <w:b/>
                <w:sz w:val="22"/>
                <w:szCs w:val="22"/>
              </w:rPr>
            </w:pPr>
            <w:r w:rsidRPr="0065330E">
              <w:rPr>
                <w:rFonts w:eastAsia="SymbolMT"/>
                <w:sz w:val="22"/>
                <w:szCs w:val="22"/>
              </w:rPr>
              <w:t>Individuell plan - IP</w:t>
            </w:r>
            <w:r w:rsidRPr="0065330E">
              <w:rPr>
                <w:b/>
                <w:sz w:val="22"/>
                <w:szCs w:val="22"/>
              </w:rPr>
              <w:t xml:space="preserve"> </w:t>
            </w:r>
          </w:p>
          <w:p w14:paraId="57A733C9" w14:textId="77777777" w:rsidR="00F328CA" w:rsidRPr="0065330E" w:rsidRDefault="00F328CA" w:rsidP="008C39FE">
            <w:pPr>
              <w:spacing w:before="120"/>
              <w:jc w:val="both"/>
              <w:rPr>
                <w:b/>
                <w:sz w:val="22"/>
                <w:szCs w:val="22"/>
              </w:rPr>
            </w:pPr>
            <w:r w:rsidRPr="0065330E">
              <w:rPr>
                <w:b/>
                <w:sz w:val="22"/>
                <w:szCs w:val="22"/>
              </w:rPr>
              <w:t>4b. Atferdsvansker</w:t>
            </w:r>
          </w:p>
          <w:p w14:paraId="57A733CA"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Teorier om atferdsvansker</w:t>
            </w:r>
          </w:p>
          <w:p w14:paraId="57A733CB"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 xml:space="preserve">Utredning og diagnostisering </w:t>
            </w:r>
          </w:p>
          <w:p w14:paraId="57A733CC"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Tiltak</w:t>
            </w:r>
          </w:p>
          <w:p w14:paraId="57A733CD"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Oppmerksomhetsforstyrrelser uten hyperaktivitet</w:t>
            </w:r>
          </w:p>
          <w:p w14:paraId="57A733CE"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AD/HD</w:t>
            </w:r>
            <w:r w:rsidRPr="0065330E">
              <w:rPr>
                <w:sz w:val="22"/>
                <w:szCs w:val="22"/>
              </w:rPr>
              <w:t xml:space="preserve"> </w:t>
            </w:r>
          </w:p>
          <w:p w14:paraId="57A733CF"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rFonts w:eastAsia="Times New Roman"/>
                <w:sz w:val="22"/>
                <w:szCs w:val="22"/>
                <w:lang w:eastAsia="nb-NO"/>
              </w:rPr>
              <w:t>AD/HD og lærevansker</w:t>
            </w:r>
          </w:p>
          <w:p w14:paraId="57A733D0"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Tourettes syndrom</w:t>
            </w:r>
            <w:r w:rsidRPr="0065330E">
              <w:rPr>
                <w:rFonts w:eastAsia="Times New Roman"/>
                <w:sz w:val="22"/>
                <w:szCs w:val="22"/>
                <w:lang w:eastAsia="nb-NO"/>
              </w:rPr>
              <w:t xml:space="preserve"> </w:t>
            </w:r>
          </w:p>
          <w:p w14:paraId="57A733D1"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rFonts w:eastAsia="Times New Roman"/>
                <w:sz w:val="22"/>
                <w:szCs w:val="22"/>
                <w:lang w:eastAsia="nb-NO"/>
              </w:rPr>
              <w:t>Tourette syndrom og lærevansker</w:t>
            </w:r>
          </w:p>
          <w:p w14:paraId="57A733D2"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Autismespekterforstyrrelser</w:t>
            </w:r>
            <w:r w:rsidRPr="0065330E">
              <w:rPr>
                <w:rFonts w:eastAsia="Times New Roman"/>
                <w:sz w:val="22"/>
                <w:szCs w:val="22"/>
                <w:lang w:eastAsia="nb-NO"/>
              </w:rPr>
              <w:t xml:space="preserve"> </w:t>
            </w:r>
          </w:p>
          <w:p w14:paraId="57A733D3"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rFonts w:eastAsia="Times New Roman"/>
                <w:sz w:val="22"/>
                <w:szCs w:val="22"/>
                <w:lang w:eastAsia="nb-NO"/>
              </w:rPr>
              <w:t>Autisme og lærevansker</w:t>
            </w:r>
          </w:p>
          <w:p w14:paraId="57A733D4" w14:textId="77777777" w:rsidR="00F328CA" w:rsidRPr="0065330E" w:rsidRDefault="00F328CA" w:rsidP="008C39FE">
            <w:pPr>
              <w:spacing w:before="120"/>
              <w:jc w:val="both"/>
              <w:rPr>
                <w:b/>
                <w:sz w:val="22"/>
                <w:szCs w:val="22"/>
              </w:rPr>
            </w:pPr>
            <w:r w:rsidRPr="0065330E">
              <w:rPr>
                <w:b/>
                <w:sz w:val="22"/>
                <w:szCs w:val="22"/>
              </w:rPr>
              <w:t>4c. Lærevansker</w:t>
            </w:r>
          </w:p>
          <w:p w14:paraId="57A733D5"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Språkvansker</w:t>
            </w:r>
            <w:r w:rsidRPr="0065330E">
              <w:rPr>
                <w:sz w:val="22"/>
                <w:szCs w:val="22"/>
              </w:rPr>
              <w:t xml:space="preserve"> </w:t>
            </w:r>
          </w:p>
          <w:p w14:paraId="57A733D6"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rFonts w:eastAsia="SymbolMT"/>
                <w:sz w:val="22"/>
                <w:szCs w:val="22"/>
              </w:rPr>
              <w:t>Språkutvikling</w:t>
            </w:r>
          </w:p>
          <w:p w14:paraId="57A733D7"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rFonts w:eastAsia="SymbolMT"/>
                <w:sz w:val="22"/>
                <w:szCs w:val="22"/>
              </w:rPr>
              <w:t>Lærevansker relatert til språk</w:t>
            </w:r>
          </w:p>
          <w:p w14:paraId="57A733D8"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rFonts w:eastAsia="SymbolMT"/>
                <w:sz w:val="22"/>
                <w:szCs w:val="22"/>
              </w:rPr>
              <w:t>Forebyggende tiltak for tospråklige barn og unge</w:t>
            </w:r>
          </w:p>
          <w:p w14:paraId="57A733D9"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Lese- og skrivevansker</w:t>
            </w:r>
          </w:p>
          <w:p w14:paraId="57A733DA"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rFonts w:eastAsia="SymbolMT"/>
                <w:sz w:val="22"/>
                <w:szCs w:val="22"/>
              </w:rPr>
              <w:t>Lærevansker relatert til skriftspråket</w:t>
            </w:r>
          </w:p>
          <w:p w14:paraId="57A733DB"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rFonts w:eastAsia="SymbolMT"/>
                <w:sz w:val="22"/>
                <w:szCs w:val="22"/>
              </w:rPr>
              <w:t xml:space="preserve">Forståelse av "normalitet" og "avvik" </w:t>
            </w:r>
          </w:p>
          <w:p w14:paraId="57A733DC"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Matematikkvansker</w:t>
            </w:r>
          </w:p>
          <w:p w14:paraId="57A733DD"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rFonts w:eastAsia="SymbolMT"/>
                <w:sz w:val="22"/>
                <w:szCs w:val="22"/>
              </w:rPr>
              <w:t>Lærevansker i matematikk</w:t>
            </w:r>
          </w:p>
          <w:p w14:paraId="57A733DE"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rFonts w:eastAsia="SymbolMT"/>
                <w:sz w:val="22"/>
                <w:szCs w:val="22"/>
              </w:rPr>
              <w:t>Forebygging av vansker</w:t>
            </w:r>
          </w:p>
          <w:p w14:paraId="57A733DF"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rFonts w:eastAsia="SymbolMT"/>
                <w:sz w:val="22"/>
                <w:szCs w:val="22"/>
              </w:rPr>
              <w:t xml:space="preserve">Opplæringsstrategier </w:t>
            </w:r>
          </w:p>
          <w:p w14:paraId="57A733E0"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Sammensatte lærevansker</w:t>
            </w:r>
          </w:p>
          <w:p w14:paraId="57A733E1"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Persepsjons- og motoriske vansker</w:t>
            </w:r>
          </w:p>
          <w:p w14:paraId="57A733E2"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Hørselshemming</w:t>
            </w:r>
          </w:p>
          <w:p w14:paraId="57A733E3" w14:textId="77777777" w:rsidR="00F328CA" w:rsidRPr="0065330E" w:rsidRDefault="00F328CA" w:rsidP="008C39FE">
            <w:pPr>
              <w:numPr>
                <w:ilvl w:val="1"/>
                <w:numId w:val="6"/>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Hørselstap</w:t>
            </w:r>
          </w:p>
          <w:p w14:paraId="57A733E4"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rFonts w:eastAsia="Times New Roman"/>
                <w:sz w:val="22"/>
                <w:szCs w:val="22"/>
                <w:lang w:eastAsia="nb-NO"/>
              </w:rPr>
              <w:t>Hørselsrelaterte lærevansker</w:t>
            </w:r>
          </w:p>
          <w:p w14:paraId="57A733E5" w14:textId="77777777" w:rsidR="00F328CA" w:rsidRPr="0065330E" w:rsidRDefault="00F328CA" w:rsidP="008C39FE">
            <w:pPr>
              <w:numPr>
                <w:ilvl w:val="1"/>
                <w:numId w:val="6"/>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Tilrettelegge for barn og unge med hørselshemming</w:t>
            </w:r>
          </w:p>
          <w:p w14:paraId="57A733E6" w14:textId="77777777" w:rsidR="00F328CA" w:rsidRPr="0065330E" w:rsidRDefault="00F328CA" w:rsidP="008C39FE">
            <w:pPr>
              <w:numPr>
                <w:ilvl w:val="0"/>
                <w:numId w:val="6"/>
              </w:numPr>
              <w:spacing w:before="100" w:beforeAutospacing="1" w:after="100" w:afterAutospacing="1"/>
              <w:jc w:val="both"/>
              <w:rPr>
                <w:rFonts w:eastAsia="Times New Roman"/>
                <w:sz w:val="22"/>
                <w:szCs w:val="22"/>
                <w:lang w:eastAsia="nb-NO"/>
              </w:rPr>
            </w:pPr>
            <w:r w:rsidRPr="0065330E">
              <w:rPr>
                <w:rFonts w:eastAsia="SymbolMT"/>
                <w:sz w:val="22"/>
                <w:szCs w:val="22"/>
              </w:rPr>
              <w:t>Synshemming</w:t>
            </w:r>
            <w:r w:rsidRPr="0065330E">
              <w:rPr>
                <w:b/>
                <w:sz w:val="22"/>
                <w:szCs w:val="22"/>
              </w:rPr>
              <w:t xml:space="preserve"> </w:t>
            </w:r>
          </w:p>
          <w:p w14:paraId="57A733E7" w14:textId="77777777" w:rsidR="00F328CA" w:rsidRPr="0065330E" w:rsidRDefault="00F328CA" w:rsidP="008C39FE">
            <w:pPr>
              <w:numPr>
                <w:ilvl w:val="1"/>
                <w:numId w:val="6"/>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Synsrelaterte lærevansker</w:t>
            </w:r>
          </w:p>
          <w:p w14:paraId="57A733E9" w14:textId="569ABB79" w:rsidR="0040534C" w:rsidRPr="00A943BB" w:rsidRDefault="00F328CA" w:rsidP="00A943BB">
            <w:pPr>
              <w:numPr>
                <w:ilvl w:val="1"/>
                <w:numId w:val="6"/>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Hjelpetjenester</w:t>
            </w:r>
            <w:r w:rsidR="0040534C" w:rsidRPr="0065330E">
              <w:rPr>
                <w:rFonts w:eastAsia="Times New Roman"/>
                <w:sz w:val="22"/>
                <w:szCs w:val="22"/>
                <w:lang w:eastAsia="nb-NO"/>
              </w:rPr>
              <w:t xml:space="preserve"> og hjelpemidler for synshemmede</w:t>
            </w:r>
          </w:p>
          <w:p w14:paraId="57A733EA" w14:textId="77777777" w:rsidR="00F328CA" w:rsidRPr="0065330E" w:rsidRDefault="00F328CA" w:rsidP="008C39FE">
            <w:pPr>
              <w:spacing w:before="120"/>
              <w:jc w:val="both"/>
              <w:rPr>
                <w:b/>
                <w:sz w:val="22"/>
                <w:szCs w:val="22"/>
              </w:rPr>
            </w:pPr>
            <w:r w:rsidRPr="0065330E">
              <w:rPr>
                <w:b/>
                <w:sz w:val="22"/>
                <w:szCs w:val="22"/>
              </w:rPr>
              <w:t>4d. Fysisk og psykisk funksjonshemming</w:t>
            </w:r>
          </w:p>
          <w:p w14:paraId="57A733EB"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Normalitet og avvik</w:t>
            </w:r>
            <w:r w:rsidRPr="0065330E">
              <w:rPr>
                <w:sz w:val="22"/>
                <w:szCs w:val="22"/>
              </w:rPr>
              <w:t xml:space="preserve"> </w:t>
            </w:r>
          </w:p>
          <w:p w14:paraId="57A733EC"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sz w:val="22"/>
                <w:szCs w:val="22"/>
              </w:rPr>
              <w:t xml:space="preserve">Avvik, funksjonshemning og lærevansker </w:t>
            </w:r>
          </w:p>
          <w:p w14:paraId="57A733ED"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sz w:val="22"/>
                <w:szCs w:val="22"/>
              </w:rPr>
              <w:t xml:space="preserve">Avvik og samfunn </w:t>
            </w:r>
          </w:p>
          <w:p w14:paraId="57A733EE"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Funksjonshemminger og funksjonshinder</w:t>
            </w:r>
            <w:r w:rsidRPr="0065330E">
              <w:rPr>
                <w:sz w:val="22"/>
                <w:szCs w:val="22"/>
              </w:rPr>
              <w:t xml:space="preserve"> </w:t>
            </w:r>
          </w:p>
          <w:p w14:paraId="57A733EF"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sz w:val="22"/>
                <w:szCs w:val="22"/>
              </w:rPr>
              <w:t xml:space="preserve">Fra avvik til funksjonshemning </w:t>
            </w:r>
          </w:p>
          <w:p w14:paraId="57A733F0"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sz w:val="22"/>
                <w:szCs w:val="22"/>
              </w:rPr>
              <w:t xml:space="preserve">Skade, fysisk funksjonshemning og handikap </w:t>
            </w:r>
          </w:p>
          <w:p w14:paraId="57A733F1"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Psykisk utviklingshemning</w:t>
            </w:r>
          </w:p>
          <w:p w14:paraId="57A733F2"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rFonts w:eastAsia="SymbolMT"/>
                <w:sz w:val="22"/>
                <w:szCs w:val="22"/>
              </w:rPr>
              <w:t>Psykisk utviklingshemning og lærevansker</w:t>
            </w:r>
          </w:p>
          <w:p w14:paraId="57A733F3"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rFonts w:eastAsia="SymbolMT"/>
                <w:sz w:val="22"/>
                <w:szCs w:val="22"/>
              </w:rPr>
              <w:t xml:space="preserve">Hvordan hjelpe barn og unge med utviklingshemning </w:t>
            </w:r>
          </w:p>
          <w:p w14:paraId="57A733F4"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Diskriminering, utestengning og mobbing</w:t>
            </w:r>
            <w:r w:rsidRPr="0065330E">
              <w:rPr>
                <w:sz w:val="22"/>
                <w:szCs w:val="22"/>
              </w:rPr>
              <w:t xml:space="preserve"> </w:t>
            </w:r>
          </w:p>
          <w:p w14:paraId="57A733F5"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sz w:val="22"/>
                <w:szCs w:val="22"/>
              </w:rPr>
              <w:t>Holdninger til avvikende/funksjonshemmede</w:t>
            </w:r>
          </w:p>
          <w:p w14:paraId="57A733F6" w14:textId="77777777" w:rsidR="00F328CA" w:rsidRPr="0065330E" w:rsidRDefault="00F328CA" w:rsidP="008C39FE">
            <w:pPr>
              <w:pStyle w:val="Listeavsnitt"/>
              <w:numPr>
                <w:ilvl w:val="1"/>
                <w:numId w:val="6"/>
              </w:numPr>
              <w:spacing w:before="120"/>
              <w:jc w:val="both"/>
              <w:rPr>
                <w:sz w:val="22"/>
                <w:szCs w:val="22"/>
              </w:rPr>
            </w:pPr>
            <w:r w:rsidRPr="0065330E">
              <w:rPr>
                <w:sz w:val="22"/>
                <w:szCs w:val="22"/>
              </w:rPr>
              <w:t xml:space="preserve">Likhet og rettferdighet </w:t>
            </w:r>
          </w:p>
          <w:p w14:paraId="57A733F7" w14:textId="77777777" w:rsidR="00F328CA" w:rsidRPr="0065330E" w:rsidRDefault="00F328CA" w:rsidP="008C39FE">
            <w:pPr>
              <w:pStyle w:val="Listeavsnitt"/>
              <w:numPr>
                <w:ilvl w:val="0"/>
                <w:numId w:val="6"/>
              </w:numPr>
              <w:jc w:val="both"/>
              <w:rPr>
                <w:sz w:val="22"/>
                <w:szCs w:val="22"/>
              </w:rPr>
            </w:pPr>
            <w:r w:rsidRPr="0065330E">
              <w:rPr>
                <w:rFonts w:eastAsia="SymbolMT"/>
                <w:sz w:val="22"/>
                <w:szCs w:val="22"/>
              </w:rPr>
              <w:t>Det inkluderende samfunn: enhet og mangfold</w:t>
            </w:r>
          </w:p>
          <w:p w14:paraId="57A733F8" w14:textId="77777777" w:rsidR="00F328CA" w:rsidRPr="0065330E" w:rsidRDefault="00F328CA" w:rsidP="008C39FE">
            <w:pPr>
              <w:spacing w:before="120"/>
              <w:jc w:val="both"/>
              <w:rPr>
                <w:sz w:val="22"/>
                <w:szCs w:val="22"/>
              </w:rPr>
            </w:pPr>
            <w:r w:rsidRPr="0065330E">
              <w:rPr>
                <w:b/>
                <w:sz w:val="22"/>
                <w:szCs w:val="22"/>
              </w:rPr>
              <w:t>4e. Psykiske og sosiale vansker</w:t>
            </w:r>
          </w:p>
          <w:p w14:paraId="57A733F9"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Sosiale og emosjonelle vansker</w:t>
            </w:r>
            <w:r w:rsidRPr="0065330E">
              <w:rPr>
                <w:sz w:val="22"/>
                <w:szCs w:val="22"/>
              </w:rPr>
              <w:t xml:space="preserve"> </w:t>
            </w:r>
          </w:p>
          <w:p w14:paraId="57A733FA"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rFonts w:eastAsia="SymbolMT"/>
                <w:sz w:val="22"/>
                <w:szCs w:val="22"/>
              </w:rPr>
              <w:t>Påvirkningsfaktorer</w:t>
            </w:r>
          </w:p>
          <w:p w14:paraId="57A733FB"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rFonts w:eastAsia="SymbolMT"/>
                <w:sz w:val="22"/>
                <w:szCs w:val="22"/>
              </w:rPr>
              <w:t>Kartlegging</w:t>
            </w:r>
          </w:p>
          <w:p w14:paraId="57A733FC"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rFonts w:eastAsia="SymbolMT"/>
                <w:sz w:val="22"/>
                <w:szCs w:val="22"/>
              </w:rPr>
              <w:t>Sosiale vansker.</w:t>
            </w:r>
          </w:p>
          <w:p w14:paraId="57A733FD"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rFonts w:eastAsia="SymbolMT"/>
                <w:sz w:val="22"/>
                <w:szCs w:val="22"/>
              </w:rPr>
              <w:t>Angstlidelser</w:t>
            </w:r>
          </w:p>
          <w:p w14:paraId="57A733FE"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rFonts w:eastAsia="SymbolMT"/>
                <w:sz w:val="22"/>
                <w:szCs w:val="22"/>
              </w:rPr>
              <w:t xml:space="preserve">Stemningslidelser. </w:t>
            </w:r>
          </w:p>
          <w:p w14:paraId="57A733FF"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Barn i krise</w:t>
            </w:r>
          </w:p>
          <w:p w14:paraId="57A73400"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rFonts w:eastAsia="SymbolMT"/>
                <w:sz w:val="22"/>
                <w:szCs w:val="22"/>
              </w:rPr>
              <w:t>Når krisen oppstår</w:t>
            </w:r>
          </w:p>
          <w:p w14:paraId="57A73401"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rFonts w:eastAsia="SymbolMT"/>
                <w:sz w:val="22"/>
                <w:szCs w:val="22"/>
              </w:rPr>
              <w:t xml:space="preserve">Kriseberedskap </w:t>
            </w:r>
          </w:p>
          <w:p w14:paraId="57A73402"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rFonts w:eastAsia="SymbolMT"/>
                <w:sz w:val="22"/>
                <w:szCs w:val="22"/>
              </w:rPr>
              <w:t xml:space="preserve">Beredskapsplan </w:t>
            </w:r>
          </w:p>
          <w:p w14:paraId="57A73403"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Avhengighetslidelser</w:t>
            </w:r>
          </w:p>
          <w:p w14:paraId="57A73404"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Rusmisbruk</w:t>
            </w:r>
          </w:p>
          <w:p w14:paraId="57A73405"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Foresattes rusmisbruk</w:t>
            </w:r>
          </w:p>
          <w:p w14:paraId="57A73406" w14:textId="77777777" w:rsidR="00F328CA" w:rsidRPr="0065330E" w:rsidRDefault="00F328CA" w:rsidP="008C39FE">
            <w:pPr>
              <w:spacing w:before="120"/>
              <w:jc w:val="both"/>
              <w:rPr>
                <w:b/>
                <w:sz w:val="22"/>
                <w:szCs w:val="22"/>
              </w:rPr>
            </w:pPr>
            <w:r w:rsidRPr="0065330E">
              <w:rPr>
                <w:b/>
                <w:sz w:val="22"/>
                <w:szCs w:val="22"/>
              </w:rPr>
              <w:t>4f. Migrasjonsrelaterte utfordringer og lærevansker</w:t>
            </w:r>
          </w:p>
          <w:p w14:paraId="57A73407"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Minoriteter og mangfold i skole, barnehage og samfunn</w:t>
            </w:r>
            <w:r w:rsidRPr="0065330E">
              <w:rPr>
                <w:sz w:val="22"/>
                <w:szCs w:val="22"/>
              </w:rPr>
              <w:t xml:space="preserve"> </w:t>
            </w:r>
          </w:p>
          <w:p w14:paraId="57A73408"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rFonts w:eastAsia="Times New Roman"/>
                <w:sz w:val="22"/>
                <w:szCs w:val="22"/>
                <w:lang w:eastAsia="nb-NO"/>
              </w:rPr>
              <w:t>Hva er migrasjon?</w:t>
            </w:r>
          </w:p>
          <w:p w14:paraId="57A73409"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sz w:val="22"/>
                <w:szCs w:val="22"/>
              </w:rPr>
              <w:t>Det flerkulturelle samfunnet</w:t>
            </w:r>
          </w:p>
          <w:p w14:paraId="57A7340A"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sz w:val="22"/>
                <w:szCs w:val="22"/>
              </w:rPr>
              <w:t>Kultur</w:t>
            </w:r>
          </w:p>
          <w:p w14:paraId="57A7340B"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sz w:val="22"/>
                <w:szCs w:val="22"/>
              </w:rPr>
              <w:t>Etnisitet og identitet</w:t>
            </w:r>
          </w:p>
          <w:p w14:paraId="57A7340C" w14:textId="77777777" w:rsidR="00F328CA" w:rsidRPr="0065330E" w:rsidRDefault="00F328CA" w:rsidP="008C39FE">
            <w:pPr>
              <w:pStyle w:val="Listeavsnitt"/>
              <w:numPr>
                <w:ilvl w:val="1"/>
                <w:numId w:val="6"/>
              </w:numPr>
              <w:autoSpaceDE w:val="0"/>
              <w:autoSpaceDN w:val="0"/>
              <w:adjustRightInd w:val="0"/>
              <w:jc w:val="both"/>
              <w:rPr>
                <w:rFonts w:eastAsia="SymbolMT"/>
                <w:sz w:val="22"/>
                <w:szCs w:val="22"/>
              </w:rPr>
            </w:pPr>
            <w:r w:rsidRPr="0065330E">
              <w:rPr>
                <w:sz w:val="22"/>
                <w:szCs w:val="22"/>
              </w:rPr>
              <w:t>Integrering og inkludering</w:t>
            </w:r>
          </w:p>
          <w:p w14:paraId="57A7340D"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Morsmål og norsk som andrespråk</w:t>
            </w:r>
          </w:p>
          <w:p w14:paraId="57A7340E"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Tospråklig lese- og skriveopplæring</w:t>
            </w:r>
          </w:p>
          <w:p w14:paraId="57A7340F" w14:textId="77777777" w:rsidR="00F328CA" w:rsidRPr="0065330E" w:rsidRDefault="00F328CA" w:rsidP="008C39FE">
            <w:pPr>
              <w:pStyle w:val="Listeavsnitt"/>
              <w:numPr>
                <w:ilvl w:val="0"/>
                <w:numId w:val="6"/>
              </w:numPr>
              <w:spacing w:before="120"/>
              <w:jc w:val="both"/>
              <w:rPr>
                <w:b/>
                <w:sz w:val="22"/>
                <w:szCs w:val="22"/>
              </w:rPr>
            </w:pPr>
            <w:r w:rsidRPr="0065330E">
              <w:rPr>
                <w:rFonts w:eastAsia="SymbolMT"/>
                <w:sz w:val="22"/>
                <w:szCs w:val="22"/>
              </w:rPr>
              <w:t>Minoritetselever med særskilte behov</w:t>
            </w:r>
          </w:p>
          <w:p w14:paraId="57A73410" w14:textId="77777777" w:rsidR="00F328CA" w:rsidRPr="0065330E" w:rsidRDefault="00F328CA" w:rsidP="008C39FE">
            <w:pPr>
              <w:numPr>
                <w:ilvl w:val="0"/>
                <w:numId w:val="6"/>
              </w:numPr>
              <w:spacing w:before="100" w:beforeAutospacing="1" w:after="100" w:afterAutospacing="1"/>
              <w:jc w:val="both"/>
              <w:rPr>
                <w:rFonts w:eastAsia="Times New Roman"/>
                <w:sz w:val="22"/>
                <w:szCs w:val="22"/>
                <w:lang w:eastAsia="nb-NO"/>
              </w:rPr>
            </w:pPr>
            <w:r w:rsidRPr="0065330E">
              <w:rPr>
                <w:rFonts w:eastAsia="Times New Roman"/>
                <w:sz w:val="22"/>
                <w:szCs w:val="22"/>
                <w:lang w:eastAsia="nb-NO"/>
              </w:rPr>
              <w:t xml:space="preserve">Lærevansker relatert til migrasjon </w:t>
            </w:r>
          </w:p>
          <w:p w14:paraId="57A73411" w14:textId="77777777" w:rsidR="00F328CA" w:rsidRPr="0065330E" w:rsidRDefault="00F328CA" w:rsidP="008C39FE">
            <w:pPr>
              <w:spacing w:before="120"/>
              <w:jc w:val="both"/>
              <w:rPr>
                <w:b/>
                <w:sz w:val="22"/>
                <w:szCs w:val="22"/>
              </w:rPr>
            </w:pPr>
            <w:r w:rsidRPr="0065330E">
              <w:rPr>
                <w:b/>
                <w:sz w:val="22"/>
                <w:szCs w:val="22"/>
              </w:rPr>
              <w:t>4g. Barn i risikosituasjoner</w:t>
            </w:r>
          </w:p>
          <w:p w14:paraId="57A73412"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Risikofaktorer og mestringsstrategier</w:t>
            </w:r>
          </w:p>
          <w:p w14:paraId="57A73413"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Barn og skilsmisser</w:t>
            </w:r>
          </w:p>
          <w:p w14:paraId="57A73414"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Alvorlig syke barn</w:t>
            </w:r>
          </w:p>
          <w:p w14:paraId="57A73415"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Barn som pårørende</w:t>
            </w:r>
          </w:p>
          <w:p w14:paraId="57A73416"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Omsorgssvikt</w:t>
            </w:r>
          </w:p>
          <w:p w14:paraId="57A73417"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Fysiske og psykiske overgrep</w:t>
            </w:r>
          </w:p>
          <w:p w14:paraId="57A73418" w14:textId="77777777" w:rsidR="00F328CA" w:rsidRPr="0065330E" w:rsidRDefault="00F328CA" w:rsidP="008C39FE">
            <w:pPr>
              <w:pStyle w:val="Listeavsnitt"/>
              <w:numPr>
                <w:ilvl w:val="0"/>
                <w:numId w:val="6"/>
              </w:numPr>
              <w:autoSpaceDE w:val="0"/>
              <w:autoSpaceDN w:val="0"/>
              <w:adjustRightInd w:val="0"/>
              <w:jc w:val="both"/>
              <w:rPr>
                <w:rFonts w:eastAsia="SymbolMT"/>
                <w:sz w:val="22"/>
                <w:szCs w:val="22"/>
              </w:rPr>
            </w:pPr>
            <w:r w:rsidRPr="0065330E">
              <w:rPr>
                <w:rFonts w:eastAsia="SymbolMT"/>
                <w:sz w:val="22"/>
                <w:szCs w:val="22"/>
              </w:rPr>
              <w:t>Seksuelt misbruk</w:t>
            </w:r>
          </w:p>
        </w:tc>
      </w:tr>
      <w:tr w:rsidR="0065330E" w:rsidRPr="0065330E" w14:paraId="57A7341C" w14:textId="77777777" w:rsidTr="008008E1">
        <w:trPr>
          <w:trHeight w:val="397"/>
        </w:trPr>
        <w:tc>
          <w:tcPr>
            <w:tcW w:w="0" w:type="auto"/>
          </w:tcPr>
          <w:p w14:paraId="57A7341A" w14:textId="77777777" w:rsidR="00F328CA" w:rsidRPr="0065330E" w:rsidRDefault="00F328CA" w:rsidP="008C39FE">
            <w:pPr>
              <w:spacing w:before="120"/>
              <w:jc w:val="both"/>
              <w:rPr>
                <w:b/>
                <w:i/>
                <w:sz w:val="22"/>
                <w:szCs w:val="22"/>
              </w:rPr>
            </w:pPr>
            <w:r w:rsidRPr="0065330E">
              <w:rPr>
                <w:b/>
                <w:i/>
                <w:sz w:val="22"/>
                <w:szCs w:val="22"/>
              </w:rPr>
              <w:t>Læringsformer:</w:t>
            </w:r>
          </w:p>
        </w:tc>
        <w:tc>
          <w:tcPr>
            <w:tcW w:w="7204" w:type="dxa"/>
          </w:tcPr>
          <w:p w14:paraId="57A7341B" w14:textId="77777777" w:rsidR="00F328CA" w:rsidRPr="0065330E" w:rsidRDefault="00F328CA" w:rsidP="008C39FE">
            <w:pPr>
              <w:spacing w:before="120" w:after="120"/>
              <w:jc w:val="both"/>
              <w:rPr>
                <w:sz w:val="22"/>
                <w:szCs w:val="22"/>
              </w:rPr>
            </w:pPr>
            <w:r w:rsidRPr="0065330E">
              <w:rPr>
                <w:sz w:val="22"/>
                <w:szCs w:val="22"/>
              </w:rPr>
              <w:t>Forelesninger, gruppearbeid, rollespill, presentasjon, refleksjoner og diskusjoner.</w:t>
            </w:r>
          </w:p>
        </w:tc>
      </w:tr>
      <w:tr w:rsidR="0065330E" w:rsidRPr="0065330E" w14:paraId="57A73423" w14:textId="77777777" w:rsidTr="008008E1">
        <w:trPr>
          <w:trHeight w:val="397"/>
        </w:trPr>
        <w:tc>
          <w:tcPr>
            <w:tcW w:w="0" w:type="auto"/>
          </w:tcPr>
          <w:p w14:paraId="57A7341D" w14:textId="77777777" w:rsidR="00F328CA" w:rsidRPr="0065330E" w:rsidRDefault="00F328CA" w:rsidP="008C39FE">
            <w:pPr>
              <w:spacing w:before="120"/>
              <w:jc w:val="both"/>
              <w:rPr>
                <w:b/>
                <w:i/>
                <w:sz w:val="22"/>
                <w:szCs w:val="22"/>
              </w:rPr>
            </w:pPr>
            <w:r w:rsidRPr="0065330E">
              <w:rPr>
                <w:b/>
                <w:i/>
                <w:sz w:val="22"/>
                <w:szCs w:val="22"/>
              </w:rPr>
              <w:t>Arbeidskrav:</w:t>
            </w:r>
          </w:p>
        </w:tc>
        <w:tc>
          <w:tcPr>
            <w:tcW w:w="7204" w:type="dxa"/>
          </w:tcPr>
          <w:p w14:paraId="57A7341E" w14:textId="77777777" w:rsidR="00F328CA" w:rsidRPr="0065330E" w:rsidRDefault="00F328CA" w:rsidP="008C39FE">
            <w:pPr>
              <w:pStyle w:val="Listeavsnitt"/>
              <w:numPr>
                <w:ilvl w:val="0"/>
                <w:numId w:val="11"/>
              </w:numPr>
              <w:spacing w:before="120"/>
              <w:jc w:val="both"/>
              <w:rPr>
                <w:sz w:val="22"/>
                <w:szCs w:val="22"/>
              </w:rPr>
            </w:pPr>
            <w:r w:rsidRPr="0065330E">
              <w:rPr>
                <w:sz w:val="22"/>
                <w:szCs w:val="22"/>
              </w:rPr>
              <w:t xml:space="preserve">Gruppeoppgave i form av prosjektarbeid om organisatoriske rammer i forhold til barn og unge med særskilte behov. </w:t>
            </w:r>
          </w:p>
          <w:p w14:paraId="57A7341F" w14:textId="77777777" w:rsidR="00F328CA" w:rsidRPr="0065330E" w:rsidRDefault="00F328CA" w:rsidP="008C39FE">
            <w:pPr>
              <w:pStyle w:val="Listeavsnitt"/>
              <w:numPr>
                <w:ilvl w:val="0"/>
                <w:numId w:val="11"/>
              </w:numPr>
              <w:spacing w:before="120"/>
              <w:jc w:val="both"/>
              <w:rPr>
                <w:sz w:val="22"/>
                <w:szCs w:val="22"/>
              </w:rPr>
            </w:pPr>
            <w:r w:rsidRPr="0065330E">
              <w:rPr>
                <w:sz w:val="22"/>
                <w:szCs w:val="22"/>
              </w:rPr>
              <w:t>Presentasjon av gruppeoppgave</w:t>
            </w:r>
          </w:p>
          <w:p w14:paraId="57A73420" w14:textId="77777777" w:rsidR="009B7262" w:rsidRPr="0065330E" w:rsidRDefault="009B7262" w:rsidP="008C39FE">
            <w:pPr>
              <w:pStyle w:val="Listeavsnitt"/>
              <w:numPr>
                <w:ilvl w:val="0"/>
                <w:numId w:val="11"/>
              </w:numPr>
              <w:spacing w:before="120"/>
              <w:jc w:val="both"/>
              <w:rPr>
                <w:sz w:val="22"/>
                <w:szCs w:val="22"/>
              </w:rPr>
            </w:pPr>
            <w:r w:rsidRPr="0065330E">
              <w:rPr>
                <w:sz w:val="22"/>
                <w:szCs w:val="22"/>
              </w:rPr>
              <w:t>Individuell oppgave, utfordring på bakgrunn av gruppeoppgavens problemstilling</w:t>
            </w:r>
          </w:p>
          <w:p w14:paraId="57A73421" w14:textId="77777777" w:rsidR="00F328CA" w:rsidRPr="0065330E" w:rsidRDefault="00F328CA" w:rsidP="008C39FE">
            <w:pPr>
              <w:pStyle w:val="Listeavsnitt"/>
              <w:numPr>
                <w:ilvl w:val="0"/>
                <w:numId w:val="10"/>
              </w:numPr>
              <w:spacing w:before="120"/>
              <w:jc w:val="both"/>
              <w:rPr>
                <w:sz w:val="22"/>
                <w:szCs w:val="22"/>
              </w:rPr>
            </w:pPr>
            <w:r w:rsidRPr="0065330E">
              <w:rPr>
                <w:sz w:val="22"/>
                <w:szCs w:val="22"/>
              </w:rPr>
              <w:t>Individuell refleksjon om egen læring</w:t>
            </w:r>
          </w:p>
          <w:p w14:paraId="57A73422" w14:textId="77777777" w:rsidR="009B7262" w:rsidRPr="0065330E" w:rsidRDefault="009B7262" w:rsidP="008C39FE">
            <w:pPr>
              <w:pStyle w:val="Listeavsnitt"/>
              <w:spacing w:before="120"/>
              <w:jc w:val="both"/>
              <w:rPr>
                <w:sz w:val="22"/>
                <w:szCs w:val="22"/>
              </w:rPr>
            </w:pPr>
          </w:p>
        </w:tc>
      </w:tr>
      <w:tr w:rsidR="0065330E" w:rsidRPr="0065330E" w14:paraId="57A73429" w14:textId="77777777" w:rsidTr="008008E1">
        <w:trPr>
          <w:trHeight w:val="397"/>
        </w:trPr>
        <w:tc>
          <w:tcPr>
            <w:tcW w:w="0" w:type="auto"/>
          </w:tcPr>
          <w:p w14:paraId="57A73424" w14:textId="77777777" w:rsidR="00F328CA" w:rsidRPr="0065330E" w:rsidRDefault="00F328CA" w:rsidP="008C39FE">
            <w:pPr>
              <w:spacing w:before="120"/>
              <w:jc w:val="both"/>
              <w:rPr>
                <w:b/>
                <w:i/>
                <w:sz w:val="22"/>
                <w:szCs w:val="22"/>
              </w:rPr>
            </w:pPr>
            <w:r w:rsidRPr="0065330E">
              <w:rPr>
                <w:b/>
                <w:i/>
                <w:sz w:val="22"/>
                <w:szCs w:val="22"/>
              </w:rPr>
              <w:t>Vurdering:</w:t>
            </w:r>
          </w:p>
        </w:tc>
        <w:tc>
          <w:tcPr>
            <w:tcW w:w="7204" w:type="dxa"/>
          </w:tcPr>
          <w:p w14:paraId="57A73425" w14:textId="77777777" w:rsidR="00F328CA" w:rsidRPr="0065330E" w:rsidRDefault="00F328CA" w:rsidP="008C39FE">
            <w:pPr>
              <w:spacing w:after="200"/>
              <w:jc w:val="both"/>
              <w:rPr>
                <w:sz w:val="22"/>
                <w:szCs w:val="22"/>
              </w:rPr>
            </w:pPr>
          </w:p>
          <w:p w14:paraId="57A73426" w14:textId="77777777" w:rsidR="00F328CA" w:rsidRPr="0065330E" w:rsidRDefault="00F328CA" w:rsidP="008C39FE">
            <w:pPr>
              <w:pStyle w:val="Listeavsnitt"/>
              <w:numPr>
                <w:ilvl w:val="0"/>
                <w:numId w:val="10"/>
              </w:numPr>
              <w:spacing w:after="200"/>
              <w:jc w:val="both"/>
              <w:rPr>
                <w:sz w:val="22"/>
                <w:szCs w:val="22"/>
              </w:rPr>
            </w:pPr>
            <w:r w:rsidRPr="0065330E">
              <w:rPr>
                <w:sz w:val="22"/>
                <w:szCs w:val="22"/>
              </w:rPr>
              <w:t>Formell vurdering av gruppeoppgave, med presentasjon. Karakter A-F</w:t>
            </w:r>
          </w:p>
          <w:p w14:paraId="57A73427" w14:textId="77777777" w:rsidR="00F328CA" w:rsidRPr="0065330E" w:rsidRDefault="00F328CA" w:rsidP="008C39FE">
            <w:pPr>
              <w:pStyle w:val="Listeavsnitt"/>
              <w:numPr>
                <w:ilvl w:val="0"/>
                <w:numId w:val="10"/>
              </w:numPr>
              <w:spacing w:after="200"/>
              <w:jc w:val="both"/>
              <w:rPr>
                <w:sz w:val="22"/>
                <w:szCs w:val="22"/>
              </w:rPr>
            </w:pPr>
            <w:r w:rsidRPr="0065330E">
              <w:rPr>
                <w:sz w:val="22"/>
                <w:szCs w:val="22"/>
              </w:rPr>
              <w:t>Formell vurdering av individuell oppgave med presentasjon. Karakter A-F</w:t>
            </w:r>
          </w:p>
          <w:p w14:paraId="57A73428" w14:textId="77777777" w:rsidR="00F328CA" w:rsidRPr="0065330E" w:rsidRDefault="00F328CA" w:rsidP="008C39FE">
            <w:pPr>
              <w:pStyle w:val="Listeavsnitt"/>
              <w:numPr>
                <w:ilvl w:val="0"/>
                <w:numId w:val="10"/>
              </w:numPr>
              <w:spacing w:after="200"/>
              <w:jc w:val="both"/>
              <w:rPr>
                <w:sz w:val="22"/>
                <w:szCs w:val="22"/>
              </w:rPr>
            </w:pPr>
            <w:r w:rsidRPr="0065330E">
              <w:rPr>
                <w:sz w:val="22"/>
                <w:szCs w:val="22"/>
              </w:rPr>
              <w:t xml:space="preserve">Refleksjonsnotatet vurderes til </w:t>
            </w:r>
            <w:r w:rsidR="008008E1" w:rsidRPr="0065330E">
              <w:rPr>
                <w:sz w:val="22"/>
                <w:szCs w:val="22"/>
              </w:rPr>
              <w:t>godkjent / ikke godkjent</w:t>
            </w:r>
          </w:p>
        </w:tc>
      </w:tr>
      <w:tr w:rsidR="0065330E" w:rsidRPr="0065330E" w14:paraId="57A7342C" w14:textId="77777777" w:rsidTr="008008E1">
        <w:trPr>
          <w:trHeight w:val="397"/>
        </w:trPr>
        <w:tc>
          <w:tcPr>
            <w:tcW w:w="0" w:type="auto"/>
          </w:tcPr>
          <w:p w14:paraId="57A7342A" w14:textId="77777777" w:rsidR="00F328CA" w:rsidRPr="0065330E" w:rsidRDefault="00F328CA" w:rsidP="008C39FE">
            <w:pPr>
              <w:spacing w:before="120"/>
              <w:jc w:val="both"/>
              <w:rPr>
                <w:b/>
                <w:i/>
                <w:sz w:val="22"/>
                <w:szCs w:val="22"/>
              </w:rPr>
            </w:pPr>
            <w:r w:rsidRPr="0065330E">
              <w:rPr>
                <w:b/>
                <w:i/>
                <w:sz w:val="22"/>
                <w:szCs w:val="22"/>
              </w:rPr>
              <w:t>Evaluering:</w:t>
            </w:r>
          </w:p>
        </w:tc>
        <w:tc>
          <w:tcPr>
            <w:tcW w:w="7204" w:type="dxa"/>
          </w:tcPr>
          <w:p w14:paraId="57A7342B" w14:textId="77777777" w:rsidR="00F328CA" w:rsidRPr="0065330E" w:rsidRDefault="00F328CA" w:rsidP="008C39FE">
            <w:pPr>
              <w:spacing w:before="120"/>
              <w:jc w:val="both"/>
              <w:rPr>
                <w:sz w:val="22"/>
                <w:szCs w:val="22"/>
              </w:rPr>
            </w:pPr>
            <w:r w:rsidRPr="0065330E">
              <w:rPr>
                <w:sz w:val="22"/>
                <w:szCs w:val="22"/>
              </w:rPr>
              <w:t>Evaluering av emnet gjennomføres i slutten av emnet på skolens digitale læringsplattform. Evalueringen er beskrevet i skolens kvalitetssystem.</w:t>
            </w:r>
          </w:p>
        </w:tc>
      </w:tr>
      <w:tr w:rsidR="00F328CA" w:rsidRPr="0065330E" w14:paraId="57A73430" w14:textId="77777777" w:rsidTr="008008E1">
        <w:trPr>
          <w:trHeight w:val="397"/>
        </w:trPr>
        <w:tc>
          <w:tcPr>
            <w:tcW w:w="0" w:type="auto"/>
          </w:tcPr>
          <w:p w14:paraId="57A7342D" w14:textId="77777777" w:rsidR="00F328CA" w:rsidRPr="0065330E" w:rsidRDefault="00F328CA" w:rsidP="008C39FE">
            <w:pPr>
              <w:spacing w:before="120"/>
              <w:jc w:val="both"/>
              <w:rPr>
                <w:b/>
                <w:i/>
                <w:sz w:val="22"/>
                <w:szCs w:val="22"/>
              </w:rPr>
            </w:pPr>
            <w:r w:rsidRPr="0065330E">
              <w:rPr>
                <w:b/>
                <w:i/>
                <w:sz w:val="22"/>
                <w:szCs w:val="22"/>
              </w:rPr>
              <w:t>Litteratur:</w:t>
            </w:r>
          </w:p>
        </w:tc>
        <w:tc>
          <w:tcPr>
            <w:tcW w:w="7204" w:type="dxa"/>
          </w:tcPr>
          <w:p w14:paraId="57A7342E" w14:textId="2A7EE1F1" w:rsidR="008008E1" w:rsidRPr="0065330E" w:rsidRDefault="008008E1" w:rsidP="008C39FE">
            <w:pPr>
              <w:spacing w:before="120"/>
              <w:jc w:val="both"/>
              <w:rPr>
                <w:sz w:val="22"/>
                <w:szCs w:val="22"/>
              </w:rPr>
            </w:pPr>
            <w:r w:rsidRPr="0065330E">
              <w:rPr>
                <w:sz w:val="22"/>
                <w:szCs w:val="22"/>
              </w:rPr>
              <w:t>For oppdatert litteratur knyttet til emnet henvises studenter til vedlegg i studieplanen og aktuell bokliste for studiet på skolens hjemmeside</w:t>
            </w:r>
            <w:r w:rsidR="00A943BB">
              <w:rPr>
                <w:sz w:val="22"/>
                <w:szCs w:val="22"/>
              </w:rPr>
              <w:t>.</w:t>
            </w:r>
          </w:p>
          <w:p w14:paraId="57A7342F" w14:textId="77777777" w:rsidR="00F328CA" w:rsidRPr="0065330E" w:rsidRDefault="00F328CA" w:rsidP="008C39FE">
            <w:pPr>
              <w:spacing w:before="120"/>
              <w:jc w:val="both"/>
              <w:rPr>
                <w:sz w:val="22"/>
                <w:szCs w:val="22"/>
              </w:rPr>
            </w:pPr>
            <w:r w:rsidRPr="0065330E">
              <w:rPr>
                <w:sz w:val="22"/>
                <w:szCs w:val="22"/>
              </w:rPr>
              <w:t xml:space="preserve"> </w:t>
            </w:r>
          </w:p>
        </w:tc>
      </w:tr>
    </w:tbl>
    <w:p w14:paraId="57A73431" w14:textId="77777777" w:rsidR="00F328CA" w:rsidRPr="0065330E" w:rsidRDefault="00F328CA" w:rsidP="008C39FE"/>
    <w:p w14:paraId="57A73432" w14:textId="77777777" w:rsidR="00F328CA" w:rsidRPr="0065330E" w:rsidRDefault="00F328CA" w:rsidP="008C39FE">
      <w:pPr>
        <w:pStyle w:val="Listeavsnitt"/>
        <w:ind w:left="708"/>
      </w:pPr>
    </w:p>
    <w:p w14:paraId="57A73433" w14:textId="77777777" w:rsidR="00F328CA" w:rsidRPr="0065330E" w:rsidRDefault="00F328CA" w:rsidP="008C39FE">
      <w:pPr>
        <w:pStyle w:val="Listeavsnitt"/>
        <w:ind w:left="360"/>
      </w:pPr>
    </w:p>
    <w:p w14:paraId="57A73434" w14:textId="77777777" w:rsidR="00F328CA" w:rsidRPr="0065330E" w:rsidRDefault="00F328CA" w:rsidP="008C39FE">
      <w:pPr>
        <w:pStyle w:val="Listeavsnitt"/>
        <w:ind w:left="360"/>
        <w:rPr>
          <w:sz w:val="22"/>
          <w:szCs w:val="22"/>
        </w:rPr>
      </w:pPr>
    </w:p>
    <w:p w14:paraId="57A73435" w14:textId="77777777" w:rsidR="00F328CA" w:rsidRPr="0065330E" w:rsidRDefault="00F328CA" w:rsidP="008C39FE">
      <w:pPr>
        <w:pStyle w:val="Listeavsnitt"/>
        <w:ind w:left="360"/>
        <w:rPr>
          <w:sz w:val="22"/>
          <w:szCs w:val="22"/>
        </w:rPr>
      </w:pPr>
    </w:p>
    <w:p w14:paraId="57A73436" w14:textId="77777777" w:rsidR="00F328CA" w:rsidRPr="0065330E" w:rsidRDefault="00F328CA" w:rsidP="008C39FE">
      <w:pPr>
        <w:pStyle w:val="Listeavsnitt"/>
        <w:ind w:left="360"/>
        <w:rPr>
          <w:sz w:val="22"/>
          <w:szCs w:val="22"/>
        </w:rPr>
      </w:pPr>
    </w:p>
    <w:p w14:paraId="57A73437" w14:textId="77777777" w:rsidR="00F328CA" w:rsidRPr="0065330E" w:rsidRDefault="00F328CA" w:rsidP="008C39FE">
      <w:pPr>
        <w:pStyle w:val="Listeavsnitt"/>
        <w:ind w:left="360"/>
        <w:rPr>
          <w:sz w:val="22"/>
          <w:szCs w:val="22"/>
        </w:rPr>
      </w:pPr>
    </w:p>
    <w:p w14:paraId="57A73438" w14:textId="77777777" w:rsidR="00F328CA" w:rsidRPr="0065330E" w:rsidRDefault="00F328CA" w:rsidP="008C39FE">
      <w:pPr>
        <w:pStyle w:val="Listeavsnitt"/>
        <w:ind w:left="360"/>
        <w:rPr>
          <w:sz w:val="22"/>
          <w:szCs w:val="22"/>
        </w:rPr>
      </w:pPr>
    </w:p>
    <w:p w14:paraId="57A73439" w14:textId="77777777" w:rsidR="00F328CA" w:rsidRPr="0065330E" w:rsidRDefault="00F328CA" w:rsidP="008C39FE">
      <w:pPr>
        <w:pStyle w:val="Listeavsnitt"/>
        <w:ind w:left="360"/>
        <w:rPr>
          <w:sz w:val="22"/>
          <w:szCs w:val="22"/>
        </w:rPr>
      </w:pPr>
    </w:p>
    <w:p w14:paraId="57A7343A" w14:textId="77777777" w:rsidR="00F328CA" w:rsidRPr="0065330E" w:rsidRDefault="00F328CA" w:rsidP="008C39FE">
      <w:pPr>
        <w:pStyle w:val="Listeavsnitt"/>
        <w:ind w:left="360"/>
        <w:rPr>
          <w:sz w:val="22"/>
          <w:szCs w:val="22"/>
        </w:rPr>
      </w:pPr>
    </w:p>
    <w:p w14:paraId="57A7343B" w14:textId="77777777" w:rsidR="0099765C" w:rsidRPr="0065330E" w:rsidRDefault="0099765C" w:rsidP="008C39FE">
      <w:r w:rsidRPr="0065330E">
        <w:br w:type="page"/>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342"/>
      </w:tblGrid>
      <w:tr w:rsidR="0065330E" w:rsidRPr="0065330E" w14:paraId="57A7343E" w14:textId="77777777" w:rsidTr="0099765C">
        <w:trPr>
          <w:trHeight w:val="567"/>
        </w:trPr>
        <w:tc>
          <w:tcPr>
            <w:tcW w:w="0" w:type="auto"/>
            <w:vAlign w:val="center"/>
          </w:tcPr>
          <w:p w14:paraId="57A7343C" w14:textId="77777777" w:rsidR="00F328CA" w:rsidRPr="0065330E" w:rsidRDefault="0099765C" w:rsidP="008C39FE">
            <w:pPr>
              <w:spacing w:before="120"/>
              <w:jc w:val="right"/>
              <w:rPr>
                <w:b/>
                <w:sz w:val="28"/>
              </w:rPr>
            </w:pPr>
            <w:r w:rsidRPr="0065330E">
              <w:rPr>
                <w:sz w:val="22"/>
                <w:szCs w:val="22"/>
              </w:rPr>
              <w:br w:type="page"/>
            </w:r>
            <w:r w:rsidR="00F328CA" w:rsidRPr="0065330E">
              <w:rPr>
                <w:b/>
                <w:sz w:val="28"/>
              </w:rPr>
              <w:t>EMNE 5:</w:t>
            </w:r>
          </w:p>
        </w:tc>
        <w:tc>
          <w:tcPr>
            <w:tcW w:w="7401" w:type="dxa"/>
            <w:vAlign w:val="center"/>
          </w:tcPr>
          <w:p w14:paraId="57A7343D" w14:textId="77777777" w:rsidR="00F328CA" w:rsidRPr="0065330E" w:rsidRDefault="00F328CA" w:rsidP="008C39FE">
            <w:pPr>
              <w:spacing w:before="120"/>
              <w:rPr>
                <w:b/>
                <w:sz w:val="28"/>
              </w:rPr>
            </w:pPr>
            <w:r w:rsidRPr="0065330E">
              <w:rPr>
                <w:b/>
                <w:sz w:val="28"/>
              </w:rPr>
              <w:t>Hovedprosjekt</w:t>
            </w:r>
          </w:p>
        </w:tc>
      </w:tr>
      <w:tr w:rsidR="0065330E" w:rsidRPr="0065330E" w14:paraId="57A73441" w14:textId="77777777" w:rsidTr="0099765C">
        <w:trPr>
          <w:trHeight w:val="397"/>
        </w:trPr>
        <w:tc>
          <w:tcPr>
            <w:tcW w:w="0" w:type="auto"/>
          </w:tcPr>
          <w:p w14:paraId="57A7343F" w14:textId="77777777" w:rsidR="00F328CA" w:rsidRPr="0065330E" w:rsidRDefault="00F328CA" w:rsidP="008C39FE">
            <w:pPr>
              <w:spacing w:before="120"/>
              <w:jc w:val="both"/>
              <w:rPr>
                <w:b/>
                <w:i/>
                <w:sz w:val="22"/>
                <w:szCs w:val="22"/>
              </w:rPr>
            </w:pPr>
            <w:r w:rsidRPr="0065330E">
              <w:rPr>
                <w:b/>
                <w:i/>
                <w:sz w:val="22"/>
                <w:szCs w:val="22"/>
              </w:rPr>
              <w:t>Emnekode:</w:t>
            </w:r>
          </w:p>
        </w:tc>
        <w:tc>
          <w:tcPr>
            <w:tcW w:w="7401" w:type="dxa"/>
          </w:tcPr>
          <w:p w14:paraId="57A73440" w14:textId="77777777" w:rsidR="00F328CA" w:rsidRPr="0065330E" w:rsidRDefault="00F328CA" w:rsidP="008C39FE">
            <w:pPr>
              <w:spacing w:before="120"/>
              <w:jc w:val="both"/>
              <w:rPr>
                <w:sz w:val="22"/>
                <w:szCs w:val="22"/>
              </w:rPr>
            </w:pPr>
            <w:r w:rsidRPr="0065330E">
              <w:rPr>
                <w:sz w:val="22"/>
                <w:szCs w:val="22"/>
              </w:rPr>
              <w:t>00HO01E</w:t>
            </w:r>
          </w:p>
        </w:tc>
      </w:tr>
      <w:tr w:rsidR="0065330E" w:rsidRPr="0065330E" w14:paraId="57A73444" w14:textId="77777777" w:rsidTr="0099765C">
        <w:trPr>
          <w:trHeight w:val="397"/>
        </w:trPr>
        <w:tc>
          <w:tcPr>
            <w:tcW w:w="0" w:type="auto"/>
          </w:tcPr>
          <w:p w14:paraId="57A73442" w14:textId="77777777" w:rsidR="00F328CA" w:rsidRPr="0065330E" w:rsidRDefault="00F328CA" w:rsidP="008C39FE">
            <w:pPr>
              <w:spacing w:before="120"/>
              <w:jc w:val="both"/>
              <w:rPr>
                <w:b/>
                <w:i/>
                <w:sz w:val="22"/>
                <w:szCs w:val="22"/>
              </w:rPr>
            </w:pPr>
            <w:r w:rsidRPr="0065330E">
              <w:rPr>
                <w:b/>
                <w:i/>
                <w:sz w:val="22"/>
                <w:szCs w:val="22"/>
              </w:rPr>
              <w:t>Omfang:</w:t>
            </w:r>
          </w:p>
        </w:tc>
        <w:tc>
          <w:tcPr>
            <w:tcW w:w="7401" w:type="dxa"/>
          </w:tcPr>
          <w:p w14:paraId="57A73443" w14:textId="77777777" w:rsidR="00F328CA" w:rsidRPr="0065330E" w:rsidRDefault="00F328CA" w:rsidP="008C39FE">
            <w:pPr>
              <w:spacing w:before="120"/>
              <w:jc w:val="both"/>
              <w:rPr>
                <w:sz w:val="22"/>
                <w:szCs w:val="22"/>
              </w:rPr>
            </w:pPr>
            <w:r w:rsidRPr="0065330E">
              <w:rPr>
                <w:sz w:val="22"/>
                <w:szCs w:val="22"/>
              </w:rPr>
              <w:t xml:space="preserve">12 </w:t>
            </w:r>
            <w:r w:rsidR="008C39FE">
              <w:rPr>
                <w:sz w:val="22"/>
                <w:szCs w:val="22"/>
              </w:rPr>
              <w:t>studiepoeng</w:t>
            </w:r>
          </w:p>
        </w:tc>
      </w:tr>
      <w:tr w:rsidR="0065330E" w:rsidRPr="0065330E" w14:paraId="57A73447" w14:textId="77777777" w:rsidTr="0099765C">
        <w:trPr>
          <w:trHeight w:val="397"/>
        </w:trPr>
        <w:tc>
          <w:tcPr>
            <w:tcW w:w="0" w:type="auto"/>
          </w:tcPr>
          <w:p w14:paraId="57A73445" w14:textId="77777777" w:rsidR="00F328CA" w:rsidRPr="0065330E" w:rsidRDefault="00F328CA" w:rsidP="008C39FE">
            <w:pPr>
              <w:spacing w:before="120"/>
              <w:jc w:val="both"/>
              <w:rPr>
                <w:b/>
                <w:i/>
                <w:sz w:val="22"/>
                <w:szCs w:val="22"/>
              </w:rPr>
            </w:pPr>
            <w:r w:rsidRPr="0065330E">
              <w:rPr>
                <w:b/>
                <w:i/>
                <w:sz w:val="22"/>
                <w:szCs w:val="22"/>
              </w:rPr>
              <w:t>Forutsetninger:</w:t>
            </w:r>
          </w:p>
        </w:tc>
        <w:tc>
          <w:tcPr>
            <w:tcW w:w="7401" w:type="dxa"/>
          </w:tcPr>
          <w:p w14:paraId="57A73446" w14:textId="77777777" w:rsidR="00F328CA" w:rsidRPr="0065330E" w:rsidRDefault="00E50F00" w:rsidP="008C39FE">
            <w:pPr>
              <w:spacing w:before="120"/>
              <w:jc w:val="both"/>
              <w:rPr>
                <w:sz w:val="22"/>
                <w:szCs w:val="22"/>
              </w:rPr>
            </w:pPr>
            <w:r w:rsidRPr="0065330E">
              <w:rPr>
                <w:sz w:val="22"/>
                <w:szCs w:val="22"/>
              </w:rPr>
              <w:t>For å kunne gjennomføre hovedprosjektet må emne 1 – 4 og praksis</w:t>
            </w:r>
            <w:r w:rsidR="00F328CA" w:rsidRPr="0065330E">
              <w:rPr>
                <w:sz w:val="22"/>
                <w:szCs w:val="22"/>
              </w:rPr>
              <w:t xml:space="preserve"> være fullført og bestått.</w:t>
            </w:r>
            <w:r w:rsidRPr="0065330E">
              <w:rPr>
                <w:sz w:val="22"/>
                <w:szCs w:val="22"/>
              </w:rPr>
              <w:t xml:space="preserve"> </w:t>
            </w:r>
          </w:p>
        </w:tc>
      </w:tr>
      <w:tr w:rsidR="0065330E" w:rsidRPr="0065330E" w14:paraId="57A7344A" w14:textId="77777777" w:rsidTr="0099765C">
        <w:trPr>
          <w:trHeight w:val="283"/>
        </w:trPr>
        <w:tc>
          <w:tcPr>
            <w:tcW w:w="0" w:type="auto"/>
            <w:vMerge w:val="restart"/>
          </w:tcPr>
          <w:p w14:paraId="57A73448" w14:textId="77777777" w:rsidR="00F328CA" w:rsidRPr="0065330E" w:rsidRDefault="00F328CA" w:rsidP="008C39FE">
            <w:pPr>
              <w:spacing w:before="120"/>
              <w:jc w:val="both"/>
              <w:rPr>
                <w:b/>
                <w:i/>
                <w:sz w:val="22"/>
                <w:szCs w:val="22"/>
              </w:rPr>
            </w:pPr>
            <w:r w:rsidRPr="0065330E">
              <w:rPr>
                <w:b/>
                <w:i/>
                <w:sz w:val="22"/>
                <w:szCs w:val="22"/>
              </w:rPr>
              <w:t>Læringsutbytte:</w:t>
            </w:r>
          </w:p>
        </w:tc>
        <w:tc>
          <w:tcPr>
            <w:tcW w:w="7401" w:type="dxa"/>
          </w:tcPr>
          <w:p w14:paraId="57A73449" w14:textId="77777777" w:rsidR="00F328CA" w:rsidRPr="0065330E" w:rsidRDefault="00F328CA" w:rsidP="008C39FE">
            <w:pPr>
              <w:spacing w:before="120"/>
              <w:jc w:val="both"/>
              <w:rPr>
                <w:b/>
                <w:i/>
                <w:sz w:val="22"/>
                <w:szCs w:val="22"/>
              </w:rPr>
            </w:pPr>
            <w:r w:rsidRPr="0065330E">
              <w:rPr>
                <w:b/>
                <w:i/>
                <w:sz w:val="22"/>
                <w:szCs w:val="22"/>
              </w:rPr>
              <w:t>Kunnskap</w:t>
            </w:r>
          </w:p>
        </w:tc>
      </w:tr>
      <w:tr w:rsidR="0065330E" w:rsidRPr="0065330E" w14:paraId="57A73450" w14:textId="77777777" w:rsidTr="0099765C">
        <w:trPr>
          <w:trHeight w:val="397"/>
        </w:trPr>
        <w:tc>
          <w:tcPr>
            <w:tcW w:w="0" w:type="auto"/>
            <w:vMerge/>
          </w:tcPr>
          <w:p w14:paraId="57A7344B" w14:textId="77777777" w:rsidR="00F328CA" w:rsidRPr="0065330E" w:rsidRDefault="00F328CA" w:rsidP="008C39FE">
            <w:pPr>
              <w:spacing w:before="120"/>
              <w:jc w:val="both"/>
              <w:rPr>
                <w:b/>
                <w:i/>
                <w:sz w:val="22"/>
                <w:szCs w:val="22"/>
              </w:rPr>
            </w:pPr>
          </w:p>
        </w:tc>
        <w:tc>
          <w:tcPr>
            <w:tcW w:w="7401" w:type="dxa"/>
          </w:tcPr>
          <w:p w14:paraId="57A7344C" w14:textId="77777777" w:rsidR="00A04274" w:rsidRPr="0065330E" w:rsidRDefault="001C16FD" w:rsidP="008C39FE">
            <w:pPr>
              <w:jc w:val="both"/>
              <w:rPr>
                <w:sz w:val="22"/>
                <w:szCs w:val="22"/>
              </w:rPr>
            </w:pPr>
            <w:r w:rsidRPr="0065330E">
              <w:rPr>
                <w:sz w:val="22"/>
                <w:szCs w:val="22"/>
              </w:rPr>
              <w:t>Kandidaten</w:t>
            </w:r>
            <w:r w:rsidR="00B00447" w:rsidRPr="0065330E">
              <w:rPr>
                <w:sz w:val="22"/>
                <w:szCs w:val="22"/>
              </w:rPr>
              <w:t>:</w:t>
            </w:r>
            <w:r w:rsidR="00B102E8" w:rsidRPr="0065330E">
              <w:rPr>
                <w:sz w:val="22"/>
                <w:szCs w:val="22"/>
              </w:rPr>
              <w:t xml:space="preserve"> </w:t>
            </w:r>
          </w:p>
          <w:p w14:paraId="57A7344D" w14:textId="77777777" w:rsidR="00C34729" w:rsidRPr="0065330E" w:rsidRDefault="00C34729" w:rsidP="008C39FE">
            <w:pPr>
              <w:pStyle w:val="Listeavsnitt"/>
              <w:numPr>
                <w:ilvl w:val="0"/>
                <w:numId w:val="1"/>
              </w:numPr>
              <w:jc w:val="both"/>
              <w:rPr>
                <w:sz w:val="22"/>
                <w:szCs w:val="22"/>
              </w:rPr>
            </w:pPr>
            <w:r w:rsidRPr="0065330E">
              <w:rPr>
                <w:sz w:val="22"/>
                <w:szCs w:val="22"/>
              </w:rPr>
              <w:t xml:space="preserve">kan oppdatere sin kunnskap innenfor et selvvalgt fordypningstema innenfor oppvekstfaget – Barn med særskilte behov </w:t>
            </w:r>
          </w:p>
          <w:p w14:paraId="57A7344E" w14:textId="77777777" w:rsidR="00C34729" w:rsidRPr="0065330E" w:rsidRDefault="00C34729" w:rsidP="008C39FE">
            <w:pPr>
              <w:pStyle w:val="Listeavsnitt"/>
              <w:numPr>
                <w:ilvl w:val="0"/>
                <w:numId w:val="1"/>
              </w:numPr>
              <w:jc w:val="both"/>
              <w:rPr>
                <w:sz w:val="22"/>
                <w:szCs w:val="22"/>
              </w:rPr>
            </w:pPr>
            <w:r w:rsidRPr="0065330E">
              <w:rPr>
                <w:sz w:val="22"/>
                <w:szCs w:val="22"/>
              </w:rPr>
              <w:t xml:space="preserve">har innsikt i relevante lover, forskrifter og planverk som gjelder barn og unge med særskilte behov </w:t>
            </w:r>
          </w:p>
          <w:p w14:paraId="57A7344F" w14:textId="77777777" w:rsidR="00F328CA" w:rsidRPr="0065330E" w:rsidRDefault="00C34729" w:rsidP="008C39FE">
            <w:pPr>
              <w:pStyle w:val="Listeavsnitt"/>
              <w:numPr>
                <w:ilvl w:val="0"/>
                <w:numId w:val="1"/>
              </w:numPr>
              <w:jc w:val="both"/>
              <w:rPr>
                <w:sz w:val="22"/>
                <w:szCs w:val="22"/>
              </w:rPr>
            </w:pPr>
            <w:r w:rsidRPr="0065330E">
              <w:rPr>
                <w:sz w:val="22"/>
                <w:szCs w:val="22"/>
              </w:rPr>
              <w:t xml:space="preserve">forstår egen faggruppes betydning i et oppvekstperspektiv og kan drøfte sammenhengen mellom teori om barn og unge med særskilte behov og praksis </w:t>
            </w:r>
          </w:p>
        </w:tc>
      </w:tr>
      <w:tr w:rsidR="0065330E" w:rsidRPr="0065330E" w14:paraId="57A73453" w14:textId="77777777" w:rsidTr="0099765C">
        <w:trPr>
          <w:trHeight w:val="283"/>
        </w:trPr>
        <w:tc>
          <w:tcPr>
            <w:tcW w:w="0" w:type="auto"/>
            <w:vMerge/>
          </w:tcPr>
          <w:p w14:paraId="57A73451" w14:textId="77777777" w:rsidR="00F328CA" w:rsidRPr="0065330E" w:rsidRDefault="00F328CA" w:rsidP="008C39FE">
            <w:pPr>
              <w:spacing w:before="120"/>
              <w:jc w:val="both"/>
              <w:rPr>
                <w:b/>
                <w:i/>
                <w:sz w:val="22"/>
                <w:szCs w:val="22"/>
              </w:rPr>
            </w:pPr>
          </w:p>
        </w:tc>
        <w:tc>
          <w:tcPr>
            <w:tcW w:w="7401" w:type="dxa"/>
          </w:tcPr>
          <w:p w14:paraId="57A73452" w14:textId="77777777" w:rsidR="00F328CA" w:rsidRPr="0065330E" w:rsidRDefault="00F328CA" w:rsidP="008C39FE">
            <w:pPr>
              <w:spacing w:before="120"/>
              <w:jc w:val="both"/>
              <w:rPr>
                <w:b/>
                <w:i/>
                <w:sz w:val="22"/>
                <w:szCs w:val="22"/>
              </w:rPr>
            </w:pPr>
            <w:r w:rsidRPr="0065330E">
              <w:rPr>
                <w:b/>
                <w:i/>
                <w:sz w:val="22"/>
                <w:szCs w:val="22"/>
              </w:rPr>
              <w:t>Ferdigheter</w:t>
            </w:r>
          </w:p>
        </w:tc>
      </w:tr>
      <w:tr w:rsidR="0065330E" w:rsidRPr="0065330E" w14:paraId="57A73458" w14:textId="77777777" w:rsidTr="0099765C">
        <w:trPr>
          <w:trHeight w:val="397"/>
        </w:trPr>
        <w:tc>
          <w:tcPr>
            <w:tcW w:w="0" w:type="auto"/>
            <w:vMerge/>
          </w:tcPr>
          <w:p w14:paraId="57A73454" w14:textId="77777777" w:rsidR="00F328CA" w:rsidRPr="0065330E" w:rsidRDefault="00F328CA" w:rsidP="008C39FE">
            <w:pPr>
              <w:spacing w:before="120"/>
              <w:jc w:val="both"/>
              <w:rPr>
                <w:b/>
                <w:i/>
                <w:sz w:val="22"/>
                <w:szCs w:val="22"/>
              </w:rPr>
            </w:pPr>
          </w:p>
        </w:tc>
        <w:tc>
          <w:tcPr>
            <w:tcW w:w="7401" w:type="dxa"/>
          </w:tcPr>
          <w:p w14:paraId="57A73455" w14:textId="77777777" w:rsidR="00A04274" w:rsidRPr="0065330E" w:rsidRDefault="001C16FD" w:rsidP="008C39FE">
            <w:pPr>
              <w:jc w:val="both"/>
              <w:rPr>
                <w:sz w:val="22"/>
                <w:szCs w:val="22"/>
              </w:rPr>
            </w:pPr>
            <w:r w:rsidRPr="0065330E">
              <w:rPr>
                <w:sz w:val="22"/>
                <w:szCs w:val="22"/>
              </w:rPr>
              <w:t>Kandidaten</w:t>
            </w:r>
            <w:r w:rsidR="00B00447" w:rsidRPr="0065330E">
              <w:rPr>
                <w:sz w:val="22"/>
                <w:szCs w:val="22"/>
              </w:rPr>
              <w:t>:</w:t>
            </w:r>
          </w:p>
          <w:p w14:paraId="57A73456" w14:textId="77777777" w:rsidR="00C34729" w:rsidRPr="0065330E" w:rsidRDefault="00C34729" w:rsidP="008C39FE">
            <w:pPr>
              <w:pStyle w:val="Listeavsnitt"/>
              <w:numPr>
                <w:ilvl w:val="0"/>
                <w:numId w:val="1"/>
              </w:numPr>
              <w:jc w:val="both"/>
              <w:rPr>
                <w:sz w:val="22"/>
                <w:szCs w:val="22"/>
              </w:rPr>
            </w:pPr>
            <w:r w:rsidRPr="0065330E">
              <w:rPr>
                <w:sz w:val="22"/>
                <w:szCs w:val="22"/>
              </w:rPr>
              <w:t xml:space="preserve">kan kartlegge en situasjon gjeldende barn og unge med særskilte behov, identifisere en faglig problemstilling og behov for iverksetting av tiltak </w:t>
            </w:r>
          </w:p>
          <w:p w14:paraId="57A73457" w14:textId="77777777" w:rsidR="00F328CA" w:rsidRPr="0065330E" w:rsidRDefault="00C34729" w:rsidP="008C39FE">
            <w:pPr>
              <w:pStyle w:val="Listeavsnitt"/>
              <w:numPr>
                <w:ilvl w:val="0"/>
                <w:numId w:val="1"/>
              </w:numPr>
              <w:jc w:val="both"/>
              <w:rPr>
                <w:sz w:val="22"/>
                <w:szCs w:val="22"/>
              </w:rPr>
            </w:pPr>
            <w:r w:rsidRPr="0065330E">
              <w:rPr>
                <w:sz w:val="22"/>
                <w:szCs w:val="22"/>
              </w:rPr>
              <w:t xml:space="preserve">kan finne informasjon og fagstoff fra oppvekstområdet som er relevant for fordypningsoppgavens problemstilling </w:t>
            </w:r>
          </w:p>
        </w:tc>
      </w:tr>
      <w:tr w:rsidR="0065330E" w:rsidRPr="0065330E" w14:paraId="57A7345B" w14:textId="77777777" w:rsidTr="0099765C">
        <w:trPr>
          <w:trHeight w:val="283"/>
        </w:trPr>
        <w:tc>
          <w:tcPr>
            <w:tcW w:w="0" w:type="auto"/>
            <w:vMerge/>
          </w:tcPr>
          <w:p w14:paraId="57A73459" w14:textId="77777777" w:rsidR="00F328CA" w:rsidRPr="0065330E" w:rsidRDefault="00F328CA" w:rsidP="008C39FE">
            <w:pPr>
              <w:spacing w:before="120"/>
              <w:jc w:val="both"/>
              <w:rPr>
                <w:b/>
                <w:i/>
                <w:sz w:val="22"/>
                <w:szCs w:val="22"/>
              </w:rPr>
            </w:pPr>
          </w:p>
        </w:tc>
        <w:tc>
          <w:tcPr>
            <w:tcW w:w="7401" w:type="dxa"/>
          </w:tcPr>
          <w:p w14:paraId="57A7345A" w14:textId="77777777" w:rsidR="00F328CA" w:rsidRPr="0065330E" w:rsidRDefault="00F328CA" w:rsidP="008C39FE">
            <w:pPr>
              <w:spacing w:before="120"/>
              <w:jc w:val="both"/>
              <w:rPr>
                <w:b/>
                <w:i/>
                <w:sz w:val="22"/>
                <w:szCs w:val="22"/>
              </w:rPr>
            </w:pPr>
            <w:r w:rsidRPr="0065330E">
              <w:rPr>
                <w:b/>
                <w:i/>
                <w:sz w:val="22"/>
                <w:szCs w:val="22"/>
              </w:rPr>
              <w:t>Generell kompetanse</w:t>
            </w:r>
          </w:p>
        </w:tc>
      </w:tr>
      <w:tr w:rsidR="0065330E" w:rsidRPr="0065330E" w14:paraId="57A73460" w14:textId="77777777" w:rsidTr="0099765C">
        <w:trPr>
          <w:trHeight w:val="397"/>
        </w:trPr>
        <w:tc>
          <w:tcPr>
            <w:tcW w:w="0" w:type="auto"/>
            <w:vMerge/>
          </w:tcPr>
          <w:p w14:paraId="57A7345C" w14:textId="77777777" w:rsidR="00F328CA" w:rsidRPr="0065330E" w:rsidRDefault="00F328CA" w:rsidP="008C39FE">
            <w:pPr>
              <w:spacing w:before="120"/>
              <w:jc w:val="both"/>
              <w:rPr>
                <w:b/>
                <w:i/>
                <w:sz w:val="22"/>
                <w:szCs w:val="22"/>
              </w:rPr>
            </w:pPr>
          </w:p>
        </w:tc>
        <w:tc>
          <w:tcPr>
            <w:tcW w:w="7401" w:type="dxa"/>
          </w:tcPr>
          <w:p w14:paraId="57A7345D" w14:textId="77777777" w:rsidR="00A04274" w:rsidRPr="0065330E" w:rsidRDefault="001C16FD" w:rsidP="008C39FE">
            <w:pPr>
              <w:jc w:val="both"/>
              <w:rPr>
                <w:sz w:val="22"/>
                <w:szCs w:val="22"/>
              </w:rPr>
            </w:pPr>
            <w:r w:rsidRPr="0065330E">
              <w:rPr>
                <w:sz w:val="22"/>
                <w:szCs w:val="22"/>
              </w:rPr>
              <w:t>Kandidaten</w:t>
            </w:r>
            <w:r w:rsidR="00B00447" w:rsidRPr="0065330E">
              <w:rPr>
                <w:sz w:val="22"/>
                <w:szCs w:val="22"/>
              </w:rPr>
              <w:t>:</w:t>
            </w:r>
            <w:r w:rsidR="00920544" w:rsidRPr="0065330E">
              <w:rPr>
                <w:sz w:val="22"/>
                <w:szCs w:val="22"/>
              </w:rPr>
              <w:t xml:space="preserve"> </w:t>
            </w:r>
          </w:p>
          <w:p w14:paraId="57A7345E" w14:textId="77777777" w:rsidR="00C34729" w:rsidRPr="0065330E" w:rsidRDefault="00C34729" w:rsidP="00DB02E7">
            <w:pPr>
              <w:pStyle w:val="Listeavsnitt"/>
              <w:numPr>
                <w:ilvl w:val="0"/>
                <w:numId w:val="1"/>
              </w:numPr>
              <w:jc w:val="both"/>
              <w:rPr>
                <w:sz w:val="22"/>
                <w:szCs w:val="22"/>
              </w:rPr>
            </w:pPr>
            <w:r w:rsidRPr="0065330E">
              <w:rPr>
                <w:sz w:val="22"/>
                <w:szCs w:val="22"/>
              </w:rPr>
              <w:t xml:space="preserve">har utviklet en etisk grunnholdning og har forståelse for barn og unges behov innen oppvekstfaget </w:t>
            </w:r>
          </w:p>
          <w:p w14:paraId="4D5B2373" w14:textId="77777777" w:rsidR="00F328CA" w:rsidRDefault="00C34729" w:rsidP="00DB02E7">
            <w:pPr>
              <w:pStyle w:val="Listeavsnitt"/>
              <w:numPr>
                <w:ilvl w:val="0"/>
                <w:numId w:val="1"/>
              </w:numPr>
              <w:jc w:val="both"/>
              <w:rPr>
                <w:sz w:val="22"/>
                <w:szCs w:val="22"/>
              </w:rPr>
            </w:pPr>
            <w:r w:rsidRPr="0065330E">
              <w:rPr>
                <w:sz w:val="22"/>
                <w:szCs w:val="22"/>
              </w:rPr>
              <w:t xml:space="preserve">har forståelse for yrkesetiske prinsipper i sitt arbeid med barn og unge med særskilte behov og etiske retningslinjer i forhold til skriftlig arbeid </w:t>
            </w:r>
          </w:p>
          <w:p w14:paraId="0AC197A5" w14:textId="77777777" w:rsidR="00DB02E7" w:rsidRPr="00E63D46" w:rsidRDefault="00DB02E7" w:rsidP="00DB02E7">
            <w:pPr>
              <w:numPr>
                <w:ilvl w:val="0"/>
                <w:numId w:val="1"/>
              </w:numPr>
              <w:spacing w:after="200"/>
              <w:contextualSpacing/>
              <w:jc w:val="both"/>
              <w:rPr>
                <w:rFonts w:eastAsiaTheme="minorHAnsi" w:cstheme="minorHAnsi"/>
              </w:rPr>
            </w:pPr>
            <w:r>
              <w:rPr>
                <w:rFonts w:eastAsiaTheme="minorHAnsi" w:cstheme="minorHAnsi"/>
              </w:rPr>
              <w:t xml:space="preserve">kan bygge relasjoner med medstudenter og samarbeide om hovedprosjektet i grupper </w:t>
            </w:r>
          </w:p>
          <w:p w14:paraId="57A7345F" w14:textId="28FB5791" w:rsidR="00DB02E7" w:rsidRPr="00DB02E7" w:rsidRDefault="00DB02E7" w:rsidP="00DB02E7">
            <w:pPr>
              <w:jc w:val="both"/>
              <w:rPr>
                <w:sz w:val="22"/>
                <w:szCs w:val="22"/>
              </w:rPr>
            </w:pPr>
          </w:p>
        </w:tc>
      </w:tr>
      <w:tr w:rsidR="0065330E" w:rsidRPr="0065330E" w14:paraId="57A73463" w14:textId="77777777" w:rsidTr="0099765C">
        <w:trPr>
          <w:trHeight w:val="397"/>
        </w:trPr>
        <w:tc>
          <w:tcPr>
            <w:tcW w:w="0" w:type="auto"/>
          </w:tcPr>
          <w:p w14:paraId="57A73461" w14:textId="77777777" w:rsidR="00F328CA" w:rsidRPr="0065330E" w:rsidRDefault="00F328CA" w:rsidP="008C39FE">
            <w:pPr>
              <w:spacing w:before="120"/>
              <w:jc w:val="both"/>
              <w:rPr>
                <w:b/>
                <w:i/>
                <w:sz w:val="22"/>
                <w:szCs w:val="22"/>
              </w:rPr>
            </w:pPr>
            <w:r w:rsidRPr="0065330E">
              <w:rPr>
                <w:b/>
                <w:i/>
                <w:sz w:val="22"/>
                <w:szCs w:val="22"/>
              </w:rPr>
              <w:t>Innhold/temaer:</w:t>
            </w:r>
          </w:p>
        </w:tc>
        <w:tc>
          <w:tcPr>
            <w:tcW w:w="7401" w:type="dxa"/>
          </w:tcPr>
          <w:p w14:paraId="57A73462" w14:textId="77777777" w:rsidR="00F328CA" w:rsidRPr="0065330E" w:rsidRDefault="00F328CA" w:rsidP="008C39FE">
            <w:pPr>
              <w:spacing w:before="120" w:after="120"/>
              <w:jc w:val="both"/>
              <w:rPr>
                <w:sz w:val="22"/>
                <w:szCs w:val="22"/>
              </w:rPr>
            </w:pPr>
            <w:r w:rsidRPr="0065330E">
              <w:rPr>
                <w:sz w:val="22"/>
                <w:szCs w:val="22"/>
              </w:rPr>
              <w:t xml:space="preserve">Dette emnet er et obligatorisk fordypningsarbeid. Tema for fordypningen skal være praksisrettet, og konkret knyttet til praksis og et eller flere temaer i utdanningens emner. </w:t>
            </w:r>
            <w:r w:rsidR="00F42158" w:rsidRPr="0065330E">
              <w:rPr>
                <w:sz w:val="22"/>
                <w:szCs w:val="22"/>
              </w:rPr>
              <w:t>Studenten</w:t>
            </w:r>
            <w:r w:rsidRPr="0065330E">
              <w:rPr>
                <w:sz w:val="22"/>
                <w:szCs w:val="22"/>
              </w:rPr>
              <w:t>e skal gjennom fordypningsarbeidet vise refleksjon og bruke både teori og erfaringer fra praksis. Hovedprosjektet skal gjennomføre</w:t>
            </w:r>
            <w:r w:rsidR="00C34729" w:rsidRPr="0065330E">
              <w:rPr>
                <w:sz w:val="22"/>
                <w:szCs w:val="22"/>
              </w:rPr>
              <w:t xml:space="preserve">s i grupper på </w:t>
            </w:r>
            <w:r w:rsidR="00B45627">
              <w:rPr>
                <w:sz w:val="22"/>
                <w:szCs w:val="22"/>
              </w:rPr>
              <w:t>4</w:t>
            </w:r>
            <w:r w:rsidR="00C34729" w:rsidRPr="0065330E">
              <w:rPr>
                <w:sz w:val="22"/>
                <w:szCs w:val="22"/>
              </w:rPr>
              <w:t xml:space="preserve"> – </w:t>
            </w:r>
            <w:r w:rsidR="00B45627">
              <w:rPr>
                <w:sz w:val="22"/>
                <w:szCs w:val="22"/>
              </w:rPr>
              <w:t>6</w:t>
            </w:r>
            <w:r w:rsidR="00C34729" w:rsidRPr="0065330E">
              <w:rPr>
                <w:sz w:val="22"/>
                <w:szCs w:val="22"/>
              </w:rPr>
              <w:t xml:space="preserve"> studenter.</w:t>
            </w:r>
          </w:p>
        </w:tc>
      </w:tr>
      <w:tr w:rsidR="0065330E" w:rsidRPr="0065330E" w14:paraId="57A73466" w14:textId="77777777" w:rsidTr="0099765C">
        <w:trPr>
          <w:trHeight w:val="397"/>
        </w:trPr>
        <w:tc>
          <w:tcPr>
            <w:tcW w:w="0" w:type="auto"/>
          </w:tcPr>
          <w:p w14:paraId="57A73464" w14:textId="77777777" w:rsidR="00F328CA" w:rsidRPr="0065330E" w:rsidRDefault="00F328CA" w:rsidP="008C39FE">
            <w:pPr>
              <w:spacing w:before="120"/>
              <w:jc w:val="both"/>
              <w:rPr>
                <w:b/>
                <w:i/>
                <w:sz w:val="22"/>
                <w:szCs w:val="22"/>
              </w:rPr>
            </w:pPr>
            <w:r w:rsidRPr="0065330E">
              <w:rPr>
                <w:b/>
                <w:i/>
                <w:sz w:val="22"/>
                <w:szCs w:val="22"/>
              </w:rPr>
              <w:t>Læringsformer:</w:t>
            </w:r>
          </w:p>
        </w:tc>
        <w:tc>
          <w:tcPr>
            <w:tcW w:w="7401" w:type="dxa"/>
          </w:tcPr>
          <w:p w14:paraId="57A73465" w14:textId="77777777" w:rsidR="00F328CA" w:rsidRPr="0065330E" w:rsidRDefault="00F328CA" w:rsidP="008C39FE">
            <w:pPr>
              <w:spacing w:before="120"/>
              <w:jc w:val="both"/>
              <w:rPr>
                <w:sz w:val="22"/>
                <w:szCs w:val="22"/>
              </w:rPr>
            </w:pPr>
            <w:r w:rsidRPr="0065330E">
              <w:rPr>
                <w:sz w:val="22"/>
                <w:szCs w:val="22"/>
              </w:rPr>
              <w:t xml:space="preserve">Undervisning, veiledning, refleksjon. </w:t>
            </w:r>
          </w:p>
        </w:tc>
      </w:tr>
      <w:tr w:rsidR="0065330E" w:rsidRPr="0065330E" w14:paraId="57A7346B" w14:textId="77777777" w:rsidTr="0099765C">
        <w:trPr>
          <w:trHeight w:val="397"/>
        </w:trPr>
        <w:tc>
          <w:tcPr>
            <w:tcW w:w="0" w:type="auto"/>
          </w:tcPr>
          <w:p w14:paraId="57A73467" w14:textId="77777777" w:rsidR="00F328CA" w:rsidRPr="0065330E" w:rsidRDefault="00F328CA" w:rsidP="008C39FE">
            <w:pPr>
              <w:spacing w:before="120"/>
              <w:jc w:val="both"/>
              <w:rPr>
                <w:b/>
                <w:i/>
                <w:sz w:val="22"/>
                <w:szCs w:val="22"/>
              </w:rPr>
            </w:pPr>
            <w:r w:rsidRPr="0065330E">
              <w:rPr>
                <w:b/>
                <w:i/>
                <w:sz w:val="22"/>
                <w:szCs w:val="22"/>
              </w:rPr>
              <w:t>Arbeidskrav:</w:t>
            </w:r>
          </w:p>
        </w:tc>
        <w:tc>
          <w:tcPr>
            <w:tcW w:w="7401" w:type="dxa"/>
          </w:tcPr>
          <w:p w14:paraId="57A73468" w14:textId="77777777" w:rsidR="00F328CA" w:rsidRPr="0065330E" w:rsidRDefault="00F328CA" w:rsidP="008C39FE">
            <w:pPr>
              <w:pStyle w:val="Listeavsnitt"/>
              <w:numPr>
                <w:ilvl w:val="0"/>
                <w:numId w:val="10"/>
              </w:numPr>
              <w:spacing w:before="120"/>
              <w:jc w:val="both"/>
              <w:rPr>
                <w:sz w:val="22"/>
                <w:szCs w:val="22"/>
              </w:rPr>
            </w:pPr>
            <w:r w:rsidRPr="0065330E">
              <w:rPr>
                <w:sz w:val="22"/>
                <w:szCs w:val="22"/>
              </w:rPr>
              <w:t>Skriftlig prosjektarbeid i gruppe på 7.500 ord +/- 10 %.</w:t>
            </w:r>
          </w:p>
          <w:p w14:paraId="57A73469" w14:textId="77777777" w:rsidR="00B45627" w:rsidRDefault="00F328CA" w:rsidP="008C39FE">
            <w:pPr>
              <w:pStyle w:val="Listeavsnitt"/>
              <w:numPr>
                <w:ilvl w:val="0"/>
                <w:numId w:val="10"/>
              </w:numPr>
              <w:spacing w:before="120"/>
              <w:jc w:val="both"/>
              <w:rPr>
                <w:sz w:val="22"/>
                <w:szCs w:val="22"/>
              </w:rPr>
            </w:pPr>
            <w:r w:rsidRPr="0065330E">
              <w:rPr>
                <w:sz w:val="22"/>
                <w:szCs w:val="22"/>
              </w:rPr>
              <w:t>Presentasjon av prosjektarbeidet</w:t>
            </w:r>
          </w:p>
          <w:p w14:paraId="57A7346A" w14:textId="77777777" w:rsidR="004C6AF3" w:rsidRPr="00B45627" w:rsidRDefault="004C6AF3" w:rsidP="008C39FE">
            <w:pPr>
              <w:pStyle w:val="Listeavsnitt"/>
              <w:numPr>
                <w:ilvl w:val="0"/>
                <w:numId w:val="10"/>
              </w:numPr>
              <w:spacing w:before="120"/>
              <w:jc w:val="both"/>
              <w:rPr>
                <w:sz w:val="22"/>
                <w:szCs w:val="22"/>
              </w:rPr>
            </w:pPr>
            <w:r w:rsidRPr="00B45627">
              <w:rPr>
                <w:sz w:val="22"/>
                <w:szCs w:val="22"/>
              </w:rPr>
              <w:t>Logg</w:t>
            </w:r>
          </w:p>
        </w:tc>
      </w:tr>
      <w:tr w:rsidR="0065330E" w:rsidRPr="0065330E" w14:paraId="57A7346F" w14:textId="77777777" w:rsidTr="0099765C">
        <w:trPr>
          <w:trHeight w:val="397"/>
        </w:trPr>
        <w:tc>
          <w:tcPr>
            <w:tcW w:w="0" w:type="auto"/>
          </w:tcPr>
          <w:p w14:paraId="57A7346C" w14:textId="77777777" w:rsidR="00F328CA" w:rsidRPr="0065330E" w:rsidRDefault="00F328CA" w:rsidP="008C39FE">
            <w:pPr>
              <w:spacing w:before="120"/>
              <w:jc w:val="both"/>
              <w:rPr>
                <w:b/>
                <w:i/>
                <w:sz w:val="22"/>
                <w:szCs w:val="22"/>
              </w:rPr>
            </w:pPr>
            <w:r w:rsidRPr="0065330E">
              <w:rPr>
                <w:b/>
                <w:i/>
                <w:sz w:val="22"/>
                <w:szCs w:val="22"/>
              </w:rPr>
              <w:t>Vurdering:</w:t>
            </w:r>
          </w:p>
        </w:tc>
        <w:tc>
          <w:tcPr>
            <w:tcW w:w="7401" w:type="dxa"/>
          </w:tcPr>
          <w:p w14:paraId="57A7346D" w14:textId="77777777" w:rsidR="006E2B78" w:rsidRDefault="006E2B78" w:rsidP="008C39FE">
            <w:pPr>
              <w:pStyle w:val="Listeavsnitt"/>
              <w:spacing w:after="200"/>
              <w:jc w:val="both"/>
              <w:rPr>
                <w:sz w:val="22"/>
                <w:szCs w:val="22"/>
              </w:rPr>
            </w:pPr>
          </w:p>
          <w:p w14:paraId="57A7346E" w14:textId="77777777" w:rsidR="00F328CA" w:rsidRPr="0065330E" w:rsidRDefault="00F328CA" w:rsidP="008C39FE">
            <w:pPr>
              <w:pStyle w:val="Listeavsnitt"/>
              <w:spacing w:after="200"/>
              <w:jc w:val="both"/>
              <w:rPr>
                <w:sz w:val="22"/>
                <w:szCs w:val="22"/>
              </w:rPr>
            </w:pPr>
            <w:r w:rsidRPr="0065330E">
              <w:rPr>
                <w:sz w:val="22"/>
                <w:szCs w:val="22"/>
              </w:rPr>
              <w:t>Formell vurdering av skriftlig prosjektarbeid, og presentasjon. Karakter A-F</w:t>
            </w:r>
          </w:p>
        </w:tc>
      </w:tr>
      <w:tr w:rsidR="0065330E" w:rsidRPr="0065330E" w14:paraId="57A73472" w14:textId="77777777" w:rsidTr="0099765C">
        <w:trPr>
          <w:trHeight w:val="397"/>
        </w:trPr>
        <w:tc>
          <w:tcPr>
            <w:tcW w:w="0" w:type="auto"/>
          </w:tcPr>
          <w:p w14:paraId="57A73470" w14:textId="77777777" w:rsidR="00F328CA" w:rsidRPr="0065330E" w:rsidRDefault="00F328CA" w:rsidP="008C39FE">
            <w:pPr>
              <w:spacing w:before="120"/>
              <w:jc w:val="both"/>
              <w:rPr>
                <w:b/>
                <w:i/>
                <w:sz w:val="22"/>
                <w:szCs w:val="22"/>
              </w:rPr>
            </w:pPr>
            <w:r w:rsidRPr="0065330E">
              <w:rPr>
                <w:b/>
                <w:i/>
                <w:sz w:val="22"/>
                <w:szCs w:val="22"/>
              </w:rPr>
              <w:t>Evaluering:</w:t>
            </w:r>
          </w:p>
        </w:tc>
        <w:tc>
          <w:tcPr>
            <w:tcW w:w="7401" w:type="dxa"/>
          </w:tcPr>
          <w:p w14:paraId="57A73471" w14:textId="77777777" w:rsidR="00F328CA" w:rsidRPr="0065330E" w:rsidRDefault="00F328CA" w:rsidP="008C39FE">
            <w:pPr>
              <w:spacing w:before="120"/>
              <w:jc w:val="both"/>
              <w:rPr>
                <w:sz w:val="22"/>
                <w:szCs w:val="22"/>
              </w:rPr>
            </w:pPr>
            <w:r w:rsidRPr="0065330E">
              <w:rPr>
                <w:sz w:val="22"/>
                <w:szCs w:val="22"/>
              </w:rPr>
              <w:t>Evaluering av emnet gjennomføres i slutten av emnet på skolens digitale læringsplattform. Evalueringen er beskrevet i skolens kvalitetssystem.</w:t>
            </w:r>
          </w:p>
        </w:tc>
      </w:tr>
      <w:tr w:rsidR="00F328CA" w:rsidRPr="0065330E" w14:paraId="57A73475" w14:textId="77777777" w:rsidTr="0099765C">
        <w:trPr>
          <w:trHeight w:val="397"/>
        </w:trPr>
        <w:tc>
          <w:tcPr>
            <w:tcW w:w="0" w:type="auto"/>
          </w:tcPr>
          <w:p w14:paraId="57A73473" w14:textId="77777777" w:rsidR="00F328CA" w:rsidRPr="0065330E" w:rsidRDefault="00F328CA" w:rsidP="008C39FE">
            <w:pPr>
              <w:spacing w:before="120"/>
              <w:jc w:val="both"/>
              <w:rPr>
                <w:b/>
                <w:i/>
                <w:sz w:val="22"/>
                <w:szCs w:val="22"/>
              </w:rPr>
            </w:pPr>
            <w:r w:rsidRPr="0065330E">
              <w:rPr>
                <w:b/>
                <w:i/>
                <w:sz w:val="22"/>
                <w:szCs w:val="22"/>
              </w:rPr>
              <w:t>Litteratur:</w:t>
            </w:r>
          </w:p>
        </w:tc>
        <w:tc>
          <w:tcPr>
            <w:tcW w:w="7401" w:type="dxa"/>
          </w:tcPr>
          <w:p w14:paraId="57A73474" w14:textId="62AF4F45" w:rsidR="00F328CA" w:rsidRPr="0065330E" w:rsidRDefault="008008E1" w:rsidP="008C39FE">
            <w:pPr>
              <w:spacing w:before="120"/>
              <w:jc w:val="both"/>
              <w:rPr>
                <w:sz w:val="22"/>
                <w:szCs w:val="22"/>
              </w:rPr>
            </w:pPr>
            <w:r w:rsidRPr="0065330E">
              <w:rPr>
                <w:sz w:val="22"/>
                <w:szCs w:val="22"/>
              </w:rPr>
              <w:t>For oppdatert litteratur knyttet til emnet henvises studenter til vedlegg i studieplanen og aktuell bokliste for studiet på skolens hjemmeside</w:t>
            </w:r>
            <w:r w:rsidR="00A943BB">
              <w:rPr>
                <w:sz w:val="22"/>
                <w:szCs w:val="22"/>
              </w:rPr>
              <w:t>.</w:t>
            </w:r>
          </w:p>
        </w:tc>
      </w:tr>
    </w:tbl>
    <w:p w14:paraId="57A73476" w14:textId="77777777" w:rsidR="00F328CA" w:rsidRPr="0065330E" w:rsidRDefault="00F328CA" w:rsidP="008C39FE">
      <w:pPr>
        <w:jc w:val="both"/>
        <w:rPr>
          <w:sz w:val="22"/>
          <w:szCs w:val="22"/>
        </w:rPr>
      </w:pPr>
    </w:p>
    <w:sectPr w:rsidR="00F328CA" w:rsidRPr="0065330E" w:rsidSect="00F2529E">
      <w:headerReference w:type="default" r:id="rId17"/>
      <w:footerReference w:type="default" r:id="rId18"/>
      <w:headerReference w:type="first" r:id="rId19"/>
      <w:footerReference w:type="first" r:id="rId20"/>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73479" w14:textId="77777777" w:rsidR="00306973" w:rsidRDefault="00306973" w:rsidP="00866B5F">
      <w:r>
        <w:separator/>
      </w:r>
    </w:p>
  </w:endnote>
  <w:endnote w:type="continuationSeparator" w:id="0">
    <w:p w14:paraId="57A7347A" w14:textId="77777777" w:rsidR="00306973" w:rsidRDefault="00306973" w:rsidP="0086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Light">
    <w:altName w:val="Segoe UI"/>
    <w:panose1 w:val="00000000000000000000"/>
    <w:charset w:val="00"/>
    <w:family w:val="swiss"/>
    <w:notTrueType/>
    <w:pitch w:val="default"/>
    <w:sig w:usb0="00000003" w:usb1="00000000" w:usb2="00000000" w:usb3="00000000" w:csb0="00000001" w:csb1="00000000"/>
  </w:font>
  <w:font w:name="Open Sans">
    <w:altName w:val="Open Sans"/>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217174"/>
      <w:docPartObj>
        <w:docPartGallery w:val="Page Numbers (Bottom of Page)"/>
        <w:docPartUnique/>
      </w:docPartObj>
    </w:sdtPr>
    <w:sdtContent>
      <w:p w14:paraId="57A7347E" w14:textId="1ADAC4BD" w:rsidR="00306973" w:rsidRDefault="00306973" w:rsidP="001C7376">
        <w:pPr>
          <w:pStyle w:val="Bunntekst"/>
          <w:pBdr>
            <w:top w:val="single" w:sz="4" w:space="1" w:color="auto"/>
          </w:pBdr>
        </w:pPr>
        <w:r w:rsidRPr="001C7376">
          <w:rPr>
            <w:i/>
            <w:sz w:val="20"/>
          </w:rPr>
          <w:t>Vedlegg 1; Emnebeskrivelser</w:t>
        </w:r>
        <w:r>
          <w:tab/>
        </w:r>
        <w:r>
          <w:tab/>
        </w:r>
        <w:r>
          <w:fldChar w:fldCharType="begin"/>
        </w:r>
        <w:r>
          <w:instrText>PAGE   \* MERGEFORMAT</w:instrText>
        </w:r>
        <w:r>
          <w:fldChar w:fldCharType="separate"/>
        </w:r>
        <w:r w:rsidR="006109C8">
          <w:rPr>
            <w:noProof/>
          </w:rPr>
          <w:t>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457134"/>
      <w:docPartObj>
        <w:docPartGallery w:val="Page Numbers (Bottom of Page)"/>
        <w:docPartUnique/>
      </w:docPartObj>
    </w:sdtPr>
    <w:sdtContent>
      <w:p w14:paraId="57A73480" w14:textId="06034937" w:rsidR="00306973" w:rsidRPr="001C7376" w:rsidRDefault="00306973" w:rsidP="001C7376">
        <w:pPr>
          <w:pStyle w:val="Bunntekst"/>
          <w:pBdr>
            <w:top w:val="single" w:sz="4" w:space="1" w:color="auto"/>
          </w:pBdr>
        </w:pPr>
        <w:r>
          <w:rPr>
            <w:i/>
            <w:sz w:val="20"/>
          </w:rPr>
          <w:t>Med forbehold om endringer</w:t>
        </w:r>
        <w:r w:rsidRPr="001C7376">
          <w:tab/>
        </w:r>
        <w:r w:rsidRPr="001C7376">
          <w:tab/>
        </w:r>
        <w:r w:rsidRPr="001C7376">
          <w:fldChar w:fldCharType="begin"/>
        </w:r>
        <w:r w:rsidRPr="001C7376">
          <w:instrText>PAGE   \* MERGEFORMAT</w:instrText>
        </w:r>
        <w:r w:rsidRPr="001C7376">
          <w:fldChar w:fldCharType="separate"/>
        </w:r>
        <w:r w:rsidR="006109C8">
          <w:rPr>
            <w:noProof/>
          </w:rPr>
          <w:t>1</w:t>
        </w:r>
        <w:r w:rsidRPr="001C737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73477" w14:textId="77777777" w:rsidR="00306973" w:rsidRDefault="00306973" w:rsidP="00866B5F">
      <w:r>
        <w:separator/>
      </w:r>
    </w:p>
  </w:footnote>
  <w:footnote w:type="continuationSeparator" w:id="0">
    <w:p w14:paraId="57A73478" w14:textId="77777777" w:rsidR="00306973" w:rsidRDefault="00306973" w:rsidP="00866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7347C" w14:textId="7412C77F" w:rsidR="00306973" w:rsidRDefault="00306973" w:rsidP="00016237">
    <w:pPr>
      <w:pStyle w:val="Topptekst"/>
      <w:tabs>
        <w:tab w:val="clear" w:pos="4536"/>
        <w:tab w:val="clear" w:pos="9072"/>
        <w:tab w:val="left" w:pos="1083"/>
      </w:tabs>
      <w:jc w:val="right"/>
    </w:pPr>
    <w:r>
      <w:tab/>
    </w:r>
    <w:r>
      <w:rPr>
        <w:noProof/>
      </w:rPr>
      <w:drawing>
        <wp:anchor distT="0" distB="0" distL="114300" distR="114300" simplePos="0" relativeHeight="251661312" behindDoc="0" locked="0" layoutInCell="1" allowOverlap="1" wp14:anchorId="0F7C5823" wp14:editId="6072F309">
          <wp:simplePos x="0" y="0"/>
          <wp:positionH relativeFrom="column">
            <wp:posOffset>4425950</wp:posOffset>
          </wp:positionH>
          <wp:positionV relativeFrom="paragraph">
            <wp:posOffset>-635</wp:posOffset>
          </wp:positionV>
          <wp:extent cx="1325880" cy="480060"/>
          <wp:effectExtent l="0" t="0" r="7620" b="0"/>
          <wp:wrapSquare wrapText="bothSides"/>
          <wp:docPr id="2" name="Bilde 2" descr="signature_2141440916"/>
          <wp:cNvGraphicFramePr/>
          <a:graphic xmlns:a="http://schemas.openxmlformats.org/drawingml/2006/main">
            <a:graphicData uri="http://schemas.openxmlformats.org/drawingml/2006/picture">
              <pic:pic xmlns:pic="http://schemas.openxmlformats.org/drawingml/2006/picture">
                <pic:nvPicPr>
                  <pic:cNvPr id="1" name="Bilde 2" descr="signature_214144091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48006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7347F" w14:textId="5B66D366" w:rsidR="00306973" w:rsidRDefault="00306973" w:rsidP="00DE1A73">
    <w:pPr>
      <w:pStyle w:val="Topptekst"/>
      <w:jc w:val="center"/>
    </w:pPr>
    <w:r>
      <w:rPr>
        <w:noProof/>
      </w:rPr>
      <w:drawing>
        <wp:anchor distT="0" distB="0" distL="114300" distR="114300" simplePos="0" relativeHeight="251660288" behindDoc="0" locked="0" layoutInCell="1" allowOverlap="1" wp14:anchorId="12C8DCB4" wp14:editId="4024F6F7">
          <wp:simplePos x="0" y="0"/>
          <wp:positionH relativeFrom="column">
            <wp:posOffset>1629410</wp:posOffset>
          </wp:positionH>
          <wp:positionV relativeFrom="paragraph">
            <wp:posOffset>-635</wp:posOffset>
          </wp:positionV>
          <wp:extent cx="2503170" cy="986790"/>
          <wp:effectExtent l="0" t="0" r="0" b="3810"/>
          <wp:wrapSquare wrapText="bothSides"/>
          <wp:docPr id="1" name="Bilde 2" descr="signature_2141440916"/>
          <wp:cNvGraphicFramePr/>
          <a:graphic xmlns:a="http://schemas.openxmlformats.org/drawingml/2006/main">
            <a:graphicData uri="http://schemas.openxmlformats.org/drawingml/2006/picture">
              <pic:pic xmlns:pic="http://schemas.openxmlformats.org/drawingml/2006/picture">
                <pic:nvPicPr>
                  <pic:cNvPr id="1" name="Bilde 2" descr="signature_214144091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170" cy="9867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6229"/>
    <w:multiLevelType w:val="hybridMultilevel"/>
    <w:tmpl w:val="1A5EE112"/>
    <w:lvl w:ilvl="0" w:tplc="33FE15A8">
      <w:numFmt w:val="bullet"/>
      <w:lvlText w:val="-"/>
      <w:lvlJc w:val="left"/>
      <w:pPr>
        <w:ind w:left="1080" w:hanging="360"/>
      </w:pPr>
      <w:rPr>
        <w:rFonts w:ascii="Calibri" w:eastAsiaTheme="minorEastAsia"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4112AEE"/>
    <w:multiLevelType w:val="hybridMultilevel"/>
    <w:tmpl w:val="2FAE8790"/>
    <w:lvl w:ilvl="0" w:tplc="04E4DE4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2A27B1"/>
    <w:multiLevelType w:val="hybridMultilevel"/>
    <w:tmpl w:val="B81EF0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432BD9"/>
    <w:multiLevelType w:val="hybridMultilevel"/>
    <w:tmpl w:val="08389AF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44C688B"/>
    <w:multiLevelType w:val="hybridMultilevel"/>
    <w:tmpl w:val="D38070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E5D7EF1"/>
    <w:multiLevelType w:val="hybridMultilevel"/>
    <w:tmpl w:val="52D2BAF4"/>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6" w15:restartNumberingAfterBreak="0">
    <w:nsid w:val="22D50CE4"/>
    <w:multiLevelType w:val="hybridMultilevel"/>
    <w:tmpl w:val="75B03A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3E53AC4"/>
    <w:multiLevelType w:val="hybridMultilevel"/>
    <w:tmpl w:val="1FB014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5B011B7"/>
    <w:multiLevelType w:val="hybridMultilevel"/>
    <w:tmpl w:val="9C2E0432"/>
    <w:lvl w:ilvl="0" w:tplc="04E4DE46">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7325CDF"/>
    <w:multiLevelType w:val="hybridMultilevel"/>
    <w:tmpl w:val="08086590"/>
    <w:lvl w:ilvl="0" w:tplc="04E4DE46">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F6150D4"/>
    <w:multiLevelType w:val="hybridMultilevel"/>
    <w:tmpl w:val="4030EC2A"/>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1" w15:restartNumberingAfterBreak="0">
    <w:nsid w:val="310253B2"/>
    <w:multiLevelType w:val="hybridMultilevel"/>
    <w:tmpl w:val="187CB9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2DE2E4A"/>
    <w:multiLevelType w:val="hybridMultilevel"/>
    <w:tmpl w:val="98069F0E"/>
    <w:lvl w:ilvl="0" w:tplc="F1E6A258">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2E12FA5"/>
    <w:multiLevelType w:val="hybridMultilevel"/>
    <w:tmpl w:val="A08CA9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35E47BE"/>
    <w:multiLevelType w:val="hybridMultilevel"/>
    <w:tmpl w:val="F7EA84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6657744"/>
    <w:multiLevelType w:val="hybridMultilevel"/>
    <w:tmpl w:val="614E49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72B3C62"/>
    <w:multiLevelType w:val="hybridMultilevel"/>
    <w:tmpl w:val="734A40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6E20561"/>
    <w:multiLevelType w:val="hybridMultilevel"/>
    <w:tmpl w:val="08169CE2"/>
    <w:lvl w:ilvl="0" w:tplc="04E4DE46">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81B7C11"/>
    <w:multiLevelType w:val="hybridMultilevel"/>
    <w:tmpl w:val="CAD2863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9C711BF"/>
    <w:multiLevelType w:val="hybridMultilevel"/>
    <w:tmpl w:val="E58493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2277365"/>
    <w:multiLevelType w:val="hybridMultilevel"/>
    <w:tmpl w:val="88E8BB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41C76BA"/>
    <w:multiLevelType w:val="hybridMultilevel"/>
    <w:tmpl w:val="8B2EC720"/>
    <w:lvl w:ilvl="0" w:tplc="04E4DE46">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66353AED"/>
    <w:multiLevelType w:val="hybridMultilevel"/>
    <w:tmpl w:val="B19C3D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9B50D02"/>
    <w:multiLevelType w:val="hybridMultilevel"/>
    <w:tmpl w:val="4B0433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A2853D8"/>
    <w:multiLevelType w:val="hybridMultilevel"/>
    <w:tmpl w:val="A308E4E2"/>
    <w:lvl w:ilvl="0" w:tplc="04140001">
      <w:start w:val="1"/>
      <w:numFmt w:val="bullet"/>
      <w:lvlText w:val=""/>
      <w:lvlJc w:val="left"/>
      <w:pPr>
        <w:ind w:left="774" w:hanging="360"/>
      </w:pPr>
      <w:rPr>
        <w:rFonts w:ascii="Symbol" w:hAnsi="Symbol" w:hint="default"/>
      </w:rPr>
    </w:lvl>
    <w:lvl w:ilvl="1" w:tplc="04140003" w:tentative="1">
      <w:start w:val="1"/>
      <w:numFmt w:val="bullet"/>
      <w:lvlText w:val="o"/>
      <w:lvlJc w:val="left"/>
      <w:pPr>
        <w:ind w:left="1494" w:hanging="360"/>
      </w:pPr>
      <w:rPr>
        <w:rFonts w:ascii="Courier New" w:hAnsi="Courier New" w:cs="Courier New" w:hint="default"/>
      </w:rPr>
    </w:lvl>
    <w:lvl w:ilvl="2" w:tplc="04140005" w:tentative="1">
      <w:start w:val="1"/>
      <w:numFmt w:val="bullet"/>
      <w:lvlText w:val=""/>
      <w:lvlJc w:val="left"/>
      <w:pPr>
        <w:ind w:left="2214" w:hanging="360"/>
      </w:pPr>
      <w:rPr>
        <w:rFonts w:ascii="Wingdings" w:hAnsi="Wingdings" w:hint="default"/>
      </w:rPr>
    </w:lvl>
    <w:lvl w:ilvl="3" w:tplc="04140001" w:tentative="1">
      <w:start w:val="1"/>
      <w:numFmt w:val="bullet"/>
      <w:lvlText w:val=""/>
      <w:lvlJc w:val="left"/>
      <w:pPr>
        <w:ind w:left="2934" w:hanging="360"/>
      </w:pPr>
      <w:rPr>
        <w:rFonts w:ascii="Symbol" w:hAnsi="Symbol" w:hint="default"/>
      </w:rPr>
    </w:lvl>
    <w:lvl w:ilvl="4" w:tplc="04140003" w:tentative="1">
      <w:start w:val="1"/>
      <w:numFmt w:val="bullet"/>
      <w:lvlText w:val="o"/>
      <w:lvlJc w:val="left"/>
      <w:pPr>
        <w:ind w:left="3654" w:hanging="360"/>
      </w:pPr>
      <w:rPr>
        <w:rFonts w:ascii="Courier New" w:hAnsi="Courier New" w:cs="Courier New" w:hint="default"/>
      </w:rPr>
    </w:lvl>
    <w:lvl w:ilvl="5" w:tplc="04140005" w:tentative="1">
      <w:start w:val="1"/>
      <w:numFmt w:val="bullet"/>
      <w:lvlText w:val=""/>
      <w:lvlJc w:val="left"/>
      <w:pPr>
        <w:ind w:left="4374" w:hanging="360"/>
      </w:pPr>
      <w:rPr>
        <w:rFonts w:ascii="Wingdings" w:hAnsi="Wingdings" w:hint="default"/>
      </w:rPr>
    </w:lvl>
    <w:lvl w:ilvl="6" w:tplc="04140001" w:tentative="1">
      <w:start w:val="1"/>
      <w:numFmt w:val="bullet"/>
      <w:lvlText w:val=""/>
      <w:lvlJc w:val="left"/>
      <w:pPr>
        <w:ind w:left="5094" w:hanging="360"/>
      </w:pPr>
      <w:rPr>
        <w:rFonts w:ascii="Symbol" w:hAnsi="Symbol" w:hint="default"/>
      </w:rPr>
    </w:lvl>
    <w:lvl w:ilvl="7" w:tplc="04140003" w:tentative="1">
      <w:start w:val="1"/>
      <w:numFmt w:val="bullet"/>
      <w:lvlText w:val="o"/>
      <w:lvlJc w:val="left"/>
      <w:pPr>
        <w:ind w:left="5814" w:hanging="360"/>
      </w:pPr>
      <w:rPr>
        <w:rFonts w:ascii="Courier New" w:hAnsi="Courier New" w:cs="Courier New" w:hint="default"/>
      </w:rPr>
    </w:lvl>
    <w:lvl w:ilvl="8" w:tplc="04140005" w:tentative="1">
      <w:start w:val="1"/>
      <w:numFmt w:val="bullet"/>
      <w:lvlText w:val=""/>
      <w:lvlJc w:val="left"/>
      <w:pPr>
        <w:ind w:left="6534" w:hanging="360"/>
      </w:pPr>
      <w:rPr>
        <w:rFonts w:ascii="Wingdings" w:hAnsi="Wingdings" w:hint="default"/>
      </w:rPr>
    </w:lvl>
  </w:abstractNum>
  <w:abstractNum w:abstractNumId="25" w15:restartNumberingAfterBreak="0">
    <w:nsid w:val="6F3047B0"/>
    <w:multiLevelType w:val="hybridMultilevel"/>
    <w:tmpl w:val="FD122226"/>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74355E48"/>
    <w:multiLevelType w:val="multilevel"/>
    <w:tmpl w:val="85A0D92C"/>
    <w:lvl w:ilvl="0">
      <w:start w:val="10"/>
      <w:numFmt w:val="decimal"/>
      <w:lvlText w:val="%1"/>
      <w:lvlJc w:val="left"/>
      <w:pPr>
        <w:ind w:left="555" w:hanging="555"/>
      </w:pPr>
      <w:rPr>
        <w:rFonts w:eastAsiaTheme="majorEastAsia" w:hint="default"/>
      </w:rPr>
    </w:lvl>
    <w:lvl w:ilvl="1">
      <w:start w:val="2"/>
      <w:numFmt w:val="decimal"/>
      <w:lvlText w:val="%1.%2"/>
      <w:lvlJc w:val="left"/>
      <w:pPr>
        <w:ind w:left="555" w:hanging="555"/>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27" w15:restartNumberingAfterBreak="0">
    <w:nsid w:val="786D3AB6"/>
    <w:multiLevelType w:val="hybridMultilevel"/>
    <w:tmpl w:val="34E836B2"/>
    <w:lvl w:ilvl="0" w:tplc="04140001">
      <w:start w:val="1"/>
      <w:numFmt w:val="bullet"/>
      <w:lvlText w:val=""/>
      <w:lvlJc w:val="left"/>
      <w:pPr>
        <w:ind w:left="643" w:hanging="360"/>
      </w:pPr>
      <w:rPr>
        <w:rFonts w:ascii="Symbol" w:hAnsi="Symbol" w:hint="default"/>
      </w:rPr>
    </w:lvl>
    <w:lvl w:ilvl="1" w:tplc="04140003" w:tentative="1">
      <w:start w:val="1"/>
      <w:numFmt w:val="bullet"/>
      <w:lvlText w:val="o"/>
      <w:lvlJc w:val="left"/>
      <w:pPr>
        <w:ind w:left="1363" w:hanging="360"/>
      </w:pPr>
      <w:rPr>
        <w:rFonts w:ascii="Courier New" w:hAnsi="Courier New" w:cs="Courier New" w:hint="default"/>
      </w:rPr>
    </w:lvl>
    <w:lvl w:ilvl="2" w:tplc="04140005" w:tentative="1">
      <w:start w:val="1"/>
      <w:numFmt w:val="bullet"/>
      <w:lvlText w:val=""/>
      <w:lvlJc w:val="left"/>
      <w:pPr>
        <w:ind w:left="2083" w:hanging="360"/>
      </w:pPr>
      <w:rPr>
        <w:rFonts w:ascii="Wingdings" w:hAnsi="Wingdings" w:hint="default"/>
      </w:rPr>
    </w:lvl>
    <w:lvl w:ilvl="3" w:tplc="04140001" w:tentative="1">
      <w:start w:val="1"/>
      <w:numFmt w:val="bullet"/>
      <w:lvlText w:val=""/>
      <w:lvlJc w:val="left"/>
      <w:pPr>
        <w:ind w:left="2803" w:hanging="360"/>
      </w:pPr>
      <w:rPr>
        <w:rFonts w:ascii="Symbol" w:hAnsi="Symbol" w:hint="default"/>
      </w:rPr>
    </w:lvl>
    <w:lvl w:ilvl="4" w:tplc="04140003" w:tentative="1">
      <w:start w:val="1"/>
      <w:numFmt w:val="bullet"/>
      <w:lvlText w:val="o"/>
      <w:lvlJc w:val="left"/>
      <w:pPr>
        <w:ind w:left="3523" w:hanging="360"/>
      </w:pPr>
      <w:rPr>
        <w:rFonts w:ascii="Courier New" w:hAnsi="Courier New" w:cs="Courier New" w:hint="default"/>
      </w:rPr>
    </w:lvl>
    <w:lvl w:ilvl="5" w:tplc="04140005" w:tentative="1">
      <w:start w:val="1"/>
      <w:numFmt w:val="bullet"/>
      <w:lvlText w:val=""/>
      <w:lvlJc w:val="left"/>
      <w:pPr>
        <w:ind w:left="4243" w:hanging="360"/>
      </w:pPr>
      <w:rPr>
        <w:rFonts w:ascii="Wingdings" w:hAnsi="Wingdings" w:hint="default"/>
      </w:rPr>
    </w:lvl>
    <w:lvl w:ilvl="6" w:tplc="04140001" w:tentative="1">
      <w:start w:val="1"/>
      <w:numFmt w:val="bullet"/>
      <w:lvlText w:val=""/>
      <w:lvlJc w:val="left"/>
      <w:pPr>
        <w:ind w:left="4963" w:hanging="360"/>
      </w:pPr>
      <w:rPr>
        <w:rFonts w:ascii="Symbol" w:hAnsi="Symbol" w:hint="default"/>
      </w:rPr>
    </w:lvl>
    <w:lvl w:ilvl="7" w:tplc="04140003" w:tentative="1">
      <w:start w:val="1"/>
      <w:numFmt w:val="bullet"/>
      <w:lvlText w:val="o"/>
      <w:lvlJc w:val="left"/>
      <w:pPr>
        <w:ind w:left="5683" w:hanging="360"/>
      </w:pPr>
      <w:rPr>
        <w:rFonts w:ascii="Courier New" w:hAnsi="Courier New" w:cs="Courier New" w:hint="default"/>
      </w:rPr>
    </w:lvl>
    <w:lvl w:ilvl="8" w:tplc="04140005" w:tentative="1">
      <w:start w:val="1"/>
      <w:numFmt w:val="bullet"/>
      <w:lvlText w:val=""/>
      <w:lvlJc w:val="left"/>
      <w:pPr>
        <w:ind w:left="6403" w:hanging="360"/>
      </w:pPr>
      <w:rPr>
        <w:rFonts w:ascii="Wingdings" w:hAnsi="Wingdings" w:hint="default"/>
      </w:rPr>
    </w:lvl>
  </w:abstractNum>
  <w:abstractNum w:abstractNumId="28" w15:restartNumberingAfterBreak="0">
    <w:nsid w:val="7A170AB0"/>
    <w:multiLevelType w:val="hybridMultilevel"/>
    <w:tmpl w:val="88AEDC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1"/>
  </w:num>
  <w:num w:numId="4">
    <w:abstractNumId w:val="8"/>
  </w:num>
  <w:num w:numId="5">
    <w:abstractNumId w:val="17"/>
  </w:num>
  <w:num w:numId="6">
    <w:abstractNumId w:val="9"/>
  </w:num>
  <w:num w:numId="7">
    <w:abstractNumId w:val="14"/>
  </w:num>
  <w:num w:numId="8">
    <w:abstractNumId w:val="2"/>
  </w:num>
  <w:num w:numId="9">
    <w:abstractNumId w:val="12"/>
  </w:num>
  <w:num w:numId="10">
    <w:abstractNumId w:val="7"/>
  </w:num>
  <w:num w:numId="11">
    <w:abstractNumId w:val="16"/>
  </w:num>
  <w:num w:numId="12">
    <w:abstractNumId w:val="28"/>
  </w:num>
  <w:num w:numId="13">
    <w:abstractNumId w:val="23"/>
  </w:num>
  <w:num w:numId="14">
    <w:abstractNumId w:val="11"/>
  </w:num>
  <w:num w:numId="15">
    <w:abstractNumId w:val="6"/>
  </w:num>
  <w:num w:numId="16">
    <w:abstractNumId w:val="22"/>
  </w:num>
  <w:num w:numId="17">
    <w:abstractNumId w:val="13"/>
  </w:num>
  <w:num w:numId="18">
    <w:abstractNumId w:val="19"/>
  </w:num>
  <w:num w:numId="19">
    <w:abstractNumId w:val="10"/>
  </w:num>
  <w:num w:numId="20">
    <w:abstractNumId w:val="5"/>
  </w:num>
  <w:num w:numId="21">
    <w:abstractNumId w:val="27"/>
  </w:num>
  <w:num w:numId="22">
    <w:abstractNumId w:val="24"/>
  </w:num>
  <w:num w:numId="23">
    <w:abstractNumId w:val="18"/>
  </w:num>
  <w:num w:numId="24">
    <w:abstractNumId w:val="20"/>
  </w:num>
  <w:num w:numId="25">
    <w:abstractNumId w:val="15"/>
  </w:num>
  <w:num w:numId="26">
    <w:abstractNumId w:val="25"/>
  </w:num>
  <w:num w:numId="27">
    <w:abstractNumId w:val="26"/>
  </w:num>
  <w:num w:numId="28">
    <w:abstractNumId w:val="3"/>
  </w:num>
  <w:num w:numId="29">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DA4"/>
    <w:rsid w:val="0001090A"/>
    <w:rsid w:val="00016237"/>
    <w:rsid w:val="00024BED"/>
    <w:rsid w:val="00030F00"/>
    <w:rsid w:val="0003512D"/>
    <w:rsid w:val="00037B8F"/>
    <w:rsid w:val="00053B60"/>
    <w:rsid w:val="0007656F"/>
    <w:rsid w:val="000B17BF"/>
    <w:rsid w:val="000C0A2E"/>
    <w:rsid w:val="000E335A"/>
    <w:rsid w:val="000F3921"/>
    <w:rsid w:val="001005B7"/>
    <w:rsid w:val="00107A2F"/>
    <w:rsid w:val="00115E87"/>
    <w:rsid w:val="00122841"/>
    <w:rsid w:val="00122AD5"/>
    <w:rsid w:val="001258DB"/>
    <w:rsid w:val="00131655"/>
    <w:rsid w:val="0013641A"/>
    <w:rsid w:val="0014750E"/>
    <w:rsid w:val="00156957"/>
    <w:rsid w:val="00160829"/>
    <w:rsid w:val="0016115D"/>
    <w:rsid w:val="0016425E"/>
    <w:rsid w:val="001652B8"/>
    <w:rsid w:val="001A1C11"/>
    <w:rsid w:val="001A2B18"/>
    <w:rsid w:val="001B3E48"/>
    <w:rsid w:val="001C16FD"/>
    <w:rsid w:val="001C7376"/>
    <w:rsid w:val="00203CA5"/>
    <w:rsid w:val="002049B7"/>
    <w:rsid w:val="0020500F"/>
    <w:rsid w:val="00226973"/>
    <w:rsid w:val="00230781"/>
    <w:rsid w:val="0023256D"/>
    <w:rsid w:val="002430CA"/>
    <w:rsid w:val="00262E09"/>
    <w:rsid w:val="002B0D31"/>
    <w:rsid w:val="002B3262"/>
    <w:rsid w:val="002C3399"/>
    <w:rsid w:val="002C46C7"/>
    <w:rsid w:val="002D4D26"/>
    <w:rsid w:val="002D7747"/>
    <w:rsid w:val="002E5C50"/>
    <w:rsid w:val="002F1D7C"/>
    <w:rsid w:val="002F4A63"/>
    <w:rsid w:val="00306973"/>
    <w:rsid w:val="00315AFD"/>
    <w:rsid w:val="00317335"/>
    <w:rsid w:val="003248E7"/>
    <w:rsid w:val="00334C56"/>
    <w:rsid w:val="0033655E"/>
    <w:rsid w:val="003622D7"/>
    <w:rsid w:val="00374F9C"/>
    <w:rsid w:val="003800CD"/>
    <w:rsid w:val="003A3071"/>
    <w:rsid w:val="003B016E"/>
    <w:rsid w:val="003B250B"/>
    <w:rsid w:val="003C47F8"/>
    <w:rsid w:val="003D2153"/>
    <w:rsid w:val="003D6126"/>
    <w:rsid w:val="003F6D7F"/>
    <w:rsid w:val="0040534C"/>
    <w:rsid w:val="004327E4"/>
    <w:rsid w:val="00475C21"/>
    <w:rsid w:val="004854E2"/>
    <w:rsid w:val="00486001"/>
    <w:rsid w:val="0048621A"/>
    <w:rsid w:val="00486F91"/>
    <w:rsid w:val="00490471"/>
    <w:rsid w:val="004C1D67"/>
    <w:rsid w:val="004C6AF3"/>
    <w:rsid w:val="004D70BC"/>
    <w:rsid w:val="004F4071"/>
    <w:rsid w:val="00501753"/>
    <w:rsid w:val="0051578F"/>
    <w:rsid w:val="00517C48"/>
    <w:rsid w:val="005227E6"/>
    <w:rsid w:val="005516A8"/>
    <w:rsid w:val="005A625D"/>
    <w:rsid w:val="005B2237"/>
    <w:rsid w:val="005C660F"/>
    <w:rsid w:val="005D0CF4"/>
    <w:rsid w:val="005E3FD3"/>
    <w:rsid w:val="005E45C8"/>
    <w:rsid w:val="005E52D2"/>
    <w:rsid w:val="006109C8"/>
    <w:rsid w:val="00611011"/>
    <w:rsid w:val="0061773E"/>
    <w:rsid w:val="0063048C"/>
    <w:rsid w:val="00632533"/>
    <w:rsid w:val="00643BCE"/>
    <w:rsid w:val="00651DDC"/>
    <w:rsid w:val="0065330E"/>
    <w:rsid w:val="00665150"/>
    <w:rsid w:val="006741E8"/>
    <w:rsid w:val="006C3608"/>
    <w:rsid w:val="006E2B78"/>
    <w:rsid w:val="0070025B"/>
    <w:rsid w:val="007173F6"/>
    <w:rsid w:val="007275C2"/>
    <w:rsid w:val="00741853"/>
    <w:rsid w:val="007474F2"/>
    <w:rsid w:val="00757D4D"/>
    <w:rsid w:val="00772808"/>
    <w:rsid w:val="007E4B0B"/>
    <w:rsid w:val="007E5D25"/>
    <w:rsid w:val="007E7317"/>
    <w:rsid w:val="007F09C5"/>
    <w:rsid w:val="008008E1"/>
    <w:rsid w:val="0082386E"/>
    <w:rsid w:val="008323EA"/>
    <w:rsid w:val="008406FC"/>
    <w:rsid w:val="0084299C"/>
    <w:rsid w:val="008460E1"/>
    <w:rsid w:val="00857B95"/>
    <w:rsid w:val="00861E4B"/>
    <w:rsid w:val="00866B5F"/>
    <w:rsid w:val="00867794"/>
    <w:rsid w:val="00870466"/>
    <w:rsid w:val="00871ABD"/>
    <w:rsid w:val="008858FF"/>
    <w:rsid w:val="00885E7A"/>
    <w:rsid w:val="008A24A5"/>
    <w:rsid w:val="008A6716"/>
    <w:rsid w:val="008B21EF"/>
    <w:rsid w:val="008B57D8"/>
    <w:rsid w:val="008C39FE"/>
    <w:rsid w:val="008D1573"/>
    <w:rsid w:val="008D5DA4"/>
    <w:rsid w:val="0090117E"/>
    <w:rsid w:val="00906AE8"/>
    <w:rsid w:val="00910C87"/>
    <w:rsid w:val="00920544"/>
    <w:rsid w:val="009347AC"/>
    <w:rsid w:val="00952176"/>
    <w:rsid w:val="0095391E"/>
    <w:rsid w:val="00957E1B"/>
    <w:rsid w:val="00960C65"/>
    <w:rsid w:val="00987285"/>
    <w:rsid w:val="0099669D"/>
    <w:rsid w:val="0099765C"/>
    <w:rsid w:val="009A5E4A"/>
    <w:rsid w:val="009A7A14"/>
    <w:rsid w:val="009B0DD3"/>
    <w:rsid w:val="009B50E3"/>
    <w:rsid w:val="009B7262"/>
    <w:rsid w:val="009C06F5"/>
    <w:rsid w:val="009C133F"/>
    <w:rsid w:val="009C1E79"/>
    <w:rsid w:val="009F5DA4"/>
    <w:rsid w:val="00A04274"/>
    <w:rsid w:val="00A05B68"/>
    <w:rsid w:val="00A30077"/>
    <w:rsid w:val="00A33119"/>
    <w:rsid w:val="00A55451"/>
    <w:rsid w:val="00A562D4"/>
    <w:rsid w:val="00A604B9"/>
    <w:rsid w:val="00A63F58"/>
    <w:rsid w:val="00A67F83"/>
    <w:rsid w:val="00A86939"/>
    <w:rsid w:val="00A943BB"/>
    <w:rsid w:val="00A95DAB"/>
    <w:rsid w:val="00AA1C09"/>
    <w:rsid w:val="00AB42ED"/>
    <w:rsid w:val="00B00447"/>
    <w:rsid w:val="00B102E8"/>
    <w:rsid w:val="00B27B01"/>
    <w:rsid w:val="00B327D9"/>
    <w:rsid w:val="00B433FC"/>
    <w:rsid w:val="00B45627"/>
    <w:rsid w:val="00B5016E"/>
    <w:rsid w:val="00B54058"/>
    <w:rsid w:val="00B7348B"/>
    <w:rsid w:val="00BB2B60"/>
    <w:rsid w:val="00BB6B55"/>
    <w:rsid w:val="00BC0997"/>
    <w:rsid w:val="00BE1B1D"/>
    <w:rsid w:val="00BE4946"/>
    <w:rsid w:val="00BE690D"/>
    <w:rsid w:val="00C04171"/>
    <w:rsid w:val="00C34729"/>
    <w:rsid w:val="00C60280"/>
    <w:rsid w:val="00C86021"/>
    <w:rsid w:val="00C921F5"/>
    <w:rsid w:val="00CA089D"/>
    <w:rsid w:val="00CA6114"/>
    <w:rsid w:val="00CB0ADA"/>
    <w:rsid w:val="00CD235D"/>
    <w:rsid w:val="00CF3778"/>
    <w:rsid w:val="00D61F16"/>
    <w:rsid w:val="00D65144"/>
    <w:rsid w:val="00D71A5B"/>
    <w:rsid w:val="00D77FB7"/>
    <w:rsid w:val="00D859CD"/>
    <w:rsid w:val="00D9134E"/>
    <w:rsid w:val="00D91CBB"/>
    <w:rsid w:val="00DB02E7"/>
    <w:rsid w:val="00DB7185"/>
    <w:rsid w:val="00DE1A73"/>
    <w:rsid w:val="00DE36AB"/>
    <w:rsid w:val="00DF3D66"/>
    <w:rsid w:val="00DF4504"/>
    <w:rsid w:val="00E06BA2"/>
    <w:rsid w:val="00E267C8"/>
    <w:rsid w:val="00E35C2B"/>
    <w:rsid w:val="00E50F00"/>
    <w:rsid w:val="00E61483"/>
    <w:rsid w:val="00E64650"/>
    <w:rsid w:val="00E7162B"/>
    <w:rsid w:val="00E75F05"/>
    <w:rsid w:val="00EA795F"/>
    <w:rsid w:val="00EA7DC5"/>
    <w:rsid w:val="00EB6842"/>
    <w:rsid w:val="00EB6B0A"/>
    <w:rsid w:val="00EE334C"/>
    <w:rsid w:val="00EF364C"/>
    <w:rsid w:val="00F25066"/>
    <w:rsid w:val="00F2529E"/>
    <w:rsid w:val="00F30519"/>
    <w:rsid w:val="00F328CA"/>
    <w:rsid w:val="00F42158"/>
    <w:rsid w:val="00F5027D"/>
    <w:rsid w:val="00F554C9"/>
    <w:rsid w:val="00F565E0"/>
    <w:rsid w:val="00F639C7"/>
    <w:rsid w:val="00F741C5"/>
    <w:rsid w:val="00F82631"/>
    <w:rsid w:val="00FA46C8"/>
    <w:rsid w:val="00FA5FB1"/>
    <w:rsid w:val="00FB7EB2"/>
    <w:rsid w:val="00FC5D3D"/>
    <w:rsid w:val="00FF1172"/>
    <w:rsid w:val="00FF2F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7A73059"/>
  <w15:docId w15:val="{7B0230CB-A9E6-4578-8447-AD887A31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8E1"/>
    <w:rPr>
      <w:sz w:val="24"/>
      <w:szCs w:val="24"/>
    </w:rPr>
  </w:style>
  <w:style w:type="paragraph" w:styleId="Overskrift1">
    <w:name w:val="heading 1"/>
    <w:basedOn w:val="Normal"/>
    <w:next w:val="Normal"/>
    <w:link w:val="Overskrift1Tegn"/>
    <w:uiPriority w:val="9"/>
    <w:qFormat/>
    <w:rsid w:val="00B433FC"/>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unhideWhenUsed/>
    <w:qFormat/>
    <w:rsid w:val="00B433FC"/>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semiHidden/>
    <w:unhideWhenUsed/>
    <w:qFormat/>
    <w:rsid w:val="00B433FC"/>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B433FC"/>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B433FC"/>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B433FC"/>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B433FC"/>
    <w:pPr>
      <w:spacing w:before="240" w:after="60"/>
      <w:outlineLvl w:val="6"/>
    </w:pPr>
  </w:style>
  <w:style w:type="paragraph" w:styleId="Overskrift8">
    <w:name w:val="heading 8"/>
    <w:basedOn w:val="Normal"/>
    <w:next w:val="Normal"/>
    <w:link w:val="Overskrift8Tegn"/>
    <w:uiPriority w:val="9"/>
    <w:semiHidden/>
    <w:unhideWhenUsed/>
    <w:qFormat/>
    <w:rsid w:val="00B433FC"/>
    <w:pPr>
      <w:spacing w:before="240" w:after="60"/>
      <w:outlineLvl w:val="7"/>
    </w:pPr>
    <w:rPr>
      <w:i/>
      <w:iCs/>
    </w:rPr>
  </w:style>
  <w:style w:type="paragraph" w:styleId="Overskrift9">
    <w:name w:val="heading 9"/>
    <w:basedOn w:val="Normal"/>
    <w:next w:val="Normal"/>
    <w:link w:val="Overskrift9Tegn"/>
    <w:uiPriority w:val="9"/>
    <w:semiHidden/>
    <w:unhideWhenUsed/>
    <w:qFormat/>
    <w:rsid w:val="00B433FC"/>
    <w:pPr>
      <w:spacing w:before="240" w:after="60"/>
      <w:outlineLvl w:val="8"/>
    </w:pPr>
    <w:rPr>
      <w:rFonts w:asciiTheme="majorHAnsi" w:eastAsiaTheme="majorEastAsia" w:hAnsiTheme="majorHAns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66B5F"/>
    <w:pPr>
      <w:tabs>
        <w:tab w:val="center" w:pos="4536"/>
        <w:tab w:val="right" w:pos="9072"/>
      </w:tabs>
    </w:pPr>
  </w:style>
  <w:style w:type="character" w:customStyle="1" w:styleId="TopptekstTegn">
    <w:name w:val="Topptekst Tegn"/>
    <w:basedOn w:val="Standardskriftforavsnitt"/>
    <w:link w:val="Topptekst"/>
    <w:uiPriority w:val="99"/>
    <w:rsid w:val="00866B5F"/>
  </w:style>
  <w:style w:type="paragraph" w:styleId="Bunntekst">
    <w:name w:val="footer"/>
    <w:basedOn w:val="Normal"/>
    <w:link w:val="BunntekstTegn"/>
    <w:uiPriority w:val="99"/>
    <w:unhideWhenUsed/>
    <w:rsid w:val="00866B5F"/>
    <w:pPr>
      <w:tabs>
        <w:tab w:val="center" w:pos="4536"/>
        <w:tab w:val="right" w:pos="9072"/>
      </w:tabs>
    </w:pPr>
  </w:style>
  <w:style w:type="character" w:customStyle="1" w:styleId="BunntekstTegn">
    <w:name w:val="Bunntekst Tegn"/>
    <w:basedOn w:val="Standardskriftforavsnitt"/>
    <w:link w:val="Bunntekst"/>
    <w:uiPriority w:val="99"/>
    <w:rsid w:val="00866B5F"/>
  </w:style>
  <w:style w:type="table" w:styleId="Tabellrutenett">
    <w:name w:val="Table Grid"/>
    <w:basedOn w:val="Vanligtabell"/>
    <w:uiPriority w:val="39"/>
    <w:rsid w:val="00866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66B5F"/>
    <w:rPr>
      <w:rFonts w:ascii="Tahoma" w:hAnsi="Tahoma" w:cs="Tahoma"/>
      <w:sz w:val="16"/>
      <w:szCs w:val="16"/>
    </w:rPr>
  </w:style>
  <w:style w:type="character" w:customStyle="1" w:styleId="BobletekstTegn">
    <w:name w:val="Bobletekst Tegn"/>
    <w:basedOn w:val="Standardskriftforavsnitt"/>
    <w:link w:val="Bobletekst"/>
    <w:uiPriority w:val="99"/>
    <w:semiHidden/>
    <w:rsid w:val="00866B5F"/>
    <w:rPr>
      <w:rFonts w:ascii="Tahoma" w:hAnsi="Tahoma" w:cs="Tahoma"/>
      <w:sz w:val="16"/>
      <w:szCs w:val="16"/>
    </w:rPr>
  </w:style>
  <w:style w:type="character" w:styleId="Plassholdertekst">
    <w:name w:val="Placeholder Text"/>
    <w:basedOn w:val="Standardskriftforavsnitt"/>
    <w:uiPriority w:val="99"/>
    <w:semiHidden/>
    <w:rsid w:val="00866B5F"/>
    <w:rPr>
      <w:color w:val="808080"/>
    </w:rPr>
  </w:style>
  <w:style w:type="character" w:customStyle="1" w:styleId="Overskrift1Tegn">
    <w:name w:val="Overskrift 1 Tegn"/>
    <w:basedOn w:val="Standardskriftforavsnitt"/>
    <w:link w:val="Overskrift1"/>
    <w:uiPriority w:val="9"/>
    <w:rsid w:val="00B433FC"/>
    <w:rPr>
      <w:rFonts w:asciiTheme="majorHAnsi" w:eastAsiaTheme="majorEastAsia" w:hAnsiTheme="majorHAnsi" w:cstheme="majorBidi"/>
      <w:b/>
      <w:bCs/>
      <w:kern w:val="32"/>
      <w:sz w:val="32"/>
      <w:szCs w:val="32"/>
    </w:rPr>
  </w:style>
  <w:style w:type="character" w:customStyle="1" w:styleId="Overskrift2Tegn">
    <w:name w:val="Overskrift 2 Tegn"/>
    <w:basedOn w:val="Standardskriftforavsnitt"/>
    <w:link w:val="Overskrift2"/>
    <w:uiPriority w:val="9"/>
    <w:rsid w:val="00B433FC"/>
    <w:rPr>
      <w:rFonts w:asciiTheme="majorHAnsi" w:eastAsiaTheme="majorEastAsia" w:hAnsiTheme="majorHAnsi"/>
      <w:b/>
      <w:bCs/>
      <w:i/>
      <w:iCs/>
      <w:sz w:val="28"/>
      <w:szCs w:val="28"/>
    </w:rPr>
  </w:style>
  <w:style w:type="character" w:customStyle="1" w:styleId="Overskrift3Tegn">
    <w:name w:val="Overskrift 3 Tegn"/>
    <w:basedOn w:val="Standardskriftforavsnitt"/>
    <w:link w:val="Overskrift3"/>
    <w:uiPriority w:val="9"/>
    <w:semiHidden/>
    <w:rsid w:val="00B433FC"/>
    <w:rPr>
      <w:rFonts w:asciiTheme="majorHAnsi" w:eastAsiaTheme="majorEastAsia" w:hAnsiTheme="majorHAnsi"/>
      <w:b/>
      <w:bCs/>
      <w:sz w:val="26"/>
      <w:szCs w:val="26"/>
    </w:rPr>
  </w:style>
  <w:style w:type="character" w:customStyle="1" w:styleId="Overskrift4Tegn">
    <w:name w:val="Overskrift 4 Tegn"/>
    <w:basedOn w:val="Standardskriftforavsnitt"/>
    <w:link w:val="Overskrift4"/>
    <w:uiPriority w:val="9"/>
    <w:semiHidden/>
    <w:rsid w:val="00B433FC"/>
    <w:rPr>
      <w:b/>
      <w:bCs/>
      <w:sz w:val="28"/>
      <w:szCs w:val="28"/>
    </w:rPr>
  </w:style>
  <w:style w:type="character" w:customStyle="1" w:styleId="Overskrift5Tegn">
    <w:name w:val="Overskrift 5 Tegn"/>
    <w:basedOn w:val="Standardskriftforavsnitt"/>
    <w:link w:val="Overskrift5"/>
    <w:uiPriority w:val="9"/>
    <w:semiHidden/>
    <w:rsid w:val="00B433FC"/>
    <w:rPr>
      <w:b/>
      <w:bCs/>
      <w:i/>
      <w:iCs/>
      <w:sz w:val="26"/>
      <w:szCs w:val="26"/>
    </w:rPr>
  </w:style>
  <w:style w:type="character" w:customStyle="1" w:styleId="Overskrift6Tegn">
    <w:name w:val="Overskrift 6 Tegn"/>
    <w:basedOn w:val="Standardskriftforavsnitt"/>
    <w:link w:val="Overskrift6"/>
    <w:uiPriority w:val="9"/>
    <w:semiHidden/>
    <w:rsid w:val="00B433FC"/>
    <w:rPr>
      <w:b/>
      <w:bCs/>
    </w:rPr>
  </w:style>
  <w:style w:type="character" w:customStyle="1" w:styleId="Overskrift7Tegn">
    <w:name w:val="Overskrift 7 Tegn"/>
    <w:basedOn w:val="Standardskriftforavsnitt"/>
    <w:link w:val="Overskrift7"/>
    <w:uiPriority w:val="9"/>
    <w:semiHidden/>
    <w:rsid w:val="00B433FC"/>
    <w:rPr>
      <w:sz w:val="24"/>
      <w:szCs w:val="24"/>
    </w:rPr>
  </w:style>
  <w:style w:type="character" w:customStyle="1" w:styleId="Overskrift8Tegn">
    <w:name w:val="Overskrift 8 Tegn"/>
    <w:basedOn w:val="Standardskriftforavsnitt"/>
    <w:link w:val="Overskrift8"/>
    <w:uiPriority w:val="9"/>
    <w:semiHidden/>
    <w:rsid w:val="00B433FC"/>
    <w:rPr>
      <w:i/>
      <w:iCs/>
      <w:sz w:val="24"/>
      <w:szCs w:val="24"/>
    </w:rPr>
  </w:style>
  <w:style w:type="character" w:customStyle="1" w:styleId="Overskrift9Tegn">
    <w:name w:val="Overskrift 9 Tegn"/>
    <w:basedOn w:val="Standardskriftforavsnitt"/>
    <w:link w:val="Overskrift9"/>
    <w:uiPriority w:val="9"/>
    <w:semiHidden/>
    <w:rsid w:val="00B433FC"/>
    <w:rPr>
      <w:rFonts w:asciiTheme="majorHAnsi" w:eastAsiaTheme="majorEastAsia" w:hAnsiTheme="majorHAnsi"/>
    </w:rPr>
  </w:style>
  <w:style w:type="paragraph" w:styleId="Tittel">
    <w:name w:val="Title"/>
    <w:basedOn w:val="Normal"/>
    <w:next w:val="Normal"/>
    <w:link w:val="TittelTegn"/>
    <w:uiPriority w:val="10"/>
    <w:qFormat/>
    <w:rsid w:val="00B433FC"/>
    <w:pPr>
      <w:spacing w:before="240" w:after="60"/>
      <w:jc w:val="center"/>
      <w:outlineLvl w:val="0"/>
    </w:pPr>
    <w:rPr>
      <w:rFonts w:asciiTheme="majorHAnsi" w:eastAsiaTheme="majorEastAsia" w:hAnsiTheme="majorHAnsi"/>
      <w:b/>
      <w:bCs/>
      <w:kern w:val="28"/>
      <w:sz w:val="32"/>
      <w:szCs w:val="32"/>
    </w:rPr>
  </w:style>
  <w:style w:type="character" w:customStyle="1" w:styleId="TittelTegn">
    <w:name w:val="Tittel Tegn"/>
    <w:basedOn w:val="Standardskriftforavsnitt"/>
    <w:link w:val="Tittel"/>
    <w:uiPriority w:val="10"/>
    <w:rsid w:val="00B433FC"/>
    <w:rPr>
      <w:rFonts w:asciiTheme="majorHAnsi" w:eastAsiaTheme="majorEastAsia" w:hAnsiTheme="majorHAnsi"/>
      <w:b/>
      <w:bCs/>
      <w:kern w:val="28"/>
      <w:sz w:val="32"/>
      <w:szCs w:val="32"/>
    </w:rPr>
  </w:style>
  <w:style w:type="paragraph" w:styleId="Undertittel">
    <w:name w:val="Subtitle"/>
    <w:basedOn w:val="Normal"/>
    <w:next w:val="Normal"/>
    <w:link w:val="UndertittelTegn"/>
    <w:uiPriority w:val="11"/>
    <w:qFormat/>
    <w:rsid w:val="00B433FC"/>
    <w:pPr>
      <w:spacing w:after="60"/>
      <w:jc w:val="center"/>
      <w:outlineLvl w:val="1"/>
    </w:pPr>
    <w:rPr>
      <w:rFonts w:asciiTheme="majorHAnsi" w:eastAsiaTheme="majorEastAsia" w:hAnsiTheme="majorHAnsi"/>
    </w:rPr>
  </w:style>
  <w:style w:type="character" w:customStyle="1" w:styleId="UndertittelTegn">
    <w:name w:val="Undertittel Tegn"/>
    <w:basedOn w:val="Standardskriftforavsnitt"/>
    <w:link w:val="Undertittel"/>
    <w:uiPriority w:val="11"/>
    <w:rsid w:val="00B433FC"/>
    <w:rPr>
      <w:rFonts w:asciiTheme="majorHAnsi" w:eastAsiaTheme="majorEastAsia" w:hAnsiTheme="majorHAnsi"/>
      <w:sz w:val="24"/>
      <w:szCs w:val="24"/>
    </w:rPr>
  </w:style>
  <w:style w:type="character" w:styleId="Sterk">
    <w:name w:val="Strong"/>
    <w:basedOn w:val="Standardskriftforavsnitt"/>
    <w:uiPriority w:val="22"/>
    <w:qFormat/>
    <w:rsid w:val="00B433FC"/>
    <w:rPr>
      <w:b/>
      <w:bCs/>
    </w:rPr>
  </w:style>
  <w:style w:type="character" w:styleId="Utheving">
    <w:name w:val="Emphasis"/>
    <w:basedOn w:val="Standardskriftforavsnitt"/>
    <w:uiPriority w:val="20"/>
    <w:qFormat/>
    <w:rsid w:val="00B433FC"/>
    <w:rPr>
      <w:rFonts w:asciiTheme="minorHAnsi" w:hAnsiTheme="minorHAnsi"/>
      <w:b/>
      <w:i/>
      <w:iCs/>
    </w:rPr>
  </w:style>
  <w:style w:type="paragraph" w:styleId="Ingenmellomrom">
    <w:name w:val="No Spacing"/>
    <w:basedOn w:val="Normal"/>
    <w:link w:val="IngenmellomromTegn"/>
    <w:uiPriority w:val="1"/>
    <w:qFormat/>
    <w:rsid w:val="00B433FC"/>
    <w:rPr>
      <w:szCs w:val="32"/>
    </w:rPr>
  </w:style>
  <w:style w:type="paragraph" w:styleId="Listeavsnitt">
    <w:name w:val="List Paragraph"/>
    <w:basedOn w:val="Normal"/>
    <w:uiPriority w:val="34"/>
    <w:qFormat/>
    <w:rsid w:val="00B433FC"/>
    <w:pPr>
      <w:ind w:left="720"/>
      <w:contextualSpacing/>
    </w:pPr>
  </w:style>
  <w:style w:type="paragraph" w:styleId="Sitat">
    <w:name w:val="Quote"/>
    <w:basedOn w:val="Normal"/>
    <w:next w:val="Normal"/>
    <w:link w:val="SitatTegn"/>
    <w:uiPriority w:val="29"/>
    <w:qFormat/>
    <w:rsid w:val="00B433FC"/>
    <w:rPr>
      <w:i/>
    </w:rPr>
  </w:style>
  <w:style w:type="character" w:customStyle="1" w:styleId="SitatTegn">
    <w:name w:val="Sitat Tegn"/>
    <w:basedOn w:val="Standardskriftforavsnitt"/>
    <w:link w:val="Sitat"/>
    <w:uiPriority w:val="29"/>
    <w:rsid w:val="00B433FC"/>
    <w:rPr>
      <w:i/>
      <w:sz w:val="24"/>
      <w:szCs w:val="24"/>
    </w:rPr>
  </w:style>
  <w:style w:type="paragraph" w:styleId="Sterktsitat">
    <w:name w:val="Intense Quote"/>
    <w:basedOn w:val="Normal"/>
    <w:next w:val="Normal"/>
    <w:link w:val="SterktsitatTegn"/>
    <w:uiPriority w:val="30"/>
    <w:qFormat/>
    <w:rsid w:val="00B433FC"/>
    <w:pPr>
      <w:ind w:left="720" w:right="720"/>
    </w:pPr>
    <w:rPr>
      <w:b/>
      <w:i/>
      <w:szCs w:val="22"/>
    </w:rPr>
  </w:style>
  <w:style w:type="character" w:customStyle="1" w:styleId="SterktsitatTegn">
    <w:name w:val="Sterkt sitat Tegn"/>
    <w:basedOn w:val="Standardskriftforavsnitt"/>
    <w:link w:val="Sterktsitat"/>
    <w:uiPriority w:val="30"/>
    <w:rsid w:val="00B433FC"/>
    <w:rPr>
      <w:b/>
      <w:i/>
      <w:sz w:val="24"/>
    </w:rPr>
  </w:style>
  <w:style w:type="character" w:styleId="Svakutheving">
    <w:name w:val="Subtle Emphasis"/>
    <w:uiPriority w:val="19"/>
    <w:qFormat/>
    <w:rsid w:val="00B433FC"/>
    <w:rPr>
      <w:i/>
      <w:color w:val="5A5A5A" w:themeColor="text1" w:themeTint="A5"/>
    </w:rPr>
  </w:style>
  <w:style w:type="character" w:styleId="Sterkutheving">
    <w:name w:val="Intense Emphasis"/>
    <w:basedOn w:val="Standardskriftforavsnitt"/>
    <w:uiPriority w:val="21"/>
    <w:qFormat/>
    <w:rsid w:val="00B433FC"/>
    <w:rPr>
      <w:b/>
      <w:i/>
      <w:sz w:val="24"/>
      <w:szCs w:val="24"/>
      <w:u w:val="single"/>
    </w:rPr>
  </w:style>
  <w:style w:type="character" w:styleId="Svakreferanse">
    <w:name w:val="Subtle Reference"/>
    <w:basedOn w:val="Standardskriftforavsnitt"/>
    <w:uiPriority w:val="31"/>
    <w:qFormat/>
    <w:rsid w:val="00B433FC"/>
    <w:rPr>
      <w:sz w:val="24"/>
      <w:szCs w:val="24"/>
      <w:u w:val="single"/>
    </w:rPr>
  </w:style>
  <w:style w:type="character" w:styleId="Sterkreferanse">
    <w:name w:val="Intense Reference"/>
    <w:basedOn w:val="Standardskriftforavsnitt"/>
    <w:uiPriority w:val="32"/>
    <w:qFormat/>
    <w:rsid w:val="00B433FC"/>
    <w:rPr>
      <w:b/>
      <w:sz w:val="24"/>
      <w:u w:val="single"/>
    </w:rPr>
  </w:style>
  <w:style w:type="character" w:styleId="Boktittel">
    <w:name w:val="Book Title"/>
    <w:basedOn w:val="Standardskriftforavsnitt"/>
    <w:uiPriority w:val="33"/>
    <w:qFormat/>
    <w:rsid w:val="00B433FC"/>
    <w:rPr>
      <w:rFonts w:asciiTheme="majorHAnsi" w:eastAsiaTheme="majorEastAsia" w:hAnsiTheme="majorHAnsi"/>
      <w:b/>
      <w:i/>
      <w:sz w:val="24"/>
      <w:szCs w:val="24"/>
    </w:rPr>
  </w:style>
  <w:style w:type="paragraph" w:styleId="Overskriftforinnholdsfortegnelse">
    <w:name w:val="TOC Heading"/>
    <w:basedOn w:val="Overskrift1"/>
    <w:next w:val="Normal"/>
    <w:uiPriority w:val="39"/>
    <w:unhideWhenUsed/>
    <w:qFormat/>
    <w:rsid w:val="00B433FC"/>
    <w:pPr>
      <w:outlineLvl w:val="9"/>
    </w:pPr>
    <w:rPr>
      <w:rFonts w:cs="Times New Roman"/>
    </w:rPr>
  </w:style>
  <w:style w:type="paragraph" w:styleId="INNH2">
    <w:name w:val="toc 2"/>
    <w:basedOn w:val="Normal"/>
    <w:next w:val="Normal"/>
    <w:autoRedefine/>
    <w:uiPriority w:val="39"/>
    <w:unhideWhenUsed/>
    <w:qFormat/>
    <w:rsid w:val="00B433FC"/>
    <w:pPr>
      <w:spacing w:after="100" w:line="276" w:lineRule="auto"/>
      <w:ind w:left="220"/>
    </w:pPr>
    <w:rPr>
      <w:rFonts w:cstheme="minorBidi"/>
      <w:sz w:val="22"/>
      <w:szCs w:val="22"/>
      <w:lang w:eastAsia="nb-NO"/>
    </w:rPr>
  </w:style>
  <w:style w:type="paragraph" w:styleId="INNH1">
    <w:name w:val="toc 1"/>
    <w:basedOn w:val="Normal"/>
    <w:next w:val="Normal"/>
    <w:autoRedefine/>
    <w:uiPriority w:val="39"/>
    <w:unhideWhenUsed/>
    <w:qFormat/>
    <w:rsid w:val="00B433FC"/>
    <w:pPr>
      <w:spacing w:after="100" w:line="276" w:lineRule="auto"/>
    </w:pPr>
    <w:rPr>
      <w:rFonts w:cstheme="minorBidi"/>
      <w:sz w:val="22"/>
      <w:szCs w:val="22"/>
      <w:lang w:eastAsia="nb-NO"/>
    </w:rPr>
  </w:style>
  <w:style w:type="paragraph" w:styleId="INNH3">
    <w:name w:val="toc 3"/>
    <w:basedOn w:val="Normal"/>
    <w:next w:val="Normal"/>
    <w:autoRedefine/>
    <w:uiPriority w:val="39"/>
    <w:semiHidden/>
    <w:unhideWhenUsed/>
    <w:qFormat/>
    <w:rsid w:val="00B433FC"/>
    <w:pPr>
      <w:spacing w:after="100" w:line="276" w:lineRule="auto"/>
      <w:ind w:left="440"/>
    </w:pPr>
    <w:rPr>
      <w:rFonts w:cstheme="minorBidi"/>
      <w:sz w:val="22"/>
      <w:szCs w:val="22"/>
      <w:lang w:eastAsia="nb-NO"/>
    </w:rPr>
  </w:style>
  <w:style w:type="character" w:styleId="Hyperkobling">
    <w:name w:val="Hyperlink"/>
    <w:basedOn w:val="Standardskriftforavsnitt"/>
    <w:uiPriority w:val="99"/>
    <w:unhideWhenUsed/>
    <w:rsid w:val="00B433FC"/>
    <w:rPr>
      <w:color w:val="0000FF" w:themeColor="hyperlink"/>
      <w:u w:val="single"/>
    </w:rPr>
  </w:style>
  <w:style w:type="table" w:customStyle="1" w:styleId="Tabellrutenett1">
    <w:name w:val="Tabellrutenett1"/>
    <w:basedOn w:val="Vanligtabell"/>
    <w:next w:val="Tabellrutenett"/>
    <w:uiPriority w:val="59"/>
    <w:rsid w:val="00486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F328CA"/>
    <w:rPr>
      <w:color w:val="800080" w:themeColor="followedHyperlink"/>
      <w:u w:val="single"/>
    </w:rPr>
  </w:style>
  <w:style w:type="paragraph" w:styleId="NormalWeb">
    <w:name w:val="Normal (Web)"/>
    <w:basedOn w:val="Normal"/>
    <w:uiPriority w:val="99"/>
    <w:semiHidden/>
    <w:unhideWhenUsed/>
    <w:rsid w:val="0099669D"/>
    <w:pPr>
      <w:spacing w:before="45" w:after="120"/>
    </w:pPr>
    <w:rPr>
      <w:rFonts w:ascii="Times New Roman" w:eastAsia="Times New Roman" w:hAnsi="Times New Roman"/>
      <w:lang w:eastAsia="nb-NO"/>
    </w:rPr>
  </w:style>
  <w:style w:type="character" w:styleId="Ulstomtale">
    <w:name w:val="Unresolved Mention"/>
    <w:basedOn w:val="Standardskriftforavsnitt"/>
    <w:uiPriority w:val="99"/>
    <w:semiHidden/>
    <w:unhideWhenUsed/>
    <w:rsid w:val="00FA5FB1"/>
    <w:rPr>
      <w:color w:val="808080"/>
      <w:shd w:val="clear" w:color="auto" w:fill="E6E6E6"/>
    </w:rPr>
  </w:style>
  <w:style w:type="character" w:customStyle="1" w:styleId="IngenmellomromTegn">
    <w:name w:val="Ingen mellomrom Tegn"/>
    <w:basedOn w:val="Standardskriftforavsnitt"/>
    <w:link w:val="Ingenmellomrom"/>
    <w:uiPriority w:val="1"/>
    <w:rsid w:val="00B45627"/>
    <w:rPr>
      <w:sz w:val="24"/>
      <w:szCs w:val="32"/>
    </w:rPr>
  </w:style>
  <w:style w:type="paragraph" w:customStyle="1" w:styleId="Default">
    <w:name w:val="Default"/>
    <w:rsid w:val="00B54058"/>
    <w:pPr>
      <w:autoSpaceDE w:val="0"/>
      <w:autoSpaceDN w:val="0"/>
      <w:adjustRightInd w:val="0"/>
    </w:pPr>
    <w:rPr>
      <w:rFonts w:ascii="Open Sans Light" w:hAnsi="Open Sans Light" w:cs="Open Sans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90383">
      <w:bodyDiv w:val="1"/>
      <w:marLeft w:val="0"/>
      <w:marRight w:val="0"/>
      <w:marTop w:val="0"/>
      <w:marBottom w:val="0"/>
      <w:divBdr>
        <w:top w:val="none" w:sz="0" w:space="0" w:color="auto"/>
        <w:left w:val="none" w:sz="0" w:space="0" w:color="auto"/>
        <w:bottom w:val="none" w:sz="0" w:space="0" w:color="auto"/>
        <w:right w:val="none" w:sz="0" w:space="0" w:color="auto"/>
      </w:divBdr>
      <w:divsChild>
        <w:div w:id="1174996443">
          <w:marLeft w:val="0"/>
          <w:marRight w:val="0"/>
          <w:marTop w:val="0"/>
          <w:marBottom w:val="300"/>
          <w:divBdr>
            <w:top w:val="none" w:sz="0" w:space="0" w:color="auto"/>
            <w:left w:val="none" w:sz="0" w:space="0" w:color="auto"/>
            <w:bottom w:val="none" w:sz="0" w:space="0" w:color="auto"/>
            <w:right w:val="none" w:sz="0" w:space="0" w:color="auto"/>
          </w:divBdr>
          <w:divsChild>
            <w:div w:id="660541743">
              <w:marLeft w:val="0"/>
              <w:marRight w:val="0"/>
              <w:marTop w:val="0"/>
              <w:marBottom w:val="0"/>
              <w:divBdr>
                <w:top w:val="none" w:sz="0" w:space="0" w:color="auto"/>
                <w:left w:val="none" w:sz="0" w:space="0" w:color="auto"/>
                <w:bottom w:val="none" w:sz="0" w:space="0" w:color="auto"/>
                <w:right w:val="none" w:sz="0" w:space="0" w:color="auto"/>
              </w:divBdr>
              <w:divsChild>
                <w:div w:id="2685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29767">
      <w:bodyDiv w:val="1"/>
      <w:marLeft w:val="0"/>
      <w:marRight w:val="0"/>
      <w:marTop w:val="0"/>
      <w:marBottom w:val="0"/>
      <w:divBdr>
        <w:top w:val="none" w:sz="0" w:space="0" w:color="auto"/>
        <w:left w:val="none" w:sz="0" w:space="0" w:color="auto"/>
        <w:bottom w:val="none" w:sz="0" w:space="0" w:color="auto"/>
        <w:right w:val="none" w:sz="0" w:space="0" w:color="auto"/>
      </w:divBdr>
      <w:divsChild>
        <w:div w:id="1170482196">
          <w:marLeft w:val="0"/>
          <w:marRight w:val="0"/>
          <w:marTop w:val="0"/>
          <w:marBottom w:val="0"/>
          <w:divBdr>
            <w:top w:val="none" w:sz="0" w:space="0" w:color="auto"/>
            <w:left w:val="none" w:sz="0" w:space="0" w:color="auto"/>
            <w:bottom w:val="none" w:sz="0" w:space="0" w:color="auto"/>
            <w:right w:val="none" w:sz="0" w:space="0" w:color="auto"/>
          </w:divBdr>
          <w:divsChild>
            <w:div w:id="511528804">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sChild>
                    <w:div w:id="1609846998">
                      <w:marLeft w:val="0"/>
                      <w:marRight w:val="0"/>
                      <w:marTop w:val="0"/>
                      <w:marBottom w:val="0"/>
                      <w:divBdr>
                        <w:top w:val="none" w:sz="0" w:space="0" w:color="auto"/>
                        <w:left w:val="none" w:sz="0" w:space="0" w:color="auto"/>
                        <w:bottom w:val="none" w:sz="0" w:space="0" w:color="auto"/>
                        <w:right w:val="none" w:sz="0" w:space="0" w:color="auto"/>
                      </w:divBdr>
                      <w:divsChild>
                        <w:div w:id="1358386988">
                          <w:marLeft w:val="0"/>
                          <w:marRight w:val="0"/>
                          <w:marTop w:val="15"/>
                          <w:marBottom w:val="0"/>
                          <w:divBdr>
                            <w:top w:val="none" w:sz="0" w:space="0" w:color="auto"/>
                            <w:left w:val="none" w:sz="0" w:space="0" w:color="auto"/>
                            <w:bottom w:val="none" w:sz="0" w:space="0" w:color="auto"/>
                            <w:right w:val="none" w:sz="0" w:space="0" w:color="auto"/>
                          </w:divBdr>
                          <w:divsChild>
                            <w:div w:id="1567373912">
                              <w:marLeft w:val="0"/>
                              <w:marRight w:val="0"/>
                              <w:marTop w:val="0"/>
                              <w:marBottom w:val="0"/>
                              <w:divBdr>
                                <w:top w:val="none" w:sz="0" w:space="0" w:color="auto"/>
                                <w:left w:val="none" w:sz="0" w:space="0" w:color="auto"/>
                                <w:bottom w:val="none" w:sz="0" w:space="0" w:color="auto"/>
                                <w:right w:val="none" w:sz="0" w:space="0" w:color="auto"/>
                              </w:divBdr>
                              <w:divsChild>
                                <w:div w:id="46535099">
                                  <w:marLeft w:val="0"/>
                                  <w:marRight w:val="0"/>
                                  <w:marTop w:val="0"/>
                                  <w:marBottom w:val="0"/>
                                  <w:divBdr>
                                    <w:top w:val="none" w:sz="0" w:space="0" w:color="auto"/>
                                    <w:left w:val="none" w:sz="0" w:space="0" w:color="auto"/>
                                    <w:bottom w:val="none" w:sz="0" w:space="0" w:color="auto"/>
                                    <w:right w:val="none" w:sz="0" w:space="0" w:color="auto"/>
                                  </w:divBdr>
                                </w:div>
                                <w:div w:id="1046175950">
                                  <w:marLeft w:val="0"/>
                                  <w:marRight w:val="0"/>
                                  <w:marTop w:val="0"/>
                                  <w:marBottom w:val="0"/>
                                  <w:divBdr>
                                    <w:top w:val="none" w:sz="0" w:space="0" w:color="auto"/>
                                    <w:left w:val="none" w:sz="0" w:space="0" w:color="auto"/>
                                    <w:bottom w:val="none" w:sz="0" w:space="0" w:color="auto"/>
                                    <w:right w:val="none" w:sz="0" w:space="0" w:color="auto"/>
                                  </w:divBdr>
                                </w:div>
                                <w:div w:id="1665040205">
                                  <w:marLeft w:val="0"/>
                                  <w:marRight w:val="0"/>
                                  <w:marTop w:val="0"/>
                                  <w:marBottom w:val="0"/>
                                  <w:divBdr>
                                    <w:top w:val="none" w:sz="0" w:space="0" w:color="auto"/>
                                    <w:left w:val="none" w:sz="0" w:space="0" w:color="auto"/>
                                    <w:bottom w:val="none" w:sz="0" w:space="0" w:color="auto"/>
                                    <w:right w:val="none" w:sz="0" w:space="0" w:color="auto"/>
                                  </w:divBdr>
                                </w:div>
                                <w:div w:id="1396011538">
                                  <w:marLeft w:val="0"/>
                                  <w:marRight w:val="0"/>
                                  <w:marTop w:val="0"/>
                                  <w:marBottom w:val="0"/>
                                  <w:divBdr>
                                    <w:top w:val="none" w:sz="0" w:space="0" w:color="auto"/>
                                    <w:left w:val="none" w:sz="0" w:space="0" w:color="auto"/>
                                    <w:bottom w:val="none" w:sz="0" w:space="0" w:color="auto"/>
                                    <w:right w:val="none" w:sz="0" w:space="0" w:color="auto"/>
                                  </w:divBdr>
                                </w:div>
                                <w:div w:id="942104606">
                                  <w:marLeft w:val="0"/>
                                  <w:marRight w:val="0"/>
                                  <w:marTop w:val="0"/>
                                  <w:marBottom w:val="0"/>
                                  <w:divBdr>
                                    <w:top w:val="none" w:sz="0" w:space="0" w:color="auto"/>
                                    <w:left w:val="none" w:sz="0" w:space="0" w:color="auto"/>
                                    <w:bottom w:val="none" w:sz="0" w:space="0" w:color="auto"/>
                                    <w:right w:val="none" w:sz="0" w:space="0" w:color="auto"/>
                                  </w:divBdr>
                                </w:div>
                                <w:div w:id="2048678384">
                                  <w:marLeft w:val="0"/>
                                  <w:marRight w:val="0"/>
                                  <w:marTop w:val="0"/>
                                  <w:marBottom w:val="0"/>
                                  <w:divBdr>
                                    <w:top w:val="none" w:sz="0" w:space="0" w:color="auto"/>
                                    <w:left w:val="none" w:sz="0" w:space="0" w:color="auto"/>
                                    <w:bottom w:val="none" w:sz="0" w:space="0" w:color="auto"/>
                                    <w:right w:val="none" w:sz="0" w:space="0" w:color="auto"/>
                                  </w:divBdr>
                                </w:div>
                                <w:div w:id="1622880203">
                                  <w:marLeft w:val="0"/>
                                  <w:marRight w:val="0"/>
                                  <w:marTop w:val="0"/>
                                  <w:marBottom w:val="0"/>
                                  <w:divBdr>
                                    <w:top w:val="none" w:sz="0" w:space="0" w:color="auto"/>
                                    <w:left w:val="none" w:sz="0" w:space="0" w:color="auto"/>
                                    <w:bottom w:val="none" w:sz="0" w:space="0" w:color="auto"/>
                                    <w:right w:val="none" w:sz="0" w:space="0" w:color="auto"/>
                                  </w:divBdr>
                                </w:div>
                                <w:div w:id="603416120">
                                  <w:marLeft w:val="0"/>
                                  <w:marRight w:val="0"/>
                                  <w:marTop w:val="0"/>
                                  <w:marBottom w:val="0"/>
                                  <w:divBdr>
                                    <w:top w:val="none" w:sz="0" w:space="0" w:color="auto"/>
                                    <w:left w:val="none" w:sz="0" w:space="0" w:color="auto"/>
                                    <w:bottom w:val="none" w:sz="0" w:space="0" w:color="auto"/>
                                    <w:right w:val="none" w:sz="0" w:space="0" w:color="auto"/>
                                  </w:divBdr>
                                </w:div>
                                <w:div w:id="293877971">
                                  <w:marLeft w:val="0"/>
                                  <w:marRight w:val="0"/>
                                  <w:marTop w:val="0"/>
                                  <w:marBottom w:val="0"/>
                                  <w:divBdr>
                                    <w:top w:val="none" w:sz="0" w:space="0" w:color="auto"/>
                                    <w:left w:val="none" w:sz="0" w:space="0" w:color="auto"/>
                                    <w:bottom w:val="none" w:sz="0" w:space="0" w:color="auto"/>
                                    <w:right w:val="none" w:sz="0" w:space="0" w:color="auto"/>
                                  </w:divBdr>
                                </w:div>
                                <w:div w:id="40440359">
                                  <w:marLeft w:val="0"/>
                                  <w:marRight w:val="0"/>
                                  <w:marTop w:val="0"/>
                                  <w:marBottom w:val="0"/>
                                  <w:divBdr>
                                    <w:top w:val="none" w:sz="0" w:space="0" w:color="auto"/>
                                    <w:left w:val="none" w:sz="0" w:space="0" w:color="auto"/>
                                    <w:bottom w:val="none" w:sz="0" w:space="0" w:color="auto"/>
                                    <w:right w:val="none" w:sz="0" w:space="0" w:color="auto"/>
                                  </w:divBdr>
                                </w:div>
                                <w:div w:id="1677029280">
                                  <w:marLeft w:val="0"/>
                                  <w:marRight w:val="0"/>
                                  <w:marTop w:val="0"/>
                                  <w:marBottom w:val="0"/>
                                  <w:divBdr>
                                    <w:top w:val="none" w:sz="0" w:space="0" w:color="auto"/>
                                    <w:left w:val="none" w:sz="0" w:space="0" w:color="auto"/>
                                    <w:bottom w:val="none" w:sz="0" w:space="0" w:color="auto"/>
                                    <w:right w:val="none" w:sz="0" w:space="0" w:color="auto"/>
                                  </w:divBdr>
                                </w:div>
                                <w:div w:id="1895192570">
                                  <w:marLeft w:val="0"/>
                                  <w:marRight w:val="0"/>
                                  <w:marTop w:val="0"/>
                                  <w:marBottom w:val="0"/>
                                  <w:divBdr>
                                    <w:top w:val="none" w:sz="0" w:space="0" w:color="auto"/>
                                    <w:left w:val="none" w:sz="0" w:space="0" w:color="auto"/>
                                    <w:bottom w:val="none" w:sz="0" w:space="0" w:color="auto"/>
                                    <w:right w:val="none" w:sz="0" w:space="0" w:color="auto"/>
                                  </w:divBdr>
                                </w:div>
                                <w:div w:id="646786296">
                                  <w:marLeft w:val="0"/>
                                  <w:marRight w:val="0"/>
                                  <w:marTop w:val="0"/>
                                  <w:marBottom w:val="0"/>
                                  <w:divBdr>
                                    <w:top w:val="none" w:sz="0" w:space="0" w:color="auto"/>
                                    <w:left w:val="none" w:sz="0" w:space="0" w:color="auto"/>
                                    <w:bottom w:val="none" w:sz="0" w:space="0" w:color="auto"/>
                                    <w:right w:val="none" w:sz="0" w:space="0" w:color="auto"/>
                                  </w:divBdr>
                                </w:div>
                                <w:div w:id="1229535755">
                                  <w:marLeft w:val="0"/>
                                  <w:marRight w:val="0"/>
                                  <w:marTop w:val="0"/>
                                  <w:marBottom w:val="0"/>
                                  <w:divBdr>
                                    <w:top w:val="none" w:sz="0" w:space="0" w:color="auto"/>
                                    <w:left w:val="none" w:sz="0" w:space="0" w:color="auto"/>
                                    <w:bottom w:val="none" w:sz="0" w:space="0" w:color="auto"/>
                                    <w:right w:val="none" w:sz="0" w:space="0" w:color="auto"/>
                                  </w:divBdr>
                                </w:div>
                                <w:div w:id="1407848132">
                                  <w:marLeft w:val="0"/>
                                  <w:marRight w:val="0"/>
                                  <w:marTop w:val="0"/>
                                  <w:marBottom w:val="0"/>
                                  <w:divBdr>
                                    <w:top w:val="none" w:sz="0" w:space="0" w:color="auto"/>
                                    <w:left w:val="none" w:sz="0" w:space="0" w:color="auto"/>
                                    <w:bottom w:val="none" w:sz="0" w:space="0" w:color="auto"/>
                                    <w:right w:val="none" w:sz="0" w:space="0" w:color="auto"/>
                                  </w:divBdr>
                                </w:div>
                                <w:div w:id="115417163">
                                  <w:marLeft w:val="0"/>
                                  <w:marRight w:val="0"/>
                                  <w:marTop w:val="0"/>
                                  <w:marBottom w:val="0"/>
                                  <w:divBdr>
                                    <w:top w:val="none" w:sz="0" w:space="0" w:color="auto"/>
                                    <w:left w:val="none" w:sz="0" w:space="0" w:color="auto"/>
                                    <w:bottom w:val="none" w:sz="0" w:space="0" w:color="auto"/>
                                    <w:right w:val="none" w:sz="0" w:space="0" w:color="auto"/>
                                  </w:divBdr>
                                </w:div>
                                <w:div w:id="1589803340">
                                  <w:marLeft w:val="0"/>
                                  <w:marRight w:val="0"/>
                                  <w:marTop w:val="0"/>
                                  <w:marBottom w:val="0"/>
                                  <w:divBdr>
                                    <w:top w:val="none" w:sz="0" w:space="0" w:color="auto"/>
                                    <w:left w:val="none" w:sz="0" w:space="0" w:color="auto"/>
                                    <w:bottom w:val="none" w:sz="0" w:space="0" w:color="auto"/>
                                    <w:right w:val="none" w:sz="0" w:space="0" w:color="auto"/>
                                  </w:divBdr>
                                </w:div>
                                <w:div w:id="1921713473">
                                  <w:marLeft w:val="0"/>
                                  <w:marRight w:val="0"/>
                                  <w:marTop w:val="0"/>
                                  <w:marBottom w:val="0"/>
                                  <w:divBdr>
                                    <w:top w:val="none" w:sz="0" w:space="0" w:color="auto"/>
                                    <w:left w:val="none" w:sz="0" w:space="0" w:color="auto"/>
                                    <w:bottom w:val="none" w:sz="0" w:space="0" w:color="auto"/>
                                    <w:right w:val="none" w:sz="0" w:space="0" w:color="auto"/>
                                  </w:divBdr>
                                </w:div>
                                <w:div w:id="397442238">
                                  <w:marLeft w:val="0"/>
                                  <w:marRight w:val="0"/>
                                  <w:marTop w:val="0"/>
                                  <w:marBottom w:val="0"/>
                                  <w:divBdr>
                                    <w:top w:val="none" w:sz="0" w:space="0" w:color="auto"/>
                                    <w:left w:val="none" w:sz="0" w:space="0" w:color="auto"/>
                                    <w:bottom w:val="none" w:sz="0" w:space="0" w:color="auto"/>
                                    <w:right w:val="none" w:sz="0" w:space="0" w:color="auto"/>
                                  </w:divBdr>
                                </w:div>
                                <w:div w:id="634484260">
                                  <w:marLeft w:val="0"/>
                                  <w:marRight w:val="0"/>
                                  <w:marTop w:val="0"/>
                                  <w:marBottom w:val="0"/>
                                  <w:divBdr>
                                    <w:top w:val="none" w:sz="0" w:space="0" w:color="auto"/>
                                    <w:left w:val="none" w:sz="0" w:space="0" w:color="auto"/>
                                    <w:bottom w:val="none" w:sz="0" w:space="0" w:color="auto"/>
                                    <w:right w:val="none" w:sz="0" w:space="0" w:color="auto"/>
                                  </w:divBdr>
                                </w:div>
                                <w:div w:id="1780491456">
                                  <w:marLeft w:val="0"/>
                                  <w:marRight w:val="0"/>
                                  <w:marTop w:val="0"/>
                                  <w:marBottom w:val="0"/>
                                  <w:divBdr>
                                    <w:top w:val="none" w:sz="0" w:space="0" w:color="auto"/>
                                    <w:left w:val="none" w:sz="0" w:space="0" w:color="auto"/>
                                    <w:bottom w:val="none" w:sz="0" w:space="0" w:color="auto"/>
                                    <w:right w:val="none" w:sz="0" w:space="0" w:color="auto"/>
                                  </w:divBdr>
                                </w:div>
                                <w:div w:id="1640380718">
                                  <w:marLeft w:val="0"/>
                                  <w:marRight w:val="0"/>
                                  <w:marTop w:val="0"/>
                                  <w:marBottom w:val="0"/>
                                  <w:divBdr>
                                    <w:top w:val="none" w:sz="0" w:space="0" w:color="auto"/>
                                    <w:left w:val="none" w:sz="0" w:space="0" w:color="auto"/>
                                    <w:bottom w:val="none" w:sz="0" w:space="0" w:color="auto"/>
                                    <w:right w:val="none" w:sz="0" w:space="0" w:color="auto"/>
                                  </w:divBdr>
                                </w:div>
                                <w:div w:id="993024002">
                                  <w:marLeft w:val="0"/>
                                  <w:marRight w:val="0"/>
                                  <w:marTop w:val="0"/>
                                  <w:marBottom w:val="0"/>
                                  <w:divBdr>
                                    <w:top w:val="none" w:sz="0" w:space="0" w:color="auto"/>
                                    <w:left w:val="none" w:sz="0" w:space="0" w:color="auto"/>
                                    <w:bottom w:val="none" w:sz="0" w:space="0" w:color="auto"/>
                                    <w:right w:val="none" w:sz="0" w:space="0" w:color="auto"/>
                                  </w:divBdr>
                                </w:div>
                                <w:div w:id="1891502934">
                                  <w:marLeft w:val="0"/>
                                  <w:marRight w:val="0"/>
                                  <w:marTop w:val="0"/>
                                  <w:marBottom w:val="0"/>
                                  <w:divBdr>
                                    <w:top w:val="none" w:sz="0" w:space="0" w:color="auto"/>
                                    <w:left w:val="none" w:sz="0" w:space="0" w:color="auto"/>
                                    <w:bottom w:val="none" w:sz="0" w:space="0" w:color="auto"/>
                                    <w:right w:val="none" w:sz="0" w:space="0" w:color="auto"/>
                                  </w:divBdr>
                                </w:div>
                                <w:div w:id="1802188319">
                                  <w:marLeft w:val="0"/>
                                  <w:marRight w:val="0"/>
                                  <w:marTop w:val="0"/>
                                  <w:marBottom w:val="0"/>
                                  <w:divBdr>
                                    <w:top w:val="none" w:sz="0" w:space="0" w:color="auto"/>
                                    <w:left w:val="none" w:sz="0" w:space="0" w:color="auto"/>
                                    <w:bottom w:val="none" w:sz="0" w:space="0" w:color="auto"/>
                                    <w:right w:val="none" w:sz="0" w:space="0" w:color="auto"/>
                                  </w:divBdr>
                                </w:div>
                                <w:div w:id="1719932747">
                                  <w:marLeft w:val="0"/>
                                  <w:marRight w:val="0"/>
                                  <w:marTop w:val="0"/>
                                  <w:marBottom w:val="0"/>
                                  <w:divBdr>
                                    <w:top w:val="none" w:sz="0" w:space="0" w:color="auto"/>
                                    <w:left w:val="none" w:sz="0" w:space="0" w:color="auto"/>
                                    <w:bottom w:val="none" w:sz="0" w:space="0" w:color="auto"/>
                                    <w:right w:val="none" w:sz="0" w:space="0" w:color="auto"/>
                                  </w:divBdr>
                                </w:div>
                                <w:div w:id="731928016">
                                  <w:marLeft w:val="0"/>
                                  <w:marRight w:val="0"/>
                                  <w:marTop w:val="0"/>
                                  <w:marBottom w:val="0"/>
                                  <w:divBdr>
                                    <w:top w:val="none" w:sz="0" w:space="0" w:color="auto"/>
                                    <w:left w:val="none" w:sz="0" w:space="0" w:color="auto"/>
                                    <w:bottom w:val="none" w:sz="0" w:space="0" w:color="auto"/>
                                    <w:right w:val="none" w:sz="0" w:space="0" w:color="auto"/>
                                  </w:divBdr>
                                </w:div>
                                <w:div w:id="796065907">
                                  <w:marLeft w:val="0"/>
                                  <w:marRight w:val="0"/>
                                  <w:marTop w:val="0"/>
                                  <w:marBottom w:val="0"/>
                                  <w:divBdr>
                                    <w:top w:val="none" w:sz="0" w:space="0" w:color="auto"/>
                                    <w:left w:val="none" w:sz="0" w:space="0" w:color="auto"/>
                                    <w:bottom w:val="none" w:sz="0" w:space="0" w:color="auto"/>
                                    <w:right w:val="none" w:sz="0" w:space="0" w:color="auto"/>
                                  </w:divBdr>
                                </w:div>
                                <w:div w:id="973102787">
                                  <w:marLeft w:val="0"/>
                                  <w:marRight w:val="0"/>
                                  <w:marTop w:val="0"/>
                                  <w:marBottom w:val="0"/>
                                  <w:divBdr>
                                    <w:top w:val="none" w:sz="0" w:space="0" w:color="auto"/>
                                    <w:left w:val="none" w:sz="0" w:space="0" w:color="auto"/>
                                    <w:bottom w:val="none" w:sz="0" w:space="0" w:color="auto"/>
                                    <w:right w:val="none" w:sz="0" w:space="0" w:color="auto"/>
                                  </w:divBdr>
                                </w:div>
                                <w:div w:id="2026781374">
                                  <w:marLeft w:val="0"/>
                                  <w:marRight w:val="0"/>
                                  <w:marTop w:val="0"/>
                                  <w:marBottom w:val="0"/>
                                  <w:divBdr>
                                    <w:top w:val="none" w:sz="0" w:space="0" w:color="auto"/>
                                    <w:left w:val="none" w:sz="0" w:space="0" w:color="auto"/>
                                    <w:bottom w:val="none" w:sz="0" w:space="0" w:color="auto"/>
                                    <w:right w:val="none" w:sz="0" w:space="0" w:color="auto"/>
                                  </w:divBdr>
                                </w:div>
                                <w:div w:id="623583959">
                                  <w:marLeft w:val="0"/>
                                  <w:marRight w:val="0"/>
                                  <w:marTop w:val="0"/>
                                  <w:marBottom w:val="0"/>
                                  <w:divBdr>
                                    <w:top w:val="none" w:sz="0" w:space="0" w:color="auto"/>
                                    <w:left w:val="none" w:sz="0" w:space="0" w:color="auto"/>
                                    <w:bottom w:val="none" w:sz="0" w:space="0" w:color="auto"/>
                                    <w:right w:val="none" w:sz="0" w:space="0" w:color="auto"/>
                                  </w:divBdr>
                                </w:div>
                                <w:div w:id="3531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504303">
      <w:bodyDiv w:val="1"/>
      <w:marLeft w:val="0"/>
      <w:marRight w:val="0"/>
      <w:marTop w:val="0"/>
      <w:marBottom w:val="0"/>
      <w:divBdr>
        <w:top w:val="none" w:sz="0" w:space="0" w:color="auto"/>
        <w:left w:val="none" w:sz="0" w:space="0" w:color="auto"/>
        <w:bottom w:val="none" w:sz="0" w:space="0" w:color="auto"/>
        <w:right w:val="none" w:sz="0" w:space="0" w:color="auto"/>
      </w:divBdr>
      <w:divsChild>
        <w:div w:id="699017364">
          <w:marLeft w:val="0"/>
          <w:marRight w:val="0"/>
          <w:marTop w:val="0"/>
          <w:marBottom w:val="0"/>
          <w:divBdr>
            <w:top w:val="none" w:sz="0" w:space="0" w:color="auto"/>
            <w:left w:val="none" w:sz="0" w:space="0" w:color="auto"/>
            <w:bottom w:val="none" w:sz="0" w:space="0" w:color="auto"/>
            <w:right w:val="none" w:sz="0" w:space="0" w:color="auto"/>
          </w:divBdr>
          <w:divsChild>
            <w:div w:id="319845919">
              <w:marLeft w:val="0"/>
              <w:marRight w:val="0"/>
              <w:marTop w:val="0"/>
              <w:marBottom w:val="0"/>
              <w:divBdr>
                <w:top w:val="none" w:sz="0" w:space="0" w:color="auto"/>
                <w:left w:val="none" w:sz="0" w:space="0" w:color="auto"/>
                <w:bottom w:val="none" w:sz="0" w:space="0" w:color="auto"/>
                <w:right w:val="none" w:sz="0" w:space="0" w:color="auto"/>
              </w:divBdr>
              <w:divsChild>
                <w:div w:id="1574124398">
                  <w:marLeft w:val="0"/>
                  <w:marRight w:val="0"/>
                  <w:marTop w:val="0"/>
                  <w:marBottom w:val="0"/>
                  <w:divBdr>
                    <w:top w:val="none" w:sz="0" w:space="0" w:color="auto"/>
                    <w:left w:val="none" w:sz="0" w:space="0" w:color="auto"/>
                    <w:bottom w:val="none" w:sz="0" w:space="0" w:color="auto"/>
                    <w:right w:val="none" w:sz="0" w:space="0" w:color="auto"/>
                  </w:divBdr>
                  <w:divsChild>
                    <w:div w:id="1577476495">
                      <w:marLeft w:val="0"/>
                      <w:marRight w:val="0"/>
                      <w:marTop w:val="0"/>
                      <w:marBottom w:val="0"/>
                      <w:divBdr>
                        <w:top w:val="none" w:sz="0" w:space="0" w:color="auto"/>
                        <w:left w:val="none" w:sz="0" w:space="0" w:color="auto"/>
                        <w:bottom w:val="none" w:sz="0" w:space="0" w:color="auto"/>
                        <w:right w:val="none" w:sz="0" w:space="0" w:color="auto"/>
                      </w:divBdr>
                      <w:divsChild>
                        <w:div w:id="1696031320">
                          <w:marLeft w:val="0"/>
                          <w:marRight w:val="0"/>
                          <w:marTop w:val="15"/>
                          <w:marBottom w:val="0"/>
                          <w:divBdr>
                            <w:top w:val="none" w:sz="0" w:space="0" w:color="auto"/>
                            <w:left w:val="none" w:sz="0" w:space="0" w:color="auto"/>
                            <w:bottom w:val="none" w:sz="0" w:space="0" w:color="auto"/>
                            <w:right w:val="none" w:sz="0" w:space="0" w:color="auto"/>
                          </w:divBdr>
                          <w:divsChild>
                            <w:div w:id="46488982">
                              <w:marLeft w:val="0"/>
                              <w:marRight w:val="0"/>
                              <w:marTop w:val="0"/>
                              <w:marBottom w:val="0"/>
                              <w:divBdr>
                                <w:top w:val="none" w:sz="0" w:space="0" w:color="auto"/>
                                <w:left w:val="none" w:sz="0" w:space="0" w:color="auto"/>
                                <w:bottom w:val="none" w:sz="0" w:space="0" w:color="auto"/>
                                <w:right w:val="none" w:sz="0" w:space="0" w:color="auto"/>
                              </w:divBdr>
                              <w:divsChild>
                                <w:div w:id="874973294">
                                  <w:marLeft w:val="0"/>
                                  <w:marRight w:val="0"/>
                                  <w:marTop w:val="0"/>
                                  <w:marBottom w:val="0"/>
                                  <w:divBdr>
                                    <w:top w:val="none" w:sz="0" w:space="0" w:color="auto"/>
                                    <w:left w:val="none" w:sz="0" w:space="0" w:color="auto"/>
                                    <w:bottom w:val="none" w:sz="0" w:space="0" w:color="auto"/>
                                    <w:right w:val="none" w:sz="0" w:space="0" w:color="auto"/>
                                  </w:divBdr>
                                </w:div>
                                <w:div w:id="1673143915">
                                  <w:marLeft w:val="0"/>
                                  <w:marRight w:val="0"/>
                                  <w:marTop w:val="0"/>
                                  <w:marBottom w:val="0"/>
                                  <w:divBdr>
                                    <w:top w:val="none" w:sz="0" w:space="0" w:color="auto"/>
                                    <w:left w:val="none" w:sz="0" w:space="0" w:color="auto"/>
                                    <w:bottom w:val="none" w:sz="0" w:space="0" w:color="auto"/>
                                    <w:right w:val="none" w:sz="0" w:space="0" w:color="auto"/>
                                  </w:divBdr>
                                </w:div>
                                <w:div w:id="1952932157">
                                  <w:marLeft w:val="0"/>
                                  <w:marRight w:val="0"/>
                                  <w:marTop w:val="0"/>
                                  <w:marBottom w:val="0"/>
                                  <w:divBdr>
                                    <w:top w:val="none" w:sz="0" w:space="0" w:color="auto"/>
                                    <w:left w:val="none" w:sz="0" w:space="0" w:color="auto"/>
                                    <w:bottom w:val="none" w:sz="0" w:space="0" w:color="auto"/>
                                    <w:right w:val="none" w:sz="0" w:space="0" w:color="auto"/>
                                  </w:divBdr>
                                </w:div>
                                <w:div w:id="1969120127">
                                  <w:marLeft w:val="0"/>
                                  <w:marRight w:val="0"/>
                                  <w:marTop w:val="0"/>
                                  <w:marBottom w:val="0"/>
                                  <w:divBdr>
                                    <w:top w:val="none" w:sz="0" w:space="0" w:color="auto"/>
                                    <w:left w:val="none" w:sz="0" w:space="0" w:color="auto"/>
                                    <w:bottom w:val="none" w:sz="0" w:space="0" w:color="auto"/>
                                    <w:right w:val="none" w:sz="0" w:space="0" w:color="auto"/>
                                  </w:divBdr>
                                </w:div>
                                <w:div w:id="657342850">
                                  <w:marLeft w:val="0"/>
                                  <w:marRight w:val="0"/>
                                  <w:marTop w:val="0"/>
                                  <w:marBottom w:val="0"/>
                                  <w:divBdr>
                                    <w:top w:val="none" w:sz="0" w:space="0" w:color="auto"/>
                                    <w:left w:val="none" w:sz="0" w:space="0" w:color="auto"/>
                                    <w:bottom w:val="none" w:sz="0" w:space="0" w:color="auto"/>
                                    <w:right w:val="none" w:sz="0" w:space="0" w:color="auto"/>
                                  </w:divBdr>
                                </w:div>
                                <w:div w:id="1136341645">
                                  <w:marLeft w:val="0"/>
                                  <w:marRight w:val="0"/>
                                  <w:marTop w:val="0"/>
                                  <w:marBottom w:val="0"/>
                                  <w:divBdr>
                                    <w:top w:val="none" w:sz="0" w:space="0" w:color="auto"/>
                                    <w:left w:val="none" w:sz="0" w:space="0" w:color="auto"/>
                                    <w:bottom w:val="none" w:sz="0" w:space="0" w:color="auto"/>
                                    <w:right w:val="none" w:sz="0" w:space="0" w:color="auto"/>
                                  </w:divBdr>
                                </w:div>
                                <w:div w:id="1931810353">
                                  <w:marLeft w:val="0"/>
                                  <w:marRight w:val="0"/>
                                  <w:marTop w:val="0"/>
                                  <w:marBottom w:val="0"/>
                                  <w:divBdr>
                                    <w:top w:val="none" w:sz="0" w:space="0" w:color="auto"/>
                                    <w:left w:val="none" w:sz="0" w:space="0" w:color="auto"/>
                                    <w:bottom w:val="none" w:sz="0" w:space="0" w:color="auto"/>
                                    <w:right w:val="none" w:sz="0" w:space="0" w:color="auto"/>
                                  </w:divBdr>
                                </w:div>
                                <w:div w:id="1653371527">
                                  <w:marLeft w:val="0"/>
                                  <w:marRight w:val="0"/>
                                  <w:marTop w:val="0"/>
                                  <w:marBottom w:val="0"/>
                                  <w:divBdr>
                                    <w:top w:val="none" w:sz="0" w:space="0" w:color="auto"/>
                                    <w:left w:val="none" w:sz="0" w:space="0" w:color="auto"/>
                                    <w:bottom w:val="none" w:sz="0" w:space="0" w:color="auto"/>
                                    <w:right w:val="none" w:sz="0" w:space="0" w:color="auto"/>
                                  </w:divBdr>
                                </w:div>
                                <w:div w:id="1532497728">
                                  <w:marLeft w:val="0"/>
                                  <w:marRight w:val="0"/>
                                  <w:marTop w:val="0"/>
                                  <w:marBottom w:val="0"/>
                                  <w:divBdr>
                                    <w:top w:val="none" w:sz="0" w:space="0" w:color="auto"/>
                                    <w:left w:val="none" w:sz="0" w:space="0" w:color="auto"/>
                                    <w:bottom w:val="none" w:sz="0" w:space="0" w:color="auto"/>
                                    <w:right w:val="none" w:sz="0" w:space="0" w:color="auto"/>
                                  </w:divBdr>
                                </w:div>
                                <w:div w:id="577516000">
                                  <w:marLeft w:val="0"/>
                                  <w:marRight w:val="0"/>
                                  <w:marTop w:val="0"/>
                                  <w:marBottom w:val="0"/>
                                  <w:divBdr>
                                    <w:top w:val="none" w:sz="0" w:space="0" w:color="auto"/>
                                    <w:left w:val="none" w:sz="0" w:space="0" w:color="auto"/>
                                    <w:bottom w:val="none" w:sz="0" w:space="0" w:color="auto"/>
                                    <w:right w:val="none" w:sz="0" w:space="0" w:color="auto"/>
                                  </w:divBdr>
                                </w:div>
                                <w:div w:id="1673530265">
                                  <w:marLeft w:val="0"/>
                                  <w:marRight w:val="0"/>
                                  <w:marTop w:val="0"/>
                                  <w:marBottom w:val="0"/>
                                  <w:divBdr>
                                    <w:top w:val="none" w:sz="0" w:space="0" w:color="auto"/>
                                    <w:left w:val="none" w:sz="0" w:space="0" w:color="auto"/>
                                    <w:bottom w:val="none" w:sz="0" w:space="0" w:color="auto"/>
                                    <w:right w:val="none" w:sz="0" w:space="0" w:color="auto"/>
                                  </w:divBdr>
                                </w:div>
                                <w:div w:id="99449196">
                                  <w:marLeft w:val="0"/>
                                  <w:marRight w:val="0"/>
                                  <w:marTop w:val="0"/>
                                  <w:marBottom w:val="0"/>
                                  <w:divBdr>
                                    <w:top w:val="none" w:sz="0" w:space="0" w:color="auto"/>
                                    <w:left w:val="none" w:sz="0" w:space="0" w:color="auto"/>
                                    <w:bottom w:val="none" w:sz="0" w:space="0" w:color="auto"/>
                                    <w:right w:val="none" w:sz="0" w:space="0" w:color="auto"/>
                                  </w:divBdr>
                                </w:div>
                                <w:div w:id="1274442263">
                                  <w:marLeft w:val="0"/>
                                  <w:marRight w:val="0"/>
                                  <w:marTop w:val="0"/>
                                  <w:marBottom w:val="0"/>
                                  <w:divBdr>
                                    <w:top w:val="none" w:sz="0" w:space="0" w:color="auto"/>
                                    <w:left w:val="none" w:sz="0" w:space="0" w:color="auto"/>
                                    <w:bottom w:val="none" w:sz="0" w:space="0" w:color="auto"/>
                                    <w:right w:val="none" w:sz="0" w:space="0" w:color="auto"/>
                                  </w:divBdr>
                                </w:div>
                                <w:div w:id="334573096">
                                  <w:marLeft w:val="0"/>
                                  <w:marRight w:val="0"/>
                                  <w:marTop w:val="0"/>
                                  <w:marBottom w:val="0"/>
                                  <w:divBdr>
                                    <w:top w:val="none" w:sz="0" w:space="0" w:color="auto"/>
                                    <w:left w:val="none" w:sz="0" w:space="0" w:color="auto"/>
                                    <w:bottom w:val="none" w:sz="0" w:space="0" w:color="auto"/>
                                    <w:right w:val="none" w:sz="0" w:space="0" w:color="auto"/>
                                  </w:divBdr>
                                </w:div>
                                <w:div w:id="1134253642">
                                  <w:marLeft w:val="0"/>
                                  <w:marRight w:val="0"/>
                                  <w:marTop w:val="0"/>
                                  <w:marBottom w:val="0"/>
                                  <w:divBdr>
                                    <w:top w:val="none" w:sz="0" w:space="0" w:color="auto"/>
                                    <w:left w:val="none" w:sz="0" w:space="0" w:color="auto"/>
                                    <w:bottom w:val="none" w:sz="0" w:space="0" w:color="auto"/>
                                    <w:right w:val="none" w:sz="0" w:space="0" w:color="auto"/>
                                  </w:divBdr>
                                </w:div>
                                <w:div w:id="2040735533">
                                  <w:marLeft w:val="0"/>
                                  <w:marRight w:val="0"/>
                                  <w:marTop w:val="0"/>
                                  <w:marBottom w:val="0"/>
                                  <w:divBdr>
                                    <w:top w:val="none" w:sz="0" w:space="0" w:color="auto"/>
                                    <w:left w:val="none" w:sz="0" w:space="0" w:color="auto"/>
                                    <w:bottom w:val="none" w:sz="0" w:space="0" w:color="auto"/>
                                    <w:right w:val="none" w:sz="0" w:space="0" w:color="auto"/>
                                  </w:divBdr>
                                </w:div>
                                <w:div w:id="2047441686">
                                  <w:marLeft w:val="0"/>
                                  <w:marRight w:val="0"/>
                                  <w:marTop w:val="0"/>
                                  <w:marBottom w:val="0"/>
                                  <w:divBdr>
                                    <w:top w:val="none" w:sz="0" w:space="0" w:color="auto"/>
                                    <w:left w:val="none" w:sz="0" w:space="0" w:color="auto"/>
                                    <w:bottom w:val="none" w:sz="0" w:space="0" w:color="auto"/>
                                    <w:right w:val="none" w:sz="0" w:space="0" w:color="auto"/>
                                  </w:divBdr>
                                </w:div>
                                <w:div w:id="565727242">
                                  <w:marLeft w:val="0"/>
                                  <w:marRight w:val="0"/>
                                  <w:marTop w:val="0"/>
                                  <w:marBottom w:val="0"/>
                                  <w:divBdr>
                                    <w:top w:val="none" w:sz="0" w:space="0" w:color="auto"/>
                                    <w:left w:val="none" w:sz="0" w:space="0" w:color="auto"/>
                                    <w:bottom w:val="none" w:sz="0" w:space="0" w:color="auto"/>
                                    <w:right w:val="none" w:sz="0" w:space="0" w:color="auto"/>
                                  </w:divBdr>
                                </w:div>
                                <w:div w:id="1000473882">
                                  <w:marLeft w:val="0"/>
                                  <w:marRight w:val="0"/>
                                  <w:marTop w:val="0"/>
                                  <w:marBottom w:val="0"/>
                                  <w:divBdr>
                                    <w:top w:val="none" w:sz="0" w:space="0" w:color="auto"/>
                                    <w:left w:val="none" w:sz="0" w:space="0" w:color="auto"/>
                                    <w:bottom w:val="none" w:sz="0" w:space="0" w:color="auto"/>
                                    <w:right w:val="none" w:sz="0" w:space="0" w:color="auto"/>
                                  </w:divBdr>
                                </w:div>
                                <w:div w:id="1235778726">
                                  <w:marLeft w:val="0"/>
                                  <w:marRight w:val="0"/>
                                  <w:marTop w:val="0"/>
                                  <w:marBottom w:val="0"/>
                                  <w:divBdr>
                                    <w:top w:val="none" w:sz="0" w:space="0" w:color="auto"/>
                                    <w:left w:val="none" w:sz="0" w:space="0" w:color="auto"/>
                                    <w:bottom w:val="none" w:sz="0" w:space="0" w:color="auto"/>
                                    <w:right w:val="none" w:sz="0" w:space="0" w:color="auto"/>
                                  </w:divBdr>
                                </w:div>
                                <w:div w:id="715666303">
                                  <w:marLeft w:val="0"/>
                                  <w:marRight w:val="0"/>
                                  <w:marTop w:val="0"/>
                                  <w:marBottom w:val="0"/>
                                  <w:divBdr>
                                    <w:top w:val="none" w:sz="0" w:space="0" w:color="auto"/>
                                    <w:left w:val="none" w:sz="0" w:space="0" w:color="auto"/>
                                    <w:bottom w:val="none" w:sz="0" w:space="0" w:color="auto"/>
                                    <w:right w:val="none" w:sz="0" w:space="0" w:color="auto"/>
                                  </w:divBdr>
                                </w:div>
                                <w:div w:id="743525945">
                                  <w:marLeft w:val="0"/>
                                  <w:marRight w:val="0"/>
                                  <w:marTop w:val="0"/>
                                  <w:marBottom w:val="0"/>
                                  <w:divBdr>
                                    <w:top w:val="none" w:sz="0" w:space="0" w:color="auto"/>
                                    <w:left w:val="none" w:sz="0" w:space="0" w:color="auto"/>
                                    <w:bottom w:val="none" w:sz="0" w:space="0" w:color="auto"/>
                                    <w:right w:val="none" w:sz="0" w:space="0" w:color="auto"/>
                                  </w:divBdr>
                                </w:div>
                                <w:div w:id="1871643281">
                                  <w:marLeft w:val="0"/>
                                  <w:marRight w:val="0"/>
                                  <w:marTop w:val="0"/>
                                  <w:marBottom w:val="0"/>
                                  <w:divBdr>
                                    <w:top w:val="none" w:sz="0" w:space="0" w:color="auto"/>
                                    <w:left w:val="none" w:sz="0" w:space="0" w:color="auto"/>
                                    <w:bottom w:val="none" w:sz="0" w:space="0" w:color="auto"/>
                                    <w:right w:val="none" w:sz="0" w:space="0" w:color="auto"/>
                                  </w:divBdr>
                                </w:div>
                                <w:div w:id="2112772886">
                                  <w:marLeft w:val="0"/>
                                  <w:marRight w:val="0"/>
                                  <w:marTop w:val="0"/>
                                  <w:marBottom w:val="0"/>
                                  <w:divBdr>
                                    <w:top w:val="none" w:sz="0" w:space="0" w:color="auto"/>
                                    <w:left w:val="none" w:sz="0" w:space="0" w:color="auto"/>
                                    <w:bottom w:val="none" w:sz="0" w:space="0" w:color="auto"/>
                                    <w:right w:val="none" w:sz="0" w:space="0" w:color="auto"/>
                                  </w:divBdr>
                                </w:div>
                                <w:div w:id="2136173242">
                                  <w:marLeft w:val="0"/>
                                  <w:marRight w:val="0"/>
                                  <w:marTop w:val="0"/>
                                  <w:marBottom w:val="0"/>
                                  <w:divBdr>
                                    <w:top w:val="none" w:sz="0" w:space="0" w:color="auto"/>
                                    <w:left w:val="none" w:sz="0" w:space="0" w:color="auto"/>
                                    <w:bottom w:val="none" w:sz="0" w:space="0" w:color="auto"/>
                                    <w:right w:val="none" w:sz="0" w:space="0" w:color="auto"/>
                                  </w:divBdr>
                                </w:div>
                                <w:div w:id="559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166193">
      <w:bodyDiv w:val="1"/>
      <w:marLeft w:val="0"/>
      <w:marRight w:val="0"/>
      <w:marTop w:val="0"/>
      <w:marBottom w:val="0"/>
      <w:divBdr>
        <w:top w:val="none" w:sz="0" w:space="0" w:color="auto"/>
        <w:left w:val="none" w:sz="0" w:space="0" w:color="auto"/>
        <w:bottom w:val="none" w:sz="0" w:space="0" w:color="auto"/>
        <w:right w:val="none" w:sz="0" w:space="0" w:color="auto"/>
      </w:divBdr>
      <w:divsChild>
        <w:div w:id="912394252">
          <w:marLeft w:val="0"/>
          <w:marRight w:val="0"/>
          <w:marTop w:val="0"/>
          <w:marBottom w:val="0"/>
          <w:divBdr>
            <w:top w:val="none" w:sz="0" w:space="0" w:color="auto"/>
            <w:left w:val="none" w:sz="0" w:space="0" w:color="auto"/>
            <w:bottom w:val="none" w:sz="0" w:space="0" w:color="auto"/>
            <w:right w:val="none" w:sz="0" w:space="0" w:color="auto"/>
          </w:divBdr>
          <w:divsChild>
            <w:div w:id="1914318692">
              <w:marLeft w:val="0"/>
              <w:marRight w:val="0"/>
              <w:marTop w:val="0"/>
              <w:marBottom w:val="0"/>
              <w:divBdr>
                <w:top w:val="none" w:sz="0" w:space="0" w:color="auto"/>
                <w:left w:val="none" w:sz="0" w:space="0" w:color="auto"/>
                <w:bottom w:val="none" w:sz="0" w:space="0" w:color="auto"/>
                <w:right w:val="none" w:sz="0" w:space="0" w:color="auto"/>
              </w:divBdr>
              <w:divsChild>
                <w:div w:id="1872451369">
                  <w:marLeft w:val="0"/>
                  <w:marRight w:val="0"/>
                  <w:marTop w:val="0"/>
                  <w:marBottom w:val="0"/>
                  <w:divBdr>
                    <w:top w:val="none" w:sz="0" w:space="0" w:color="auto"/>
                    <w:left w:val="none" w:sz="0" w:space="0" w:color="auto"/>
                    <w:bottom w:val="none" w:sz="0" w:space="0" w:color="auto"/>
                    <w:right w:val="none" w:sz="0" w:space="0" w:color="auto"/>
                  </w:divBdr>
                  <w:divsChild>
                    <w:div w:id="1709330534">
                      <w:marLeft w:val="0"/>
                      <w:marRight w:val="0"/>
                      <w:marTop w:val="0"/>
                      <w:marBottom w:val="0"/>
                      <w:divBdr>
                        <w:top w:val="none" w:sz="0" w:space="0" w:color="auto"/>
                        <w:left w:val="none" w:sz="0" w:space="0" w:color="auto"/>
                        <w:bottom w:val="none" w:sz="0" w:space="0" w:color="auto"/>
                        <w:right w:val="none" w:sz="0" w:space="0" w:color="auto"/>
                      </w:divBdr>
                      <w:divsChild>
                        <w:div w:id="1035617824">
                          <w:marLeft w:val="0"/>
                          <w:marRight w:val="0"/>
                          <w:marTop w:val="0"/>
                          <w:marBottom w:val="0"/>
                          <w:divBdr>
                            <w:top w:val="none" w:sz="0" w:space="0" w:color="auto"/>
                            <w:left w:val="none" w:sz="0" w:space="0" w:color="auto"/>
                            <w:bottom w:val="none" w:sz="0" w:space="0" w:color="auto"/>
                            <w:right w:val="none" w:sz="0" w:space="0" w:color="auto"/>
                          </w:divBdr>
                          <w:divsChild>
                            <w:div w:id="2079397261">
                              <w:marLeft w:val="0"/>
                              <w:marRight w:val="0"/>
                              <w:marTop w:val="0"/>
                              <w:marBottom w:val="0"/>
                              <w:divBdr>
                                <w:top w:val="none" w:sz="0" w:space="0" w:color="auto"/>
                                <w:left w:val="none" w:sz="0" w:space="0" w:color="auto"/>
                                <w:bottom w:val="none" w:sz="0" w:space="0" w:color="auto"/>
                                <w:right w:val="none" w:sz="0" w:space="0" w:color="auto"/>
                              </w:divBdr>
                              <w:divsChild>
                                <w:div w:id="683361248">
                                  <w:marLeft w:val="0"/>
                                  <w:marRight w:val="0"/>
                                  <w:marTop w:val="0"/>
                                  <w:marBottom w:val="0"/>
                                  <w:divBdr>
                                    <w:top w:val="none" w:sz="0" w:space="0" w:color="auto"/>
                                    <w:left w:val="none" w:sz="0" w:space="0" w:color="auto"/>
                                    <w:bottom w:val="none" w:sz="0" w:space="0" w:color="auto"/>
                                    <w:right w:val="none" w:sz="0" w:space="0" w:color="auto"/>
                                  </w:divBdr>
                                  <w:divsChild>
                                    <w:div w:id="1668900215">
                                      <w:marLeft w:val="300"/>
                                      <w:marRight w:val="-15"/>
                                      <w:marTop w:val="0"/>
                                      <w:marBottom w:val="0"/>
                                      <w:divBdr>
                                        <w:top w:val="single" w:sz="6" w:space="11" w:color="E4E4E4"/>
                                        <w:left w:val="single" w:sz="6" w:space="11" w:color="E4E4E4"/>
                                        <w:bottom w:val="single" w:sz="6" w:space="11" w:color="E4E4E4"/>
                                        <w:right w:val="single" w:sz="6" w:space="11" w:color="E4E4E4"/>
                                      </w:divBdr>
                                      <w:divsChild>
                                        <w:div w:id="1666280144">
                                          <w:marLeft w:val="-240"/>
                                          <w:marRight w:val="-240"/>
                                          <w:marTop w:val="0"/>
                                          <w:marBottom w:val="0"/>
                                          <w:divBdr>
                                            <w:top w:val="none" w:sz="0" w:space="0" w:color="auto"/>
                                            <w:left w:val="none" w:sz="0" w:space="0" w:color="auto"/>
                                            <w:bottom w:val="none" w:sz="0" w:space="0" w:color="auto"/>
                                            <w:right w:val="none" w:sz="0" w:space="0" w:color="auto"/>
                                          </w:divBdr>
                                          <w:divsChild>
                                            <w:div w:id="183179832">
                                              <w:marLeft w:val="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sChild>
                        </w:div>
                      </w:divsChild>
                    </w:div>
                  </w:divsChild>
                </w:div>
              </w:divsChild>
            </w:div>
          </w:divsChild>
        </w:div>
      </w:divsChild>
    </w:div>
    <w:div w:id="1453356348">
      <w:bodyDiv w:val="1"/>
      <w:marLeft w:val="0"/>
      <w:marRight w:val="0"/>
      <w:marTop w:val="0"/>
      <w:marBottom w:val="0"/>
      <w:divBdr>
        <w:top w:val="none" w:sz="0" w:space="0" w:color="auto"/>
        <w:left w:val="none" w:sz="0" w:space="0" w:color="auto"/>
        <w:bottom w:val="none" w:sz="0" w:space="0" w:color="auto"/>
        <w:right w:val="none" w:sz="0" w:space="0" w:color="auto"/>
      </w:divBdr>
      <w:divsChild>
        <w:div w:id="501434065">
          <w:marLeft w:val="0"/>
          <w:marRight w:val="0"/>
          <w:marTop w:val="0"/>
          <w:marBottom w:val="0"/>
          <w:divBdr>
            <w:top w:val="none" w:sz="0" w:space="0" w:color="auto"/>
            <w:left w:val="none" w:sz="0" w:space="0" w:color="auto"/>
            <w:bottom w:val="none" w:sz="0" w:space="0" w:color="auto"/>
            <w:right w:val="none" w:sz="0" w:space="0" w:color="auto"/>
          </w:divBdr>
          <w:divsChild>
            <w:div w:id="1963729319">
              <w:marLeft w:val="0"/>
              <w:marRight w:val="0"/>
              <w:marTop w:val="0"/>
              <w:marBottom w:val="0"/>
              <w:divBdr>
                <w:top w:val="none" w:sz="0" w:space="0" w:color="auto"/>
                <w:left w:val="none" w:sz="0" w:space="0" w:color="auto"/>
                <w:bottom w:val="none" w:sz="0" w:space="0" w:color="auto"/>
                <w:right w:val="none" w:sz="0" w:space="0" w:color="auto"/>
              </w:divBdr>
              <w:divsChild>
                <w:div w:id="2085492133">
                  <w:marLeft w:val="0"/>
                  <w:marRight w:val="0"/>
                  <w:marTop w:val="0"/>
                  <w:marBottom w:val="0"/>
                  <w:divBdr>
                    <w:top w:val="none" w:sz="0" w:space="0" w:color="auto"/>
                    <w:left w:val="none" w:sz="0" w:space="0" w:color="auto"/>
                    <w:bottom w:val="none" w:sz="0" w:space="0" w:color="auto"/>
                    <w:right w:val="none" w:sz="0" w:space="0" w:color="auto"/>
                  </w:divBdr>
                  <w:divsChild>
                    <w:div w:id="761342689">
                      <w:marLeft w:val="0"/>
                      <w:marRight w:val="0"/>
                      <w:marTop w:val="0"/>
                      <w:marBottom w:val="0"/>
                      <w:divBdr>
                        <w:top w:val="none" w:sz="0" w:space="0" w:color="auto"/>
                        <w:left w:val="none" w:sz="0" w:space="0" w:color="auto"/>
                        <w:bottom w:val="none" w:sz="0" w:space="0" w:color="auto"/>
                        <w:right w:val="none" w:sz="0" w:space="0" w:color="auto"/>
                      </w:divBdr>
                      <w:divsChild>
                        <w:div w:id="279190554">
                          <w:marLeft w:val="0"/>
                          <w:marRight w:val="0"/>
                          <w:marTop w:val="15"/>
                          <w:marBottom w:val="0"/>
                          <w:divBdr>
                            <w:top w:val="none" w:sz="0" w:space="0" w:color="auto"/>
                            <w:left w:val="none" w:sz="0" w:space="0" w:color="auto"/>
                            <w:bottom w:val="none" w:sz="0" w:space="0" w:color="auto"/>
                            <w:right w:val="none" w:sz="0" w:space="0" w:color="auto"/>
                          </w:divBdr>
                          <w:divsChild>
                            <w:div w:id="1414007716">
                              <w:marLeft w:val="0"/>
                              <w:marRight w:val="0"/>
                              <w:marTop w:val="0"/>
                              <w:marBottom w:val="0"/>
                              <w:divBdr>
                                <w:top w:val="none" w:sz="0" w:space="0" w:color="auto"/>
                                <w:left w:val="none" w:sz="0" w:space="0" w:color="auto"/>
                                <w:bottom w:val="none" w:sz="0" w:space="0" w:color="auto"/>
                                <w:right w:val="none" w:sz="0" w:space="0" w:color="auto"/>
                              </w:divBdr>
                              <w:divsChild>
                                <w:div w:id="525607722">
                                  <w:marLeft w:val="0"/>
                                  <w:marRight w:val="0"/>
                                  <w:marTop w:val="0"/>
                                  <w:marBottom w:val="0"/>
                                  <w:divBdr>
                                    <w:top w:val="none" w:sz="0" w:space="0" w:color="auto"/>
                                    <w:left w:val="none" w:sz="0" w:space="0" w:color="auto"/>
                                    <w:bottom w:val="none" w:sz="0" w:space="0" w:color="auto"/>
                                    <w:right w:val="none" w:sz="0" w:space="0" w:color="auto"/>
                                  </w:divBdr>
                                </w:div>
                                <w:div w:id="358355070">
                                  <w:marLeft w:val="0"/>
                                  <w:marRight w:val="0"/>
                                  <w:marTop w:val="0"/>
                                  <w:marBottom w:val="0"/>
                                  <w:divBdr>
                                    <w:top w:val="none" w:sz="0" w:space="0" w:color="auto"/>
                                    <w:left w:val="none" w:sz="0" w:space="0" w:color="auto"/>
                                    <w:bottom w:val="none" w:sz="0" w:space="0" w:color="auto"/>
                                    <w:right w:val="none" w:sz="0" w:space="0" w:color="auto"/>
                                  </w:divBdr>
                                </w:div>
                                <w:div w:id="1219708576">
                                  <w:marLeft w:val="0"/>
                                  <w:marRight w:val="0"/>
                                  <w:marTop w:val="0"/>
                                  <w:marBottom w:val="0"/>
                                  <w:divBdr>
                                    <w:top w:val="none" w:sz="0" w:space="0" w:color="auto"/>
                                    <w:left w:val="none" w:sz="0" w:space="0" w:color="auto"/>
                                    <w:bottom w:val="none" w:sz="0" w:space="0" w:color="auto"/>
                                    <w:right w:val="none" w:sz="0" w:space="0" w:color="auto"/>
                                  </w:divBdr>
                                </w:div>
                                <w:div w:id="185026255">
                                  <w:marLeft w:val="0"/>
                                  <w:marRight w:val="0"/>
                                  <w:marTop w:val="0"/>
                                  <w:marBottom w:val="0"/>
                                  <w:divBdr>
                                    <w:top w:val="none" w:sz="0" w:space="0" w:color="auto"/>
                                    <w:left w:val="none" w:sz="0" w:space="0" w:color="auto"/>
                                    <w:bottom w:val="none" w:sz="0" w:space="0" w:color="auto"/>
                                    <w:right w:val="none" w:sz="0" w:space="0" w:color="auto"/>
                                  </w:divBdr>
                                </w:div>
                                <w:div w:id="102579268">
                                  <w:marLeft w:val="0"/>
                                  <w:marRight w:val="0"/>
                                  <w:marTop w:val="0"/>
                                  <w:marBottom w:val="0"/>
                                  <w:divBdr>
                                    <w:top w:val="none" w:sz="0" w:space="0" w:color="auto"/>
                                    <w:left w:val="none" w:sz="0" w:space="0" w:color="auto"/>
                                    <w:bottom w:val="none" w:sz="0" w:space="0" w:color="auto"/>
                                    <w:right w:val="none" w:sz="0" w:space="0" w:color="auto"/>
                                  </w:divBdr>
                                </w:div>
                                <w:div w:id="582446559">
                                  <w:marLeft w:val="0"/>
                                  <w:marRight w:val="0"/>
                                  <w:marTop w:val="0"/>
                                  <w:marBottom w:val="0"/>
                                  <w:divBdr>
                                    <w:top w:val="none" w:sz="0" w:space="0" w:color="auto"/>
                                    <w:left w:val="none" w:sz="0" w:space="0" w:color="auto"/>
                                    <w:bottom w:val="none" w:sz="0" w:space="0" w:color="auto"/>
                                    <w:right w:val="none" w:sz="0" w:space="0" w:color="auto"/>
                                  </w:divBdr>
                                </w:div>
                                <w:div w:id="707610927">
                                  <w:marLeft w:val="0"/>
                                  <w:marRight w:val="0"/>
                                  <w:marTop w:val="0"/>
                                  <w:marBottom w:val="0"/>
                                  <w:divBdr>
                                    <w:top w:val="none" w:sz="0" w:space="0" w:color="auto"/>
                                    <w:left w:val="none" w:sz="0" w:space="0" w:color="auto"/>
                                    <w:bottom w:val="none" w:sz="0" w:space="0" w:color="auto"/>
                                    <w:right w:val="none" w:sz="0" w:space="0" w:color="auto"/>
                                  </w:divBdr>
                                </w:div>
                                <w:div w:id="866257174">
                                  <w:marLeft w:val="0"/>
                                  <w:marRight w:val="0"/>
                                  <w:marTop w:val="0"/>
                                  <w:marBottom w:val="0"/>
                                  <w:divBdr>
                                    <w:top w:val="none" w:sz="0" w:space="0" w:color="auto"/>
                                    <w:left w:val="none" w:sz="0" w:space="0" w:color="auto"/>
                                    <w:bottom w:val="none" w:sz="0" w:space="0" w:color="auto"/>
                                    <w:right w:val="none" w:sz="0" w:space="0" w:color="auto"/>
                                  </w:divBdr>
                                </w:div>
                                <w:div w:id="463544973">
                                  <w:marLeft w:val="0"/>
                                  <w:marRight w:val="0"/>
                                  <w:marTop w:val="0"/>
                                  <w:marBottom w:val="0"/>
                                  <w:divBdr>
                                    <w:top w:val="none" w:sz="0" w:space="0" w:color="auto"/>
                                    <w:left w:val="none" w:sz="0" w:space="0" w:color="auto"/>
                                    <w:bottom w:val="none" w:sz="0" w:space="0" w:color="auto"/>
                                    <w:right w:val="none" w:sz="0" w:space="0" w:color="auto"/>
                                  </w:divBdr>
                                </w:div>
                                <w:div w:id="77599072">
                                  <w:marLeft w:val="0"/>
                                  <w:marRight w:val="0"/>
                                  <w:marTop w:val="0"/>
                                  <w:marBottom w:val="0"/>
                                  <w:divBdr>
                                    <w:top w:val="none" w:sz="0" w:space="0" w:color="auto"/>
                                    <w:left w:val="none" w:sz="0" w:space="0" w:color="auto"/>
                                    <w:bottom w:val="none" w:sz="0" w:space="0" w:color="auto"/>
                                    <w:right w:val="none" w:sz="0" w:space="0" w:color="auto"/>
                                  </w:divBdr>
                                </w:div>
                                <w:div w:id="344214945">
                                  <w:marLeft w:val="0"/>
                                  <w:marRight w:val="0"/>
                                  <w:marTop w:val="0"/>
                                  <w:marBottom w:val="0"/>
                                  <w:divBdr>
                                    <w:top w:val="none" w:sz="0" w:space="0" w:color="auto"/>
                                    <w:left w:val="none" w:sz="0" w:space="0" w:color="auto"/>
                                    <w:bottom w:val="none" w:sz="0" w:space="0" w:color="auto"/>
                                    <w:right w:val="none" w:sz="0" w:space="0" w:color="auto"/>
                                  </w:divBdr>
                                </w:div>
                                <w:div w:id="743190051">
                                  <w:marLeft w:val="0"/>
                                  <w:marRight w:val="0"/>
                                  <w:marTop w:val="0"/>
                                  <w:marBottom w:val="0"/>
                                  <w:divBdr>
                                    <w:top w:val="none" w:sz="0" w:space="0" w:color="auto"/>
                                    <w:left w:val="none" w:sz="0" w:space="0" w:color="auto"/>
                                    <w:bottom w:val="none" w:sz="0" w:space="0" w:color="auto"/>
                                    <w:right w:val="none" w:sz="0" w:space="0" w:color="auto"/>
                                  </w:divBdr>
                                </w:div>
                                <w:div w:id="117800064">
                                  <w:marLeft w:val="0"/>
                                  <w:marRight w:val="0"/>
                                  <w:marTop w:val="0"/>
                                  <w:marBottom w:val="0"/>
                                  <w:divBdr>
                                    <w:top w:val="none" w:sz="0" w:space="0" w:color="auto"/>
                                    <w:left w:val="none" w:sz="0" w:space="0" w:color="auto"/>
                                    <w:bottom w:val="none" w:sz="0" w:space="0" w:color="auto"/>
                                    <w:right w:val="none" w:sz="0" w:space="0" w:color="auto"/>
                                  </w:divBdr>
                                </w:div>
                                <w:div w:id="1739740277">
                                  <w:marLeft w:val="0"/>
                                  <w:marRight w:val="0"/>
                                  <w:marTop w:val="0"/>
                                  <w:marBottom w:val="0"/>
                                  <w:divBdr>
                                    <w:top w:val="none" w:sz="0" w:space="0" w:color="auto"/>
                                    <w:left w:val="none" w:sz="0" w:space="0" w:color="auto"/>
                                    <w:bottom w:val="none" w:sz="0" w:space="0" w:color="auto"/>
                                    <w:right w:val="none" w:sz="0" w:space="0" w:color="auto"/>
                                  </w:divBdr>
                                </w:div>
                                <w:div w:id="645665228">
                                  <w:marLeft w:val="0"/>
                                  <w:marRight w:val="0"/>
                                  <w:marTop w:val="0"/>
                                  <w:marBottom w:val="0"/>
                                  <w:divBdr>
                                    <w:top w:val="none" w:sz="0" w:space="0" w:color="auto"/>
                                    <w:left w:val="none" w:sz="0" w:space="0" w:color="auto"/>
                                    <w:bottom w:val="none" w:sz="0" w:space="0" w:color="auto"/>
                                    <w:right w:val="none" w:sz="0" w:space="0" w:color="auto"/>
                                  </w:divBdr>
                                </w:div>
                                <w:div w:id="1045569881">
                                  <w:marLeft w:val="0"/>
                                  <w:marRight w:val="0"/>
                                  <w:marTop w:val="0"/>
                                  <w:marBottom w:val="0"/>
                                  <w:divBdr>
                                    <w:top w:val="none" w:sz="0" w:space="0" w:color="auto"/>
                                    <w:left w:val="none" w:sz="0" w:space="0" w:color="auto"/>
                                    <w:bottom w:val="none" w:sz="0" w:space="0" w:color="auto"/>
                                    <w:right w:val="none" w:sz="0" w:space="0" w:color="auto"/>
                                  </w:divBdr>
                                </w:div>
                                <w:div w:id="1661496978">
                                  <w:marLeft w:val="0"/>
                                  <w:marRight w:val="0"/>
                                  <w:marTop w:val="0"/>
                                  <w:marBottom w:val="0"/>
                                  <w:divBdr>
                                    <w:top w:val="none" w:sz="0" w:space="0" w:color="auto"/>
                                    <w:left w:val="none" w:sz="0" w:space="0" w:color="auto"/>
                                    <w:bottom w:val="none" w:sz="0" w:space="0" w:color="auto"/>
                                    <w:right w:val="none" w:sz="0" w:space="0" w:color="auto"/>
                                  </w:divBdr>
                                </w:div>
                                <w:div w:id="157891156">
                                  <w:marLeft w:val="0"/>
                                  <w:marRight w:val="0"/>
                                  <w:marTop w:val="0"/>
                                  <w:marBottom w:val="0"/>
                                  <w:divBdr>
                                    <w:top w:val="none" w:sz="0" w:space="0" w:color="auto"/>
                                    <w:left w:val="none" w:sz="0" w:space="0" w:color="auto"/>
                                    <w:bottom w:val="none" w:sz="0" w:space="0" w:color="auto"/>
                                    <w:right w:val="none" w:sz="0" w:space="0" w:color="auto"/>
                                  </w:divBdr>
                                </w:div>
                                <w:div w:id="1094983172">
                                  <w:marLeft w:val="0"/>
                                  <w:marRight w:val="0"/>
                                  <w:marTop w:val="0"/>
                                  <w:marBottom w:val="0"/>
                                  <w:divBdr>
                                    <w:top w:val="none" w:sz="0" w:space="0" w:color="auto"/>
                                    <w:left w:val="none" w:sz="0" w:space="0" w:color="auto"/>
                                    <w:bottom w:val="none" w:sz="0" w:space="0" w:color="auto"/>
                                    <w:right w:val="none" w:sz="0" w:space="0" w:color="auto"/>
                                  </w:divBdr>
                                </w:div>
                                <w:div w:id="92553690">
                                  <w:marLeft w:val="0"/>
                                  <w:marRight w:val="0"/>
                                  <w:marTop w:val="0"/>
                                  <w:marBottom w:val="0"/>
                                  <w:divBdr>
                                    <w:top w:val="none" w:sz="0" w:space="0" w:color="auto"/>
                                    <w:left w:val="none" w:sz="0" w:space="0" w:color="auto"/>
                                    <w:bottom w:val="none" w:sz="0" w:space="0" w:color="auto"/>
                                    <w:right w:val="none" w:sz="0" w:space="0" w:color="auto"/>
                                  </w:divBdr>
                                </w:div>
                                <w:div w:id="1753622171">
                                  <w:marLeft w:val="0"/>
                                  <w:marRight w:val="0"/>
                                  <w:marTop w:val="0"/>
                                  <w:marBottom w:val="0"/>
                                  <w:divBdr>
                                    <w:top w:val="none" w:sz="0" w:space="0" w:color="auto"/>
                                    <w:left w:val="none" w:sz="0" w:space="0" w:color="auto"/>
                                    <w:bottom w:val="none" w:sz="0" w:space="0" w:color="auto"/>
                                    <w:right w:val="none" w:sz="0" w:space="0" w:color="auto"/>
                                  </w:divBdr>
                                </w:div>
                                <w:div w:id="4705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jeringen.no/no/dep/kd/org/styrer-rad-og-utvalg/ekspertgruppe-for-barn-og-unge-med-behov-for-sarskilt-tilrettelegging/id254349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egjeringen.no/no/dokumenter/meld.-st.-21-20162017/id254434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fagskolen.ostfoldfk.n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jeringen.no/no/dokumenter/meld.-st.-19-20152016/id2479078/" TargetMode="External"/><Relationship Id="rId5" Type="http://schemas.openxmlformats.org/officeDocument/2006/relationships/numbering" Target="numbering.xml"/><Relationship Id="rId15" Type="http://schemas.openxmlformats.org/officeDocument/2006/relationships/hyperlink" Target="https://www.regjeringen.no/no/aktuelt/skolen-ma-bli-bedre-til-a-lofte-guttene/id2627907/"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jeringen.no/no/dep/kd/org/styrer-rad-og-utvalg/ekspertutvalg-om-kjonnsforskjeller-i-skolen/id256953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ulv\Documents\&#216;stfold%20Fagskole%2010.01.2014\Utdanningsplaner%20og%20s&#248;knader%20til%20NOKUT\Ny%20Mal%20studiepla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3D89AD925EDD489A444B7C1D3736FA" ma:contentTypeVersion="5" ma:contentTypeDescription="Opprett et nytt dokument." ma:contentTypeScope="" ma:versionID="9d35b22e81d9c6bc8f891a298888fa01">
  <xsd:schema xmlns:xsd="http://www.w3.org/2001/XMLSchema" xmlns:xs="http://www.w3.org/2001/XMLSchema" xmlns:p="http://schemas.microsoft.com/office/2006/metadata/properties" xmlns:ns2="fb9b9884-5b0f-42a5-badf-eec52cce7184" xmlns:ns3="c13b5992-9d24-4ce0-a332-a2667c494e9e" targetNamespace="http://schemas.microsoft.com/office/2006/metadata/properties" ma:root="true" ma:fieldsID="da5076fe58e90b6357f2c08f898f084e" ns2:_="" ns3:_="">
    <xsd:import namespace="fb9b9884-5b0f-42a5-badf-eec52cce7184"/>
    <xsd:import namespace="c13b5992-9d24-4ce0-a332-a2667c494e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b9884-5b0f-42a5-badf-eec52cce7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b5992-9d24-4ce0-a332-a2667c494e9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0CBEF-DEB2-49C0-92E6-E7BDDE7F9DB7}">
  <ds:schemaRefs>
    <ds:schemaRef ds:uri="http://schemas.microsoft.com/sharepoint/v3/contenttype/forms"/>
  </ds:schemaRefs>
</ds:datastoreItem>
</file>

<file path=customXml/itemProps2.xml><?xml version="1.0" encoding="utf-8"?>
<ds:datastoreItem xmlns:ds="http://schemas.openxmlformats.org/officeDocument/2006/customXml" ds:itemID="{C25D9D10-E9D3-4CEA-AFCE-56FB25F9EA23}"/>
</file>

<file path=customXml/itemProps3.xml><?xml version="1.0" encoding="utf-8"?>
<ds:datastoreItem xmlns:ds="http://schemas.openxmlformats.org/officeDocument/2006/customXml" ds:itemID="{E1DF732F-4D8F-4A16-90A8-1324A8BE9B3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13b5992-9d24-4ce0-a332-a2667c494e9e"/>
    <ds:schemaRef ds:uri="http://purl.org/dc/elements/1.1/"/>
    <ds:schemaRef ds:uri="http://schemas.microsoft.com/office/2006/metadata/properties"/>
    <ds:schemaRef ds:uri="fb9b9884-5b0f-42a5-badf-eec52cce7184"/>
    <ds:schemaRef ds:uri="http://www.w3.org/XML/1998/namespace"/>
    <ds:schemaRef ds:uri="http://purl.org/dc/dcmitype/"/>
  </ds:schemaRefs>
</ds:datastoreItem>
</file>

<file path=customXml/itemProps4.xml><?xml version="1.0" encoding="utf-8"?>
<ds:datastoreItem xmlns:ds="http://schemas.openxmlformats.org/officeDocument/2006/customXml" ds:itemID="{1AA4FDD6-6228-4D81-91A5-3D2D34C3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 Mal studieplan.dotx</Template>
  <TotalTime>92</TotalTime>
  <Pages>32</Pages>
  <Words>9444</Words>
  <Characters>50055</Characters>
  <Application>Microsoft Office Word</Application>
  <DocSecurity>0</DocSecurity>
  <Lines>417</Lines>
  <Paragraphs>118</Paragraphs>
  <ScaleCrop>false</ScaleCrop>
  <HeadingPairs>
    <vt:vector size="2" baseType="variant">
      <vt:variant>
        <vt:lpstr>Tittel</vt:lpstr>
      </vt:variant>
      <vt:variant>
        <vt:i4>1</vt:i4>
      </vt:variant>
    </vt:vector>
  </HeadingPairs>
  <TitlesOfParts>
    <vt:vector size="1" baseType="lpstr">
      <vt:lpstr/>
    </vt:vector>
  </TitlesOfParts>
  <Company>Ostfold Fylkeskommune</Company>
  <LinksUpToDate>false</LinksUpToDate>
  <CharactersWithSpaces>59381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Gry Ulvedalen</dc:creator>
  <cp:lastModifiedBy>Gry Ulvedalen</cp:lastModifiedBy>
  <cp:revision>3</cp:revision>
  <cp:lastPrinted>2018-05-31T14:33:00Z</cp:lastPrinted>
  <dcterms:created xsi:type="dcterms:W3CDTF">2019-05-02T11:35:00Z</dcterms:created>
  <dcterms:modified xsi:type="dcterms:W3CDTF">2019-06-17T10:44:00Z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0x010100803D89AD925EDD489A444B7C1D3736FA</vt:lpwstr>
  </property>
</Properties>
</file>