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inorHAnsi"/>
        </w:rPr>
        <w:id w:val="-869839158"/>
        <w:docPartObj>
          <w:docPartGallery w:val="Cover Pages"/>
          <w:docPartUnique/>
        </w:docPartObj>
      </w:sdtPr>
      <w:sdtEndPr>
        <w:rPr>
          <w:b/>
          <w:sz w:val="32"/>
          <w:szCs w:val="32"/>
        </w:rPr>
      </w:sdtEndPr>
      <w:sdtContent>
        <w:p w14:paraId="4D7908F2" w14:textId="77777777" w:rsidR="00C47084" w:rsidRPr="00D36F59" w:rsidRDefault="00C47084" w:rsidP="00C47084">
          <w:pPr>
            <w:rPr>
              <w:rFonts w:cstheme="minorHAnsi"/>
            </w:rPr>
          </w:pP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46"/>
          </w:tblGrid>
          <w:tr w:rsidR="00C47084" w:rsidRPr="00F64333" w14:paraId="6C10BC5D" w14:textId="77777777" w:rsidTr="001A1F35">
            <w:tc>
              <w:tcPr>
                <w:tcW w:w="7246" w:type="dxa"/>
                <w:tcMar>
                  <w:top w:w="216" w:type="dxa"/>
                  <w:left w:w="115" w:type="dxa"/>
                  <w:bottom w:w="216" w:type="dxa"/>
                  <w:right w:w="115" w:type="dxa"/>
                </w:tcMar>
              </w:tcPr>
              <w:p w14:paraId="3758FDE3" w14:textId="77777777" w:rsidR="00C47084" w:rsidRPr="00D36F59" w:rsidRDefault="00C47084" w:rsidP="001A1F35">
                <w:pPr>
                  <w:pStyle w:val="Ingenmellomrom"/>
                  <w:rPr>
                    <w:rFonts w:cstheme="minorHAnsi"/>
                    <w:color w:val="2F5496" w:themeColor="accent1" w:themeShade="BF"/>
                    <w:sz w:val="24"/>
                    <w:szCs w:val="24"/>
                  </w:rPr>
                </w:pPr>
                <w:r w:rsidRPr="00810162">
                  <w:rPr>
                    <w:rFonts w:cstheme="minorHAnsi"/>
                    <w:sz w:val="24"/>
                    <w:szCs w:val="24"/>
                  </w:rPr>
                  <w:t>Fagskolen i Østfold</w:t>
                </w:r>
              </w:p>
            </w:tc>
          </w:tr>
          <w:tr w:rsidR="00C47084" w:rsidRPr="00F64333" w14:paraId="19FA5286" w14:textId="77777777" w:rsidTr="001A1F35">
            <w:tc>
              <w:tcPr>
                <w:tcW w:w="7246" w:type="dxa"/>
              </w:tcPr>
              <w:p w14:paraId="59171FE3" w14:textId="77777777" w:rsidR="00C47084" w:rsidRDefault="00C47084" w:rsidP="001A1F35">
                <w:pPr>
                  <w:pStyle w:val="Ingenmellomrom"/>
                  <w:rPr>
                    <w:rFonts w:cstheme="minorHAnsi"/>
                    <w:sz w:val="72"/>
                    <w:szCs w:val="72"/>
                  </w:rPr>
                </w:pPr>
                <w:r w:rsidRPr="00810162">
                  <w:rPr>
                    <w:rFonts w:cstheme="minorHAnsi"/>
                    <w:sz w:val="52"/>
                    <w:szCs w:val="72"/>
                  </w:rPr>
                  <w:t xml:space="preserve">Studieplan </w:t>
                </w:r>
                <w:r w:rsidRPr="00CC6D75">
                  <w:rPr>
                    <w:rFonts w:cstheme="minorHAnsi"/>
                    <w:sz w:val="52"/>
                    <w:szCs w:val="72"/>
                  </w:rPr>
                  <w:t>2019- 2021</w:t>
                </w:r>
                <w:r w:rsidRPr="00CC6D75">
                  <w:rPr>
                    <w:rFonts w:cstheme="minorHAnsi"/>
                    <w:strike/>
                    <w:sz w:val="52"/>
                    <w:szCs w:val="72"/>
                  </w:rPr>
                  <w:t xml:space="preserve"> </w:t>
                </w:r>
                <w:r w:rsidRPr="00CC6D75">
                  <w:rPr>
                    <w:rFonts w:cstheme="minorHAnsi"/>
                    <w:sz w:val="52"/>
                    <w:szCs w:val="72"/>
                  </w:rPr>
                  <w:t xml:space="preserve"> </w:t>
                </w:r>
                <w:r w:rsidRPr="00810162">
                  <w:rPr>
                    <w:rFonts w:cstheme="minorHAnsi"/>
                    <w:sz w:val="72"/>
                    <w:szCs w:val="72"/>
                  </w:rPr>
                  <w:t>Kreftomsorg og lindrende pleie</w:t>
                </w:r>
              </w:p>
              <w:p w14:paraId="672F3B14" w14:textId="77777777" w:rsidR="00C47084" w:rsidRPr="00810162" w:rsidRDefault="00C47084" w:rsidP="001A1F35">
                <w:pPr>
                  <w:pStyle w:val="Ingenmellomrom"/>
                  <w:rPr>
                    <w:rFonts w:eastAsiaTheme="majorEastAsia" w:cstheme="minorHAnsi"/>
                    <w:color w:val="4472C4" w:themeColor="accent1"/>
                    <w:sz w:val="52"/>
                    <w:szCs w:val="52"/>
                  </w:rPr>
                </w:pPr>
                <w:r w:rsidRPr="00810162">
                  <w:rPr>
                    <w:rFonts w:eastAsiaTheme="majorEastAsia" w:cstheme="minorHAnsi"/>
                    <w:sz w:val="52"/>
                    <w:szCs w:val="52"/>
                  </w:rPr>
                  <w:t>60 studiepoeng</w:t>
                </w:r>
              </w:p>
            </w:tc>
          </w:tr>
          <w:tr w:rsidR="00C47084" w:rsidRPr="00F64333" w14:paraId="35F397E0" w14:textId="77777777" w:rsidTr="001A1F35">
            <w:tc>
              <w:tcPr>
                <w:tcW w:w="7246" w:type="dxa"/>
                <w:tcMar>
                  <w:top w:w="216" w:type="dxa"/>
                  <w:left w:w="115" w:type="dxa"/>
                  <w:bottom w:w="216" w:type="dxa"/>
                  <w:right w:w="115" w:type="dxa"/>
                </w:tcMar>
              </w:tcPr>
              <w:p w14:paraId="333C9381" w14:textId="77777777" w:rsidR="00C47084" w:rsidRPr="005C344D" w:rsidRDefault="00C47084" w:rsidP="001A1F35">
                <w:pPr>
                  <w:pStyle w:val="Ingenmellomrom"/>
                  <w:rPr>
                    <w:rFonts w:cstheme="minorHAnsi"/>
                    <w:color w:val="2F5496" w:themeColor="accent1" w:themeShade="BF"/>
                    <w:sz w:val="24"/>
                  </w:rPr>
                </w:pPr>
                <w:r w:rsidRPr="00CC6D75">
                  <w:rPr>
                    <w:rFonts w:cstheme="minorHAnsi"/>
                  </w:rPr>
                  <w:t>Revidert 15.04.19</w:t>
                </w:r>
                <w:r w:rsidRPr="00CC6D75">
                  <w:rPr>
                    <w:rFonts w:cstheme="minorHAnsi"/>
                    <w:strike/>
                  </w:rPr>
                  <w:t xml:space="preserve"> </w:t>
                </w:r>
              </w:p>
            </w:tc>
          </w:tr>
        </w:tbl>
        <w:p w14:paraId="5D164850" w14:textId="77777777" w:rsidR="00C47084" w:rsidRPr="00D36F59" w:rsidRDefault="00C47084" w:rsidP="00C47084">
          <w:pPr>
            <w:spacing w:after="200"/>
            <w:rPr>
              <w:rFonts w:cstheme="minorHAnsi"/>
              <w:b/>
              <w:sz w:val="32"/>
              <w:szCs w:val="32"/>
            </w:rPr>
          </w:pPr>
          <w:r w:rsidRPr="005C344D">
            <w:rPr>
              <w:rFonts w:cstheme="minorHAnsi"/>
              <w:b/>
              <w:sz w:val="32"/>
              <w:szCs w:val="32"/>
            </w:rPr>
            <w:br w:type="page"/>
          </w:r>
        </w:p>
      </w:sdtContent>
    </w:sdt>
    <w:p w14:paraId="3AE0FA08" w14:textId="77777777" w:rsidR="00C47084" w:rsidRPr="005C344D" w:rsidRDefault="00C47084" w:rsidP="00C47084">
      <w:pPr>
        <w:jc w:val="center"/>
        <w:rPr>
          <w:rFonts w:cstheme="minorHAnsi"/>
        </w:rPr>
      </w:pPr>
    </w:p>
    <w:sdt>
      <w:sdtPr>
        <w:rPr>
          <w:rFonts w:eastAsiaTheme="minorEastAsia" w:cstheme="minorHAnsi"/>
          <w:szCs w:val="24"/>
          <w:lang w:bidi="en-US"/>
        </w:rPr>
        <w:id w:val="-2015447348"/>
        <w:docPartObj>
          <w:docPartGallery w:val="Table of Contents"/>
          <w:docPartUnique/>
        </w:docPartObj>
      </w:sdtPr>
      <w:sdtContent>
        <w:p w14:paraId="63E4DDFE" w14:textId="77777777" w:rsidR="00C47084" w:rsidRPr="00810162" w:rsidRDefault="00C47084" w:rsidP="00C47084">
          <w:pPr>
            <w:keepNext/>
            <w:keepLines/>
            <w:spacing w:before="60" w:after="60"/>
            <w:rPr>
              <w:rStyle w:val="Overskrift1Tegn"/>
              <w:rFonts w:asciiTheme="minorHAnsi" w:hAnsiTheme="minorHAnsi" w:cstheme="minorHAnsi"/>
              <w:b w:val="0"/>
            </w:rPr>
          </w:pPr>
          <w:r w:rsidRPr="00810162">
            <w:rPr>
              <w:rFonts w:cstheme="minorHAnsi"/>
              <w:sz w:val="28"/>
            </w:rPr>
            <w:t>Innholdsfortegnelse</w:t>
          </w:r>
        </w:p>
        <w:p w14:paraId="5E25585A" w14:textId="77777777" w:rsidR="00C47084" w:rsidRDefault="00C47084" w:rsidP="00C47084">
          <w:pPr>
            <w:pStyle w:val="INNH1"/>
            <w:tabs>
              <w:tab w:val="right" w:leader="dot" w:pos="9062"/>
            </w:tabs>
            <w:rPr>
              <w:rFonts w:eastAsiaTheme="minorEastAsia"/>
              <w:noProof/>
              <w:sz w:val="22"/>
              <w:lang w:eastAsia="nb-NO"/>
            </w:rPr>
          </w:pPr>
          <w:r w:rsidRPr="00D36F59">
            <w:rPr>
              <w:rFonts w:eastAsiaTheme="minorEastAsia" w:cstheme="minorHAnsi"/>
              <w:szCs w:val="24"/>
              <w:lang w:bidi="en-US"/>
            </w:rPr>
            <w:fldChar w:fldCharType="begin"/>
          </w:r>
          <w:r w:rsidRPr="00810162">
            <w:rPr>
              <w:rFonts w:eastAsiaTheme="minorEastAsia" w:cstheme="minorHAnsi"/>
              <w:szCs w:val="24"/>
              <w:lang w:bidi="en-US"/>
            </w:rPr>
            <w:instrText xml:space="preserve"> TOC \o "1-3" \h \z \u </w:instrText>
          </w:r>
          <w:r w:rsidRPr="00D36F59">
            <w:rPr>
              <w:rFonts w:eastAsiaTheme="minorEastAsia" w:cstheme="minorHAnsi"/>
              <w:szCs w:val="24"/>
              <w:lang w:bidi="en-US"/>
            </w:rPr>
            <w:fldChar w:fldCharType="separate"/>
          </w:r>
          <w:hyperlink w:anchor="_Toc8133924" w:history="1">
            <w:r w:rsidRPr="002C6C40">
              <w:rPr>
                <w:rStyle w:val="Hyperkobling"/>
                <w:rFonts w:cstheme="minorHAnsi"/>
                <w:noProof/>
                <w:lang w:bidi="en-US"/>
              </w:rPr>
              <w:t>1. Innledning</w:t>
            </w:r>
            <w:r>
              <w:rPr>
                <w:noProof/>
                <w:webHidden/>
              </w:rPr>
              <w:tab/>
            </w:r>
            <w:r>
              <w:rPr>
                <w:noProof/>
                <w:webHidden/>
              </w:rPr>
              <w:fldChar w:fldCharType="begin"/>
            </w:r>
            <w:r>
              <w:rPr>
                <w:noProof/>
                <w:webHidden/>
              </w:rPr>
              <w:instrText xml:space="preserve"> PAGEREF _Toc8133924 \h </w:instrText>
            </w:r>
            <w:r>
              <w:rPr>
                <w:noProof/>
                <w:webHidden/>
              </w:rPr>
            </w:r>
            <w:r>
              <w:rPr>
                <w:noProof/>
                <w:webHidden/>
              </w:rPr>
              <w:fldChar w:fldCharType="separate"/>
            </w:r>
            <w:r>
              <w:rPr>
                <w:noProof/>
                <w:webHidden/>
              </w:rPr>
              <w:t>2</w:t>
            </w:r>
            <w:r>
              <w:rPr>
                <w:noProof/>
                <w:webHidden/>
              </w:rPr>
              <w:fldChar w:fldCharType="end"/>
            </w:r>
          </w:hyperlink>
        </w:p>
        <w:p w14:paraId="59BB50EE" w14:textId="77777777" w:rsidR="00C47084" w:rsidRDefault="00C47084" w:rsidP="00C47084">
          <w:pPr>
            <w:pStyle w:val="INNH1"/>
            <w:tabs>
              <w:tab w:val="right" w:leader="dot" w:pos="9062"/>
            </w:tabs>
            <w:rPr>
              <w:rFonts w:eastAsiaTheme="minorEastAsia"/>
              <w:noProof/>
              <w:sz w:val="22"/>
              <w:lang w:eastAsia="nb-NO"/>
            </w:rPr>
          </w:pPr>
          <w:hyperlink w:anchor="_Toc8133925" w:history="1">
            <w:r w:rsidRPr="002C6C40">
              <w:rPr>
                <w:rStyle w:val="Hyperkobling"/>
                <w:rFonts w:cstheme="minorHAnsi"/>
                <w:noProof/>
                <w:lang w:bidi="en-US"/>
              </w:rPr>
              <w:t>2. Forventet læringsutbytte</w:t>
            </w:r>
            <w:r>
              <w:rPr>
                <w:noProof/>
                <w:webHidden/>
              </w:rPr>
              <w:tab/>
            </w:r>
            <w:r>
              <w:rPr>
                <w:noProof/>
                <w:webHidden/>
              </w:rPr>
              <w:fldChar w:fldCharType="begin"/>
            </w:r>
            <w:r>
              <w:rPr>
                <w:noProof/>
                <w:webHidden/>
              </w:rPr>
              <w:instrText xml:space="preserve"> PAGEREF _Toc8133925 \h </w:instrText>
            </w:r>
            <w:r>
              <w:rPr>
                <w:noProof/>
                <w:webHidden/>
              </w:rPr>
            </w:r>
            <w:r>
              <w:rPr>
                <w:noProof/>
                <w:webHidden/>
              </w:rPr>
              <w:fldChar w:fldCharType="separate"/>
            </w:r>
            <w:r>
              <w:rPr>
                <w:noProof/>
                <w:webHidden/>
              </w:rPr>
              <w:t>4</w:t>
            </w:r>
            <w:r>
              <w:rPr>
                <w:noProof/>
                <w:webHidden/>
              </w:rPr>
              <w:fldChar w:fldCharType="end"/>
            </w:r>
          </w:hyperlink>
        </w:p>
        <w:p w14:paraId="021CAB4F" w14:textId="77777777" w:rsidR="00C47084" w:rsidRDefault="00C47084" w:rsidP="00C47084">
          <w:pPr>
            <w:pStyle w:val="INNH2"/>
            <w:tabs>
              <w:tab w:val="right" w:leader="dot" w:pos="9062"/>
            </w:tabs>
            <w:rPr>
              <w:rFonts w:eastAsiaTheme="minorEastAsia"/>
              <w:noProof/>
              <w:sz w:val="22"/>
              <w:lang w:eastAsia="nb-NO"/>
            </w:rPr>
          </w:pPr>
          <w:hyperlink w:anchor="_Toc8133926" w:history="1">
            <w:r w:rsidRPr="002C6C40">
              <w:rPr>
                <w:rStyle w:val="Hyperkobling"/>
                <w:rFonts w:cstheme="minorHAnsi"/>
                <w:noProof/>
                <w:lang w:bidi="en-US"/>
              </w:rPr>
              <w:t>2.1 Kunnskaper</w:t>
            </w:r>
            <w:r>
              <w:rPr>
                <w:noProof/>
                <w:webHidden/>
              </w:rPr>
              <w:tab/>
            </w:r>
            <w:r>
              <w:rPr>
                <w:noProof/>
                <w:webHidden/>
              </w:rPr>
              <w:fldChar w:fldCharType="begin"/>
            </w:r>
            <w:r>
              <w:rPr>
                <w:noProof/>
                <w:webHidden/>
              </w:rPr>
              <w:instrText xml:space="preserve"> PAGEREF _Toc8133926 \h </w:instrText>
            </w:r>
            <w:r>
              <w:rPr>
                <w:noProof/>
                <w:webHidden/>
              </w:rPr>
            </w:r>
            <w:r>
              <w:rPr>
                <w:noProof/>
                <w:webHidden/>
              </w:rPr>
              <w:fldChar w:fldCharType="separate"/>
            </w:r>
            <w:r>
              <w:rPr>
                <w:noProof/>
                <w:webHidden/>
              </w:rPr>
              <w:t>4</w:t>
            </w:r>
            <w:r>
              <w:rPr>
                <w:noProof/>
                <w:webHidden/>
              </w:rPr>
              <w:fldChar w:fldCharType="end"/>
            </w:r>
          </w:hyperlink>
        </w:p>
        <w:p w14:paraId="20E497F2" w14:textId="77777777" w:rsidR="00C47084" w:rsidRDefault="00C47084" w:rsidP="00C47084">
          <w:pPr>
            <w:pStyle w:val="INNH2"/>
            <w:tabs>
              <w:tab w:val="right" w:leader="dot" w:pos="9062"/>
            </w:tabs>
            <w:rPr>
              <w:rFonts w:eastAsiaTheme="minorEastAsia"/>
              <w:noProof/>
              <w:sz w:val="22"/>
              <w:lang w:eastAsia="nb-NO"/>
            </w:rPr>
          </w:pPr>
          <w:hyperlink w:anchor="_Toc8133927" w:history="1">
            <w:r w:rsidRPr="002C6C40">
              <w:rPr>
                <w:rStyle w:val="Hyperkobling"/>
                <w:rFonts w:cstheme="minorHAnsi"/>
                <w:noProof/>
                <w:lang w:bidi="en-US"/>
              </w:rPr>
              <w:t>2.2 Ferdigheter</w:t>
            </w:r>
            <w:r>
              <w:rPr>
                <w:noProof/>
                <w:webHidden/>
              </w:rPr>
              <w:tab/>
            </w:r>
            <w:r>
              <w:rPr>
                <w:noProof/>
                <w:webHidden/>
              </w:rPr>
              <w:fldChar w:fldCharType="begin"/>
            </w:r>
            <w:r>
              <w:rPr>
                <w:noProof/>
                <w:webHidden/>
              </w:rPr>
              <w:instrText xml:space="preserve"> PAGEREF _Toc8133927 \h </w:instrText>
            </w:r>
            <w:r>
              <w:rPr>
                <w:noProof/>
                <w:webHidden/>
              </w:rPr>
            </w:r>
            <w:r>
              <w:rPr>
                <w:noProof/>
                <w:webHidden/>
              </w:rPr>
              <w:fldChar w:fldCharType="separate"/>
            </w:r>
            <w:r>
              <w:rPr>
                <w:noProof/>
                <w:webHidden/>
              </w:rPr>
              <w:t>4</w:t>
            </w:r>
            <w:r>
              <w:rPr>
                <w:noProof/>
                <w:webHidden/>
              </w:rPr>
              <w:fldChar w:fldCharType="end"/>
            </w:r>
          </w:hyperlink>
        </w:p>
        <w:p w14:paraId="7CA5D2C3" w14:textId="77777777" w:rsidR="00C47084" w:rsidRDefault="00C47084" w:rsidP="00C47084">
          <w:pPr>
            <w:pStyle w:val="INNH2"/>
            <w:tabs>
              <w:tab w:val="right" w:leader="dot" w:pos="9062"/>
            </w:tabs>
            <w:rPr>
              <w:rFonts w:eastAsiaTheme="minorEastAsia"/>
              <w:noProof/>
              <w:sz w:val="22"/>
              <w:lang w:eastAsia="nb-NO"/>
            </w:rPr>
          </w:pPr>
          <w:hyperlink w:anchor="_Toc8133928" w:history="1">
            <w:r w:rsidRPr="002C6C40">
              <w:rPr>
                <w:rStyle w:val="Hyperkobling"/>
                <w:rFonts w:cstheme="minorHAnsi"/>
                <w:noProof/>
                <w:lang w:bidi="en-US"/>
              </w:rPr>
              <w:t>2.3 Generell kompetanse</w:t>
            </w:r>
            <w:r>
              <w:rPr>
                <w:noProof/>
                <w:webHidden/>
              </w:rPr>
              <w:tab/>
            </w:r>
            <w:r>
              <w:rPr>
                <w:noProof/>
                <w:webHidden/>
              </w:rPr>
              <w:fldChar w:fldCharType="begin"/>
            </w:r>
            <w:r>
              <w:rPr>
                <w:noProof/>
                <w:webHidden/>
              </w:rPr>
              <w:instrText xml:space="preserve"> PAGEREF _Toc8133928 \h </w:instrText>
            </w:r>
            <w:r>
              <w:rPr>
                <w:noProof/>
                <w:webHidden/>
              </w:rPr>
            </w:r>
            <w:r>
              <w:rPr>
                <w:noProof/>
                <w:webHidden/>
              </w:rPr>
              <w:fldChar w:fldCharType="separate"/>
            </w:r>
            <w:r>
              <w:rPr>
                <w:noProof/>
                <w:webHidden/>
              </w:rPr>
              <w:t>4</w:t>
            </w:r>
            <w:r>
              <w:rPr>
                <w:noProof/>
                <w:webHidden/>
              </w:rPr>
              <w:fldChar w:fldCharType="end"/>
            </w:r>
          </w:hyperlink>
        </w:p>
        <w:p w14:paraId="00938E5C" w14:textId="77777777" w:rsidR="00C47084" w:rsidRDefault="00C47084" w:rsidP="00C47084">
          <w:pPr>
            <w:pStyle w:val="INNH1"/>
            <w:tabs>
              <w:tab w:val="right" w:leader="dot" w:pos="9062"/>
            </w:tabs>
            <w:rPr>
              <w:rFonts w:eastAsiaTheme="minorEastAsia"/>
              <w:noProof/>
              <w:sz w:val="22"/>
              <w:lang w:eastAsia="nb-NO"/>
            </w:rPr>
          </w:pPr>
          <w:hyperlink w:anchor="_Toc8133929" w:history="1">
            <w:r w:rsidRPr="002C6C40">
              <w:rPr>
                <w:rStyle w:val="Hyperkobling"/>
                <w:rFonts w:cstheme="minorHAnsi"/>
                <w:noProof/>
                <w:lang w:bidi="en-US"/>
              </w:rPr>
              <w:t>3. Opptakskrav</w:t>
            </w:r>
            <w:r>
              <w:rPr>
                <w:noProof/>
                <w:webHidden/>
              </w:rPr>
              <w:tab/>
            </w:r>
            <w:r>
              <w:rPr>
                <w:noProof/>
                <w:webHidden/>
              </w:rPr>
              <w:fldChar w:fldCharType="begin"/>
            </w:r>
            <w:r>
              <w:rPr>
                <w:noProof/>
                <w:webHidden/>
              </w:rPr>
              <w:instrText xml:space="preserve"> PAGEREF _Toc8133929 \h </w:instrText>
            </w:r>
            <w:r>
              <w:rPr>
                <w:noProof/>
                <w:webHidden/>
              </w:rPr>
            </w:r>
            <w:r>
              <w:rPr>
                <w:noProof/>
                <w:webHidden/>
              </w:rPr>
              <w:fldChar w:fldCharType="separate"/>
            </w:r>
            <w:r>
              <w:rPr>
                <w:noProof/>
                <w:webHidden/>
              </w:rPr>
              <w:t>5</w:t>
            </w:r>
            <w:r>
              <w:rPr>
                <w:noProof/>
                <w:webHidden/>
              </w:rPr>
              <w:fldChar w:fldCharType="end"/>
            </w:r>
          </w:hyperlink>
        </w:p>
        <w:p w14:paraId="37C91B4A" w14:textId="77777777" w:rsidR="00C47084" w:rsidRDefault="00C47084" w:rsidP="00C47084">
          <w:pPr>
            <w:pStyle w:val="INNH1"/>
            <w:tabs>
              <w:tab w:val="right" w:leader="dot" w:pos="9062"/>
            </w:tabs>
            <w:rPr>
              <w:rFonts w:eastAsiaTheme="minorEastAsia"/>
              <w:noProof/>
              <w:sz w:val="22"/>
              <w:lang w:eastAsia="nb-NO"/>
            </w:rPr>
          </w:pPr>
          <w:hyperlink w:anchor="_Toc8133930" w:history="1">
            <w:r w:rsidRPr="002C6C40">
              <w:rPr>
                <w:rStyle w:val="Hyperkobling"/>
                <w:rFonts w:cstheme="minorHAnsi"/>
                <w:noProof/>
                <w:lang w:bidi="en-US"/>
              </w:rPr>
              <w:t>4. Tekniske forutsetninger</w:t>
            </w:r>
            <w:r>
              <w:rPr>
                <w:noProof/>
                <w:webHidden/>
              </w:rPr>
              <w:tab/>
            </w:r>
            <w:r>
              <w:rPr>
                <w:noProof/>
                <w:webHidden/>
              </w:rPr>
              <w:fldChar w:fldCharType="begin"/>
            </w:r>
            <w:r>
              <w:rPr>
                <w:noProof/>
                <w:webHidden/>
              </w:rPr>
              <w:instrText xml:space="preserve"> PAGEREF _Toc8133930 \h </w:instrText>
            </w:r>
            <w:r>
              <w:rPr>
                <w:noProof/>
                <w:webHidden/>
              </w:rPr>
            </w:r>
            <w:r>
              <w:rPr>
                <w:noProof/>
                <w:webHidden/>
              </w:rPr>
              <w:fldChar w:fldCharType="separate"/>
            </w:r>
            <w:r>
              <w:rPr>
                <w:noProof/>
                <w:webHidden/>
              </w:rPr>
              <w:t>6</w:t>
            </w:r>
            <w:r>
              <w:rPr>
                <w:noProof/>
                <w:webHidden/>
              </w:rPr>
              <w:fldChar w:fldCharType="end"/>
            </w:r>
          </w:hyperlink>
        </w:p>
        <w:p w14:paraId="3928C4BE" w14:textId="77777777" w:rsidR="00C47084" w:rsidRDefault="00C47084" w:rsidP="00C47084">
          <w:pPr>
            <w:pStyle w:val="INNH1"/>
            <w:tabs>
              <w:tab w:val="right" w:leader="dot" w:pos="9062"/>
            </w:tabs>
            <w:rPr>
              <w:rFonts w:eastAsiaTheme="minorEastAsia"/>
              <w:noProof/>
              <w:sz w:val="22"/>
              <w:lang w:eastAsia="nb-NO"/>
            </w:rPr>
          </w:pPr>
          <w:hyperlink w:anchor="_Toc8133931" w:history="1">
            <w:r w:rsidRPr="002C6C40">
              <w:rPr>
                <w:rStyle w:val="Hyperkobling"/>
                <w:rFonts w:cstheme="minorHAnsi"/>
                <w:noProof/>
                <w:lang w:bidi="en-US"/>
              </w:rPr>
              <w:t>5. Studietilbudets innhold, omfang og organisering</w:t>
            </w:r>
            <w:r>
              <w:rPr>
                <w:noProof/>
                <w:webHidden/>
              </w:rPr>
              <w:tab/>
            </w:r>
            <w:r>
              <w:rPr>
                <w:noProof/>
                <w:webHidden/>
              </w:rPr>
              <w:fldChar w:fldCharType="begin"/>
            </w:r>
            <w:r>
              <w:rPr>
                <w:noProof/>
                <w:webHidden/>
              </w:rPr>
              <w:instrText xml:space="preserve"> PAGEREF _Toc8133931 \h </w:instrText>
            </w:r>
            <w:r>
              <w:rPr>
                <w:noProof/>
                <w:webHidden/>
              </w:rPr>
            </w:r>
            <w:r>
              <w:rPr>
                <w:noProof/>
                <w:webHidden/>
              </w:rPr>
              <w:fldChar w:fldCharType="separate"/>
            </w:r>
            <w:r>
              <w:rPr>
                <w:noProof/>
                <w:webHidden/>
              </w:rPr>
              <w:t>7</w:t>
            </w:r>
            <w:r>
              <w:rPr>
                <w:noProof/>
                <w:webHidden/>
              </w:rPr>
              <w:fldChar w:fldCharType="end"/>
            </w:r>
          </w:hyperlink>
        </w:p>
        <w:p w14:paraId="6C1090AD" w14:textId="77777777" w:rsidR="00C47084" w:rsidRDefault="00C47084" w:rsidP="00C47084">
          <w:pPr>
            <w:pStyle w:val="INNH2"/>
            <w:tabs>
              <w:tab w:val="right" w:leader="dot" w:pos="9062"/>
            </w:tabs>
            <w:rPr>
              <w:rFonts w:eastAsiaTheme="minorEastAsia"/>
              <w:noProof/>
              <w:sz w:val="22"/>
              <w:lang w:eastAsia="nb-NO"/>
            </w:rPr>
          </w:pPr>
          <w:hyperlink w:anchor="_Toc8133932" w:history="1">
            <w:r w:rsidRPr="002C6C40">
              <w:rPr>
                <w:rStyle w:val="Hyperkobling"/>
                <w:noProof/>
                <w:lang w:bidi="en-US"/>
              </w:rPr>
              <w:t>5.1 Innhold</w:t>
            </w:r>
            <w:r>
              <w:rPr>
                <w:noProof/>
                <w:webHidden/>
              </w:rPr>
              <w:tab/>
            </w:r>
            <w:r>
              <w:rPr>
                <w:noProof/>
                <w:webHidden/>
              </w:rPr>
              <w:fldChar w:fldCharType="begin"/>
            </w:r>
            <w:r>
              <w:rPr>
                <w:noProof/>
                <w:webHidden/>
              </w:rPr>
              <w:instrText xml:space="preserve"> PAGEREF _Toc8133932 \h </w:instrText>
            </w:r>
            <w:r>
              <w:rPr>
                <w:noProof/>
                <w:webHidden/>
              </w:rPr>
            </w:r>
            <w:r>
              <w:rPr>
                <w:noProof/>
                <w:webHidden/>
              </w:rPr>
              <w:fldChar w:fldCharType="separate"/>
            </w:r>
            <w:r>
              <w:rPr>
                <w:noProof/>
                <w:webHidden/>
              </w:rPr>
              <w:t>7</w:t>
            </w:r>
            <w:r>
              <w:rPr>
                <w:noProof/>
                <w:webHidden/>
              </w:rPr>
              <w:fldChar w:fldCharType="end"/>
            </w:r>
          </w:hyperlink>
        </w:p>
        <w:p w14:paraId="528B2D04" w14:textId="77777777" w:rsidR="00C47084" w:rsidRDefault="00C47084" w:rsidP="00C47084">
          <w:pPr>
            <w:pStyle w:val="INNH2"/>
            <w:tabs>
              <w:tab w:val="right" w:leader="dot" w:pos="9062"/>
            </w:tabs>
            <w:rPr>
              <w:rFonts w:eastAsiaTheme="minorEastAsia"/>
              <w:noProof/>
              <w:sz w:val="22"/>
              <w:lang w:eastAsia="nb-NO"/>
            </w:rPr>
          </w:pPr>
          <w:hyperlink w:anchor="_Toc8133933" w:history="1">
            <w:r w:rsidRPr="002C6C40">
              <w:rPr>
                <w:rStyle w:val="Hyperkobling"/>
                <w:rFonts w:cstheme="minorHAnsi"/>
                <w:noProof/>
                <w:lang w:bidi="en-US"/>
              </w:rPr>
              <w:t>5.2 Omfang</w:t>
            </w:r>
            <w:r>
              <w:rPr>
                <w:noProof/>
                <w:webHidden/>
              </w:rPr>
              <w:tab/>
            </w:r>
            <w:r>
              <w:rPr>
                <w:noProof/>
                <w:webHidden/>
              </w:rPr>
              <w:fldChar w:fldCharType="begin"/>
            </w:r>
            <w:r>
              <w:rPr>
                <w:noProof/>
                <w:webHidden/>
              </w:rPr>
              <w:instrText xml:space="preserve"> PAGEREF _Toc8133933 \h </w:instrText>
            </w:r>
            <w:r>
              <w:rPr>
                <w:noProof/>
                <w:webHidden/>
              </w:rPr>
            </w:r>
            <w:r>
              <w:rPr>
                <w:noProof/>
                <w:webHidden/>
              </w:rPr>
              <w:fldChar w:fldCharType="separate"/>
            </w:r>
            <w:r>
              <w:rPr>
                <w:noProof/>
                <w:webHidden/>
              </w:rPr>
              <w:t>8</w:t>
            </w:r>
            <w:r>
              <w:rPr>
                <w:noProof/>
                <w:webHidden/>
              </w:rPr>
              <w:fldChar w:fldCharType="end"/>
            </w:r>
          </w:hyperlink>
        </w:p>
        <w:p w14:paraId="404AC925" w14:textId="77777777" w:rsidR="00C47084" w:rsidRDefault="00C47084" w:rsidP="00C47084">
          <w:pPr>
            <w:pStyle w:val="INNH1"/>
            <w:tabs>
              <w:tab w:val="right" w:leader="dot" w:pos="9062"/>
            </w:tabs>
            <w:rPr>
              <w:rFonts w:eastAsiaTheme="minorEastAsia"/>
              <w:noProof/>
              <w:sz w:val="22"/>
              <w:lang w:eastAsia="nb-NO"/>
            </w:rPr>
          </w:pPr>
          <w:hyperlink w:anchor="_Toc8133934" w:history="1">
            <w:r w:rsidRPr="002C6C40">
              <w:rPr>
                <w:rStyle w:val="Hyperkobling"/>
                <w:rFonts w:cstheme="minorHAnsi"/>
                <w:noProof/>
              </w:rPr>
              <w:t>6. Læringsformer</w:t>
            </w:r>
            <w:r>
              <w:rPr>
                <w:noProof/>
                <w:webHidden/>
              </w:rPr>
              <w:tab/>
            </w:r>
            <w:r>
              <w:rPr>
                <w:noProof/>
                <w:webHidden/>
              </w:rPr>
              <w:fldChar w:fldCharType="begin"/>
            </w:r>
            <w:r>
              <w:rPr>
                <w:noProof/>
                <w:webHidden/>
              </w:rPr>
              <w:instrText xml:space="preserve"> PAGEREF _Toc8133934 \h </w:instrText>
            </w:r>
            <w:r>
              <w:rPr>
                <w:noProof/>
                <w:webHidden/>
              </w:rPr>
            </w:r>
            <w:r>
              <w:rPr>
                <w:noProof/>
                <w:webHidden/>
              </w:rPr>
              <w:fldChar w:fldCharType="separate"/>
            </w:r>
            <w:r>
              <w:rPr>
                <w:noProof/>
                <w:webHidden/>
              </w:rPr>
              <w:t>8</w:t>
            </w:r>
            <w:r>
              <w:rPr>
                <w:noProof/>
                <w:webHidden/>
              </w:rPr>
              <w:fldChar w:fldCharType="end"/>
            </w:r>
          </w:hyperlink>
        </w:p>
        <w:p w14:paraId="1013705A" w14:textId="77777777" w:rsidR="00C47084" w:rsidRDefault="00C47084" w:rsidP="00C47084">
          <w:pPr>
            <w:pStyle w:val="INNH1"/>
            <w:tabs>
              <w:tab w:val="right" w:leader="dot" w:pos="9062"/>
            </w:tabs>
            <w:rPr>
              <w:rFonts w:eastAsiaTheme="minorEastAsia"/>
              <w:noProof/>
              <w:sz w:val="22"/>
              <w:lang w:eastAsia="nb-NO"/>
            </w:rPr>
          </w:pPr>
          <w:hyperlink w:anchor="_Toc8133935" w:history="1">
            <w:r w:rsidRPr="002C6C40">
              <w:rPr>
                <w:rStyle w:val="Hyperkobling"/>
                <w:rFonts w:cstheme="minorHAnsi"/>
                <w:noProof/>
                <w:lang w:bidi="en-US"/>
              </w:rPr>
              <w:t>7. Praksis</w:t>
            </w:r>
            <w:r>
              <w:rPr>
                <w:noProof/>
                <w:webHidden/>
              </w:rPr>
              <w:tab/>
            </w:r>
            <w:r>
              <w:rPr>
                <w:noProof/>
                <w:webHidden/>
              </w:rPr>
              <w:fldChar w:fldCharType="begin"/>
            </w:r>
            <w:r>
              <w:rPr>
                <w:noProof/>
                <w:webHidden/>
              </w:rPr>
              <w:instrText xml:space="preserve"> PAGEREF _Toc8133935 \h </w:instrText>
            </w:r>
            <w:r>
              <w:rPr>
                <w:noProof/>
                <w:webHidden/>
              </w:rPr>
            </w:r>
            <w:r>
              <w:rPr>
                <w:noProof/>
                <w:webHidden/>
              </w:rPr>
              <w:fldChar w:fldCharType="separate"/>
            </w:r>
            <w:r>
              <w:rPr>
                <w:noProof/>
                <w:webHidden/>
              </w:rPr>
              <w:t>10</w:t>
            </w:r>
            <w:r>
              <w:rPr>
                <w:noProof/>
                <w:webHidden/>
              </w:rPr>
              <w:fldChar w:fldCharType="end"/>
            </w:r>
          </w:hyperlink>
        </w:p>
        <w:p w14:paraId="54C9F35A" w14:textId="77777777" w:rsidR="00C47084" w:rsidRDefault="00C47084" w:rsidP="00C47084">
          <w:pPr>
            <w:pStyle w:val="INNH1"/>
            <w:tabs>
              <w:tab w:val="right" w:leader="dot" w:pos="9062"/>
            </w:tabs>
            <w:rPr>
              <w:rFonts w:eastAsiaTheme="minorEastAsia"/>
              <w:noProof/>
              <w:sz w:val="22"/>
              <w:lang w:eastAsia="nb-NO"/>
            </w:rPr>
          </w:pPr>
          <w:hyperlink w:anchor="_Toc8133936" w:history="1">
            <w:r w:rsidRPr="002C6C40">
              <w:rPr>
                <w:rStyle w:val="Hyperkobling"/>
                <w:rFonts w:cstheme="minorHAnsi"/>
                <w:noProof/>
                <w:lang w:bidi="en-US"/>
              </w:rPr>
              <w:t>8. Evaluering</w:t>
            </w:r>
            <w:r>
              <w:rPr>
                <w:noProof/>
                <w:webHidden/>
              </w:rPr>
              <w:tab/>
            </w:r>
            <w:r>
              <w:rPr>
                <w:noProof/>
                <w:webHidden/>
              </w:rPr>
              <w:fldChar w:fldCharType="begin"/>
            </w:r>
            <w:r>
              <w:rPr>
                <w:noProof/>
                <w:webHidden/>
              </w:rPr>
              <w:instrText xml:space="preserve"> PAGEREF _Toc8133936 \h </w:instrText>
            </w:r>
            <w:r>
              <w:rPr>
                <w:noProof/>
                <w:webHidden/>
              </w:rPr>
            </w:r>
            <w:r>
              <w:rPr>
                <w:noProof/>
                <w:webHidden/>
              </w:rPr>
              <w:fldChar w:fldCharType="separate"/>
            </w:r>
            <w:r>
              <w:rPr>
                <w:noProof/>
                <w:webHidden/>
              </w:rPr>
              <w:t>13</w:t>
            </w:r>
            <w:r>
              <w:rPr>
                <w:noProof/>
                <w:webHidden/>
              </w:rPr>
              <w:fldChar w:fldCharType="end"/>
            </w:r>
          </w:hyperlink>
        </w:p>
        <w:p w14:paraId="6289A88C" w14:textId="77777777" w:rsidR="00C47084" w:rsidRDefault="00C47084" w:rsidP="00C47084">
          <w:pPr>
            <w:pStyle w:val="INNH1"/>
            <w:tabs>
              <w:tab w:val="right" w:leader="dot" w:pos="9062"/>
            </w:tabs>
            <w:rPr>
              <w:rFonts w:eastAsiaTheme="minorEastAsia"/>
              <w:noProof/>
              <w:sz w:val="22"/>
              <w:lang w:eastAsia="nb-NO"/>
            </w:rPr>
          </w:pPr>
          <w:hyperlink w:anchor="_Toc8133937" w:history="1">
            <w:r w:rsidRPr="002C6C40">
              <w:rPr>
                <w:rStyle w:val="Hyperkobling"/>
                <w:rFonts w:cstheme="minorHAnsi"/>
                <w:noProof/>
                <w:lang w:bidi="en-US"/>
              </w:rPr>
              <w:t>9. Vurdering</w:t>
            </w:r>
            <w:r>
              <w:rPr>
                <w:noProof/>
                <w:webHidden/>
              </w:rPr>
              <w:tab/>
            </w:r>
            <w:r>
              <w:rPr>
                <w:noProof/>
                <w:webHidden/>
              </w:rPr>
              <w:fldChar w:fldCharType="begin"/>
            </w:r>
            <w:r>
              <w:rPr>
                <w:noProof/>
                <w:webHidden/>
              </w:rPr>
              <w:instrText xml:space="preserve"> PAGEREF _Toc8133937 \h </w:instrText>
            </w:r>
            <w:r>
              <w:rPr>
                <w:noProof/>
                <w:webHidden/>
              </w:rPr>
            </w:r>
            <w:r>
              <w:rPr>
                <w:noProof/>
                <w:webHidden/>
              </w:rPr>
              <w:fldChar w:fldCharType="separate"/>
            </w:r>
            <w:r>
              <w:rPr>
                <w:noProof/>
                <w:webHidden/>
              </w:rPr>
              <w:t>13</w:t>
            </w:r>
            <w:r>
              <w:rPr>
                <w:noProof/>
                <w:webHidden/>
              </w:rPr>
              <w:fldChar w:fldCharType="end"/>
            </w:r>
          </w:hyperlink>
        </w:p>
        <w:p w14:paraId="5613EF6E" w14:textId="77777777" w:rsidR="00C47084" w:rsidRDefault="00C47084" w:rsidP="00C47084">
          <w:pPr>
            <w:pStyle w:val="INNH2"/>
            <w:tabs>
              <w:tab w:val="right" w:leader="dot" w:pos="9062"/>
            </w:tabs>
            <w:rPr>
              <w:rFonts w:eastAsiaTheme="minorEastAsia"/>
              <w:noProof/>
              <w:sz w:val="22"/>
              <w:lang w:eastAsia="nb-NO"/>
            </w:rPr>
          </w:pPr>
          <w:hyperlink w:anchor="_Toc8133938" w:history="1">
            <w:r w:rsidRPr="002C6C40">
              <w:rPr>
                <w:rStyle w:val="Hyperkobling"/>
                <w:rFonts w:cstheme="minorHAnsi"/>
                <w:noProof/>
                <w:lang w:bidi="en-US"/>
              </w:rPr>
              <w:t>9.1 Vurdering av praksis</w:t>
            </w:r>
            <w:r>
              <w:rPr>
                <w:noProof/>
                <w:webHidden/>
              </w:rPr>
              <w:tab/>
            </w:r>
            <w:r>
              <w:rPr>
                <w:noProof/>
                <w:webHidden/>
              </w:rPr>
              <w:fldChar w:fldCharType="begin"/>
            </w:r>
            <w:r>
              <w:rPr>
                <w:noProof/>
                <w:webHidden/>
              </w:rPr>
              <w:instrText xml:space="preserve"> PAGEREF _Toc8133938 \h </w:instrText>
            </w:r>
            <w:r>
              <w:rPr>
                <w:noProof/>
                <w:webHidden/>
              </w:rPr>
            </w:r>
            <w:r>
              <w:rPr>
                <w:noProof/>
                <w:webHidden/>
              </w:rPr>
              <w:fldChar w:fldCharType="separate"/>
            </w:r>
            <w:r>
              <w:rPr>
                <w:noProof/>
                <w:webHidden/>
              </w:rPr>
              <w:t>14</w:t>
            </w:r>
            <w:r>
              <w:rPr>
                <w:noProof/>
                <w:webHidden/>
              </w:rPr>
              <w:fldChar w:fldCharType="end"/>
            </w:r>
          </w:hyperlink>
        </w:p>
        <w:p w14:paraId="55D5305E" w14:textId="77777777" w:rsidR="00C47084" w:rsidRDefault="00C47084" w:rsidP="00C47084">
          <w:pPr>
            <w:pStyle w:val="INNH2"/>
            <w:tabs>
              <w:tab w:val="right" w:leader="dot" w:pos="9062"/>
            </w:tabs>
            <w:rPr>
              <w:rFonts w:eastAsiaTheme="minorEastAsia"/>
              <w:noProof/>
              <w:sz w:val="22"/>
              <w:lang w:eastAsia="nb-NO"/>
            </w:rPr>
          </w:pPr>
          <w:hyperlink w:anchor="_Toc8133939" w:history="1">
            <w:r w:rsidRPr="002C6C40">
              <w:rPr>
                <w:rStyle w:val="Hyperkobling"/>
                <w:rFonts w:cstheme="minorHAnsi"/>
                <w:noProof/>
                <w:lang w:bidi="en-US"/>
              </w:rPr>
              <w:t>9.2 Kriterier for vurdering av skriftlige arbeidskrav</w:t>
            </w:r>
            <w:r>
              <w:rPr>
                <w:noProof/>
                <w:webHidden/>
              </w:rPr>
              <w:tab/>
            </w:r>
            <w:r>
              <w:rPr>
                <w:noProof/>
                <w:webHidden/>
              </w:rPr>
              <w:fldChar w:fldCharType="begin"/>
            </w:r>
            <w:r>
              <w:rPr>
                <w:noProof/>
                <w:webHidden/>
              </w:rPr>
              <w:instrText xml:space="preserve"> PAGEREF _Toc8133939 \h </w:instrText>
            </w:r>
            <w:r>
              <w:rPr>
                <w:noProof/>
                <w:webHidden/>
              </w:rPr>
            </w:r>
            <w:r>
              <w:rPr>
                <w:noProof/>
                <w:webHidden/>
              </w:rPr>
              <w:fldChar w:fldCharType="separate"/>
            </w:r>
            <w:r>
              <w:rPr>
                <w:noProof/>
                <w:webHidden/>
              </w:rPr>
              <w:t>14</w:t>
            </w:r>
            <w:r>
              <w:rPr>
                <w:noProof/>
                <w:webHidden/>
              </w:rPr>
              <w:fldChar w:fldCharType="end"/>
            </w:r>
          </w:hyperlink>
        </w:p>
        <w:p w14:paraId="6EAD6514" w14:textId="77777777" w:rsidR="00C47084" w:rsidRDefault="00C47084" w:rsidP="00C47084">
          <w:pPr>
            <w:pStyle w:val="INNH1"/>
            <w:tabs>
              <w:tab w:val="right" w:leader="dot" w:pos="9062"/>
            </w:tabs>
            <w:rPr>
              <w:rFonts w:eastAsiaTheme="minorEastAsia"/>
              <w:noProof/>
              <w:sz w:val="22"/>
              <w:lang w:eastAsia="nb-NO"/>
            </w:rPr>
          </w:pPr>
          <w:hyperlink w:anchor="_Toc8133940" w:history="1">
            <w:r w:rsidRPr="002C6C40">
              <w:rPr>
                <w:rStyle w:val="Hyperkobling"/>
                <w:rFonts w:cstheme="minorHAnsi"/>
                <w:noProof/>
                <w:lang w:bidi="en-US"/>
              </w:rPr>
              <w:t>10. Eksamen</w:t>
            </w:r>
            <w:r>
              <w:rPr>
                <w:noProof/>
                <w:webHidden/>
              </w:rPr>
              <w:tab/>
            </w:r>
            <w:r>
              <w:rPr>
                <w:noProof/>
                <w:webHidden/>
              </w:rPr>
              <w:fldChar w:fldCharType="begin"/>
            </w:r>
            <w:r>
              <w:rPr>
                <w:noProof/>
                <w:webHidden/>
              </w:rPr>
              <w:instrText xml:space="preserve"> PAGEREF _Toc8133940 \h </w:instrText>
            </w:r>
            <w:r>
              <w:rPr>
                <w:noProof/>
                <w:webHidden/>
              </w:rPr>
            </w:r>
            <w:r>
              <w:rPr>
                <w:noProof/>
                <w:webHidden/>
              </w:rPr>
              <w:fldChar w:fldCharType="separate"/>
            </w:r>
            <w:r>
              <w:rPr>
                <w:noProof/>
                <w:webHidden/>
              </w:rPr>
              <w:t>15</w:t>
            </w:r>
            <w:r>
              <w:rPr>
                <w:noProof/>
                <w:webHidden/>
              </w:rPr>
              <w:fldChar w:fldCharType="end"/>
            </w:r>
          </w:hyperlink>
        </w:p>
        <w:p w14:paraId="0D0BB5CB" w14:textId="77777777" w:rsidR="00C47084" w:rsidRDefault="00C47084" w:rsidP="00C47084">
          <w:pPr>
            <w:pStyle w:val="INNH2"/>
            <w:tabs>
              <w:tab w:val="right" w:leader="dot" w:pos="9062"/>
            </w:tabs>
            <w:rPr>
              <w:rFonts w:eastAsiaTheme="minorEastAsia"/>
              <w:noProof/>
              <w:sz w:val="22"/>
              <w:lang w:eastAsia="nb-NO"/>
            </w:rPr>
          </w:pPr>
          <w:hyperlink w:anchor="_Toc8133941" w:history="1">
            <w:r w:rsidRPr="002C6C40">
              <w:rPr>
                <w:rStyle w:val="Hyperkobling"/>
                <w:rFonts w:cstheme="minorHAnsi"/>
                <w:noProof/>
              </w:rPr>
              <w:t>10.1. Rett til begrunnelse og klage over karakterfastsetting</w:t>
            </w:r>
            <w:r>
              <w:rPr>
                <w:noProof/>
                <w:webHidden/>
              </w:rPr>
              <w:tab/>
            </w:r>
            <w:r>
              <w:rPr>
                <w:noProof/>
                <w:webHidden/>
              </w:rPr>
              <w:fldChar w:fldCharType="begin"/>
            </w:r>
            <w:r>
              <w:rPr>
                <w:noProof/>
                <w:webHidden/>
              </w:rPr>
              <w:instrText xml:space="preserve"> PAGEREF _Toc8133941 \h </w:instrText>
            </w:r>
            <w:r>
              <w:rPr>
                <w:noProof/>
                <w:webHidden/>
              </w:rPr>
            </w:r>
            <w:r>
              <w:rPr>
                <w:noProof/>
                <w:webHidden/>
              </w:rPr>
              <w:fldChar w:fldCharType="separate"/>
            </w:r>
            <w:r>
              <w:rPr>
                <w:noProof/>
                <w:webHidden/>
              </w:rPr>
              <w:t>15</w:t>
            </w:r>
            <w:r>
              <w:rPr>
                <w:noProof/>
                <w:webHidden/>
              </w:rPr>
              <w:fldChar w:fldCharType="end"/>
            </w:r>
          </w:hyperlink>
        </w:p>
        <w:p w14:paraId="1549D43C" w14:textId="77777777" w:rsidR="00C47084" w:rsidRDefault="00C47084" w:rsidP="00C47084">
          <w:pPr>
            <w:pStyle w:val="INNH2"/>
            <w:tabs>
              <w:tab w:val="right" w:leader="dot" w:pos="9062"/>
            </w:tabs>
            <w:rPr>
              <w:rFonts w:eastAsiaTheme="minorEastAsia"/>
              <w:noProof/>
              <w:sz w:val="22"/>
              <w:lang w:eastAsia="nb-NO"/>
            </w:rPr>
          </w:pPr>
          <w:hyperlink w:anchor="_Toc8133942" w:history="1">
            <w:r w:rsidRPr="002C6C40">
              <w:rPr>
                <w:rStyle w:val="Hyperkobling"/>
                <w:rFonts w:cstheme="minorHAnsi"/>
                <w:noProof/>
              </w:rPr>
              <w:t>10.2 Klage over formelle feil ved eksamen</w:t>
            </w:r>
            <w:r>
              <w:rPr>
                <w:noProof/>
                <w:webHidden/>
              </w:rPr>
              <w:tab/>
            </w:r>
            <w:r>
              <w:rPr>
                <w:noProof/>
                <w:webHidden/>
              </w:rPr>
              <w:fldChar w:fldCharType="begin"/>
            </w:r>
            <w:r>
              <w:rPr>
                <w:noProof/>
                <w:webHidden/>
              </w:rPr>
              <w:instrText xml:space="preserve"> PAGEREF _Toc8133942 \h </w:instrText>
            </w:r>
            <w:r>
              <w:rPr>
                <w:noProof/>
                <w:webHidden/>
              </w:rPr>
            </w:r>
            <w:r>
              <w:rPr>
                <w:noProof/>
                <w:webHidden/>
              </w:rPr>
              <w:fldChar w:fldCharType="separate"/>
            </w:r>
            <w:r>
              <w:rPr>
                <w:noProof/>
                <w:webHidden/>
              </w:rPr>
              <w:t>15</w:t>
            </w:r>
            <w:r>
              <w:rPr>
                <w:noProof/>
                <w:webHidden/>
              </w:rPr>
              <w:fldChar w:fldCharType="end"/>
            </w:r>
          </w:hyperlink>
        </w:p>
        <w:p w14:paraId="4C5FD112" w14:textId="77777777" w:rsidR="00C47084" w:rsidRDefault="00C47084" w:rsidP="00C47084">
          <w:pPr>
            <w:pStyle w:val="INNH1"/>
            <w:tabs>
              <w:tab w:val="right" w:leader="dot" w:pos="9062"/>
            </w:tabs>
            <w:rPr>
              <w:rFonts w:eastAsiaTheme="minorEastAsia"/>
              <w:noProof/>
              <w:sz w:val="22"/>
              <w:lang w:eastAsia="nb-NO"/>
            </w:rPr>
          </w:pPr>
          <w:hyperlink w:anchor="_Toc8133943" w:history="1">
            <w:r w:rsidRPr="002C6C40">
              <w:rPr>
                <w:rStyle w:val="Hyperkobling"/>
                <w:rFonts w:cstheme="minorHAnsi"/>
                <w:noProof/>
                <w:lang w:bidi="en-US"/>
              </w:rPr>
              <w:t>11. Dokumentasjon</w:t>
            </w:r>
            <w:r>
              <w:rPr>
                <w:noProof/>
                <w:webHidden/>
              </w:rPr>
              <w:tab/>
            </w:r>
            <w:r>
              <w:rPr>
                <w:noProof/>
                <w:webHidden/>
              </w:rPr>
              <w:fldChar w:fldCharType="begin"/>
            </w:r>
            <w:r>
              <w:rPr>
                <w:noProof/>
                <w:webHidden/>
              </w:rPr>
              <w:instrText xml:space="preserve"> PAGEREF _Toc8133943 \h </w:instrText>
            </w:r>
            <w:r>
              <w:rPr>
                <w:noProof/>
                <w:webHidden/>
              </w:rPr>
            </w:r>
            <w:r>
              <w:rPr>
                <w:noProof/>
                <w:webHidden/>
              </w:rPr>
              <w:fldChar w:fldCharType="separate"/>
            </w:r>
            <w:r>
              <w:rPr>
                <w:noProof/>
                <w:webHidden/>
              </w:rPr>
              <w:t>15</w:t>
            </w:r>
            <w:r>
              <w:rPr>
                <w:noProof/>
                <w:webHidden/>
              </w:rPr>
              <w:fldChar w:fldCharType="end"/>
            </w:r>
          </w:hyperlink>
        </w:p>
        <w:p w14:paraId="12E48020" w14:textId="77777777" w:rsidR="00C47084" w:rsidRDefault="00C47084" w:rsidP="00C47084">
          <w:pPr>
            <w:pStyle w:val="INNH2"/>
            <w:tabs>
              <w:tab w:val="right" w:leader="dot" w:pos="9062"/>
            </w:tabs>
            <w:rPr>
              <w:rFonts w:eastAsiaTheme="minorEastAsia"/>
              <w:noProof/>
              <w:sz w:val="22"/>
              <w:lang w:eastAsia="nb-NO"/>
            </w:rPr>
          </w:pPr>
          <w:hyperlink w:anchor="_Toc8133944" w:history="1">
            <w:r w:rsidRPr="002C6C40">
              <w:rPr>
                <w:rStyle w:val="Hyperkobling"/>
                <w:rFonts w:cstheme="minorHAnsi"/>
                <w:noProof/>
                <w:lang w:bidi="en-US"/>
              </w:rPr>
              <w:t>11.1 Vitnemål</w:t>
            </w:r>
            <w:r>
              <w:rPr>
                <w:noProof/>
                <w:webHidden/>
              </w:rPr>
              <w:tab/>
            </w:r>
            <w:r>
              <w:rPr>
                <w:noProof/>
                <w:webHidden/>
              </w:rPr>
              <w:fldChar w:fldCharType="begin"/>
            </w:r>
            <w:r>
              <w:rPr>
                <w:noProof/>
                <w:webHidden/>
              </w:rPr>
              <w:instrText xml:space="preserve"> PAGEREF _Toc8133944 \h </w:instrText>
            </w:r>
            <w:r>
              <w:rPr>
                <w:noProof/>
                <w:webHidden/>
              </w:rPr>
            </w:r>
            <w:r>
              <w:rPr>
                <w:noProof/>
                <w:webHidden/>
              </w:rPr>
              <w:fldChar w:fldCharType="separate"/>
            </w:r>
            <w:r>
              <w:rPr>
                <w:noProof/>
                <w:webHidden/>
              </w:rPr>
              <w:t>15</w:t>
            </w:r>
            <w:r>
              <w:rPr>
                <w:noProof/>
                <w:webHidden/>
              </w:rPr>
              <w:fldChar w:fldCharType="end"/>
            </w:r>
          </w:hyperlink>
        </w:p>
        <w:p w14:paraId="63140445" w14:textId="77777777" w:rsidR="00C47084" w:rsidRDefault="00C47084" w:rsidP="00C47084">
          <w:pPr>
            <w:pStyle w:val="INNH2"/>
            <w:tabs>
              <w:tab w:val="right" w:leader="dot" w:pos="9062"/>
            </w:tabs>
            <w:rPr>
              <w:rFonts w:eastAsiaTheme="minorEastAsia"/>
              <w:noProof/>
              <w:sz w:val="22"/>
              <w:lang w:eastAsia="nb-NO"/>
            </w:rPr>
          </w:pPr>
          <w:hyperlink w:anchor="_Toc8133945" w:history="1">
            <w:r w:rsidRPr="002C6C40">
              <w:rPr>
                <w:rStyle w:val="Hyperkobling"/>
                <w:rFonts w:cstheme="minorHAnsi"/>
                <w:noProof/>
                <w:lang w:bidi="en-US"/>
              </w:rPr>
              <w:t>11.2 Karakterutskrift</w:t>
            </w:r>
            <w:r>
              <w:rPr>
                <w:noProof/>
                <w:webHidden/>
              </w:rPr>
              <w:tab/>
            </w:r>
            <w:r>
              <w:rPr>
                <w:noProof/>
                <w:webHidden/>
              </w:rPr>
              <w:fldChar w:fldCharType="begin"/>
            </w:r>
            <w:r>
              <w:rPr>
                <w:noProof/>
                <w:webHidden/>
              </w:rPr>
              <w:instrText xml:space="preserve"> PAGEREF _Toc8133945 \h </w:instrText>
            </w:r>
            <w:r>
              <w:rPr>
                <w:noProof/>
                <w:webHidden/>
              </w:rPr>
            </w:r>
            <w:r>
              <w:rPr>
                <w:noProof/>
                <w:webHidden/>
              </w:rPr>
              <w:fldChar w:fldCharType="separate"/>
            </w:r>
            <w:r>
              <w:rPr>
                <w:noProof/>
                <w:webHidden/>
              </w:rPr>
              <w:t>15</w:t>
            </w:r>
            <w:r>
              <w:rPr>
                <w:noProof/>
                <w:webHidden/>
              </w:rPr>
              <w:fldChar w:fldCharType="end"/>
            </w:r>
          </w:hyperlink>
        </w:p>
        <w:p w14:paraId="11F4B132" w14:textId="77777777" w:rsidR="00C47084" w:rsidRDefault="00C47084" w:rsidP="00C47084">
          <w:pPr>
            <w:pStyle w:val="INNH1"/>
            <w:tabs>
              <w:tab w:val="right" w:leader="dot" w:pos="9062"/>
            </w:tabs>
            <w:rPr>
              <w:rFonts w:eastAsiaTheme="minorEastAsia"/>
              <w:noProof/>
              <w:sz w:val="22"/>
              <w:lang w:eastAsia="nb-NO"/>
            </w:rPr>
          </w:pPr>
          <w:hyperlink w:anchor="_Toc8133946" w:history="1">
            <w:r w:rsidRPr="002C6C40">
              <w:rPr>
                <w:rStyle w:val="Hyperkobling"/>
                <w:rFonts w:cstheme="minorHAnsi"/>
                <w:noProof/>
                <w:lang w:bidi="en-US"/>
              </w:rPr>
              <w:t>12. Litteratur</w:t>
            </w:r>
            <w:r>
              <w:rPr>
                <w:noProof/>
                <w:webHidden/>
              </w:rPr>
              <w:tab/>
            </w:r>
            <w:r>
              <w:rPr>
                <w:noProof/>
                <w:webHidden/>
              </w:rPr>
              <w:fldChar w:fldCharType="begin"/>
            </w:r>
            <w:r>
              <w:rPr>
                <w:noProof/>
                <w:webHidden/>
              </w:rPr>
              <w:instrText xml:space="preserve"> PAGEREF _Toc8133946 \h </w:instrText>
            </w:r>
            <w:r>
              <w:rPr>
                <w:noProof/>
                <w:webHidden/>
              </w:rPr>
            </w:r>
            <w:r>
              <w:rPr>
                <w:noProof/>
                <w:webHidden/>
              </w:rPr>
              <w:fldChar w:fldCharType="separate"/>
            </w:r>
            <w:r>
              <w:rPr>
                <w:noProof/>
                <w:webHidden/>
              </w:rPr>
              <w:t>16</w:t>
            </w:r>
            <w:r>
              <w:rPr>
                <w:noProof/>
                <w:webHidden/>
              </w:rPr>
              <w:fldChar w:fldCharType="end"/>
            </w:r>
          </w:hyperlink>
        </w:p>
        <w:p w14:paraId="733E94BE" w14:textId="77777777" w:rsidR="00C47084" w:rsidRDefault="00C47084" w:rsidP="00C47084">
          <w:pPr>
            <w:pStyle w:val="INNH1"/>
            <w:tabs>
              <w:tab w:val="right" w:leader="dot" w:pos="9062"/>
            </w:tabs>
            <w:rPr>
              <w:rFonts w:eastAsiaTheme="minorEastAsia"/>
              <w:noProof/>
              <w:sz w:val="22"/>
              <w:lang w:eastAsia="nb-NO"/>
            </w:rPr>
          </w:pPr>
          <w:hyperlink w:anchor="_Toc8133947" w:history="1">
            <w:r w:rsidRPr="002C6C40">
              <w:rPr>
                <w:rStyle w:val="Hyperkobling"/>
                <w:rFonts w:cstheme="minorHAnsi"/>
                <w:noProof/>
              </w:rPr>
              <w:t>Vedlegg 1. Emnebeskrivelser</w:t>
            </w:r>
            <w:r>
              <w:rPr>
                <w:noProof/>
                <w:webHidden/>
              </w:rPr>
              <w:tab/>
            </w:r>
            <w:r>
              <w:rPr>
                <w:noProof/>
                <w:webHidden/>
              </w:rPr>
              <w:fldChar w:fldCharType="begin"/>
            </w:r>
            <w:r>
              <w:rPr>
                <w:noProof/>
                <w:webHidden/>
              </w:rPr>
              <w:instrText xml:space="preserve"> PAGEREF _Toc8133947 \h </w:instrText>
            </w:r>
            <w:r>
              <w:rPr>
                <w:noProof/>
                <w:webHidden/>
              </w:rPr>
            </w:r>
            <w:r>
              <w:rPr>
                <w:noProof/>
                <w:webHidden/>
              </w:rPr>
              <w:fldChar w:fldCharType="separate"/>
            </w:r>
            <w:r>
              <w:rPr>
                <w:noProof/>
                <w:webHidden/>
              </w:rPr>
              <w:t>17</w:t>
            </w:r>
            <w:r>
              <w:rPr>
                <w:noProof/>
                <w:webHidden/>
              </w:rPr>
              <w:fldChar w:fldCharType="end"/>
            </w:r>
          </w:hyperlink>
        </w:p>
        <w:p w14:paraId="42DD2519" w14:textId="77777777" w:rsidR="00C47084" w:rsidRDefault="00C47084" w:rsidP="00C47084">
          <w:pPr>
            <w:pStyle w:val="INNH2"/>
            <w:tabs>
              <w:tab w:val="right" w:leader="dot" w:pos="9062"/>
            </w:tabs>
            <w:rPr>
              <w:rFonts w:eastAsiaTheme="minorEastAsia"/>
              <w:noProof/>
              <w:sz w:val="22"/>
              <w:lang w:eastAsia="nb-NO"/>
            </w:rPr>
          </w:pPr>
          <w:hyperlink w:anchor="_Toc8133948" w:history="1">
            <w:r w:rsidRPr="002C6C40">
              <w:rPr>
                <w:rStyle w:val="Hyperkobling"/>
                <w:rFonts w:cstheme="minorHAnsi"/>
                <w:noProof/>
              </w:rPr>
              <w:t>Emne 1: Felles innholdsdel</w:t>
            </w:r>
            <w:r>
              <w:rPr>
                <w:noProof/>
                <w:webHidden/>
              </w:rPr>
              <w:tab/>
            </w:r>
            <w:r>
              <w:rPr>
                <w:noProof/>
                <w:webHidden/>
              </w:rPr>
              <w:fldChar w:fldCharType="begin"/>
            </w:r>
            <w:r>
              <w:rPr>
                <w:noProof/>
                <w:webHidden/>
              </w:rPr>
              <w:instrText xml:space="preserve"> PAGEREF _Toc8133948 \h </w:instrText>
            </w:r>
            <w:r>
              <w:rPr>
                <w:noProof/>
                <w:webHidden/>
              </w:rPr>
            </w:r>
            <w:r>
              <w:rPr>
                <w:noProof/>
                <w:webHidden/>
              </w:rPr>
              <w:fldChar w:fldCharType="separate"/>
            </w:r>
            <w:r>
              <w:rPr>
                <w:noProof/>
                <w:webHidden/>
              </w:rPr>
              <w:t>17</w:t>
            </w:r>
            <w:r>
              <w:rPr>
                <w:noProof/>
                <w:webHidden/>
              </w:rPr>
              <w:fldChar w:fldCharType="end"/>
            </w:r>
          </w:hyperlink>
        </w:p>
        <w:p w14:paraId="38E51576" w14:textId="77777777" w:rsidR="00C47084" w:rsidRDefault="00C47084" w:rsidP="00C47084">
          <w:pPr>
            <w:pStyle w:val="INNH2"/>
            <w:tabs>
              <w:tab w:val="right" w:leader="dot" w:pos="9062"/>
            </w:tabs>
            <w:rPr>
              <w:rFonts w:eastAsiaTheme="minorEastAsia"/>
              <w:noProof/>
              <w:sz w:val="22"/>
              <w:lang w:eastAsia="nb-NO"/>
            </w:rPr>
          </w:pPr>
          <w:hyperlink w:anchor="_Toc8133949" w:history="1">
            <w:r w:rsidRPr="002C6C40">
              <w:rPr>
                <w:rStyle w:val="Hyperkobling"/>
                <w:rFonts w:cstheme="minorHAnsi"/>
                <w:noProof/>
              </w:rPr>
              <w:t>Emne 2: Kreftsykdommer og behandlingsformer</w:t>
            </w:r>
            <w:r>
              <w:rPr>
                <w:noProof/>
                <w:webHidden/>
              </w:rPr>
              <w:tab/>
            </w:r>
            <w:r>
              <w:rPr>
                <w:noProof/>
                <w:webHidden/>
              </w:rPr>
              <w:fldChar w:fldCharType="begin"/>
            </w:r>
            <w:r>
              <w:rPr>
                <w:noProof/>
                <w:webHidden/>
              </w:rPr>
              <w:instrText xml:space="preserve"> PAGEREF _Toc8133949 \h </w:instrText>
            </w:r>
            <w:r>
              <w:rPr>
                <w:noProof/>
                <w:webHidden/>
              </w:rPr>
            </w:r>
            <w:r>
              <w:rPr>
                <w:noProof/>
                <w:webHidden/>
              </w:rPr>
              <w:fldChar w:fldCharType="separate"/>
            </w:r>
            <w:r>
              <w:rPr>
                <w:noProof/>
                <w:webHidden/>
              </w:rPr>
              <w:t>20</w:t>
            </w:r>
            <w:r>
              <w:rPr>
                <w:noProof/>
                <w:webHidden/>
              </w:rPr>
              <w:fldChar w:fldCharType="end"/>
            </w:r>
          </w:hyperlink>
        </w:p>
        <w:p w14:paraId="4775207D" w14:textId="77777777" w:rsidR="00C47084" w:rsidRDefault="00C47084" w:rsidP="00C47084">
          <w:pPr>
            <w:pStyle w:val="INNH2"/>
            <w:tabs>
              <w:tab w:val="right" w:leader="dot" w:pos="9062"/>
            </w:tabs>
            <w:rPr>
              <w:rFonts w:eastAsiaTheme="minorEastAsia"/>
              <w:noProof/>
              <w:sz w:val="22"/>
              <w:lang w:eastAsia="nb-NO"/>
            </w:rPr>
          </w:pPr>
          <w:hyperlink w:anchor="_Toc8133950" w:history="1">
            <w:r w:rsidRPr="002C6C40">
              <w:rPr>
                <w:rStyle w:val="Hyperkobling"/>
                <w:rFonts w:eastAsia="MS Gothic" w:cstheme="minorHAnsi"/>
                <w:noProof/>
                <w:lang w:bidi="en-US"/>
              </w:rPr>
              <w:t>Emne 3: Rehabilitering</w:t>
            </w:r>
            <w:r>
              <w:rPr>
                <w:noProof/>
                <w:webHidden/>
              </w:rPr>
              <w:tab/>
            </w:r>
            <w:r>
              <w:rPr>
                <w:noProof/>
                <w:webHidden/>
              </w:rPr>
              <w:fldChar w:fldCharType="begin"/>
            </w:r>
            <w:r>
              <w:rPr>
                <w:noProof/>
                <w:webHidden/>
              </w:rPr>
              <w:instrText xml:space="preserve"> PAGEREF _Toc8133950 \h </w:instrText>
            </w:r>
            <w:r>
              <w:rPr>
                <w:noProof/>
                <w:webHidden/>
              </w:rPr>
            </w:r>
            <w:r>
              <w:rPr>
                <w:noProof/>
                <w:webHidden/>
              </w:rPr>
              <w:fldChar w:fldCharType="separate"/>
            </w:r>
            <w:r>
              <w:rPr>
                <w:noProof/>
                <w:webHidden/>
              </w:rPr>
              <w:t>22</w:t>
            </w:r>
            <w:r>
              <w:rPr>
                <w:noProof/>
                <w:webHidden/>
              </w:rPr>
              <w:fldChar w:fldCharType="end"/>
            </w:r>
          </w:hyperlink>
        </w:p>
        <w:p w14:paraId="736C4654" w14:textId="77777777" w:rsidR="00C47084" w:rsidRDefault="00C47084" w:rsidP="00C47084">
          <w:pPr>
            <w:pStyle w:val="INNH2"/>
            <w:tabs>
              <w:tab w:val="right" w:leader="dot" w:pos="9062"/>
            </w:tabs>
            <w:rPr>
              <w:rFonts w:eastAsiaTheme="minorEastAsia"/>
              <w:noProof/>
              <w:sz w:val="22"/>
              <w:lang w:eastAsia="nb-NO"/>
            </w:rPr>
          </w:pPr>
          <w:hyperlink w:anchor="_Toc8133951" w:history="1">
            <w:r w:rsidRPr="002C6C40">
              <w:rPr>
                <w:rStyle w:val="Hyperkobling"/>
                <w:rFonts w:eastAsia="MS Gothic" w:cstheme="minorHAnsi"/>
                <w:noProof/>
                <w:lang w:bidi="en-US"/>
              </w:rPr>
              <w:t>Emne 4: Lindrende omsorg ved livets slutt (palliasjon)</w:t>
            </w:r>
            <w:r>
              <w:rPr>
                <w:noProof/>
                <w:webHidden/>
              </w:rPr>
              <w:tab/>
            </w:r>
            <w:r>
              <w:rPr>
                <w:noProof/>
                <w:webHidden/>
              </w:rPr>
              <w:fldChar w:fldCharType="begin"/>
            </w:r>
            <w:r>
              <w:rPr>
                <w:noProof/>
                <w:webHidden/>
              </w:rPr>
              <w:instrText xml:space="preserve"> PAGEREF _Toc8133951 \h </w:instrText>
            </w:r>
            <w:r>
              <w:rPr>
                <w:noProof/>
                <w:webHidden/>
              </w:rPr>
            </w:r>
            <w:r>
              <w:rPr>
                <w:noProof/>
                <w:webHidden/>
              </w:rPr>
              <w:fldChar w:fldCharType="separate"/>
            </w:r>
            <w:r>
              <w:rPr>
                <w:noProof/>
                <w:webHidden/>
              </w:rPr>
              <w:t>24</w:t>
            </w:r>
            <w:r>
              <w:rPr>
                <w:noProof/>
                <w:webHidden/>
              </w:rPr>
              <w:fldChar w:fldCharType="end"/>
            </w:r>
          </w:hyperlink>
        </w:p>
        <w:p w14:paraId="1BD30C70" w14:textId="77777777" w:rsidR="00C47084" w:rsidRDefault="00C47084" w:rsidP="00C47084">
          <w:pPr>
            <w:pStyle w:val="INNH2"/>
            <w:tabs>
              <w:tab w:val="right" w:leader="dot" w:pos="9062"/>
            </w:tabs>
            <w:rPr>
              <w:rFonts w:eastAsiaTheme="minorEastAsia"/>
              <w:noProof/>
              <w:sz w:val="22"/>
              <w:lang w:eastAsia="nb-NO"/>
            </w:rPr>
          </w:pPr>
          <w:hyperlink w:anchor="_Toc8133952" w:history="1">
            <w:r w:rsidRPr="002C6C40">
              <w:rPr>
                <w:rStyle w:val="Hyperkobling"/>
                <w:rFonts w:cstheme="minorHAnsi"/>
                <w:noProof/>
              </w:rPr>
              <w:t>Emne 5: Hovedprosjekt</w:t>
            </w:r>
            <w:r>
              <w:rPr>
                <w:noProof/>
                <w:webHidden/>
              </w:rPr>
              <w:tab/>
            </w:r>
            <w:r>
              <w:rPr>
                <w:noProof/>
                <w:webHidden/>
              </w:rPr>
              <w:fldChar w:fldCharType="begin"/>
            </w:r>
            <w:r>
              <w:rPr>
                <w:noProof/>
                <w:webHidden/>
              </w:rPr>
              <w:instrText xml:space="preserve"> PAGEREF _Toc8133952 \h </w:instrText>
            </w:r>
            <w:r>
              <w:rPr>
                <w:noProof/>
                <w:webHidden/>
              </w:rPr>
            </w:r>
            <w:r>
              <w:rPr>
                <w:noProof/>
                <w:webHidden/>
              </w:rPr>
              <w:fldChar w:fldCharType="separate"/>
            </w:r>
            <w:r>
              <w:rPr>
                <w:noProof/>
                <w:webHidden/>
              </w:rPr>
              <w:t>27</w:t>
            </w:r>
            <w:r>
              <w:rPr>
                <w:noProof/>
                <w:webHidden/>
              </w:rPr>
              <w:fldChar w:fldCharType="end"/>
            </w:r>
          </w:hyperlink>
        </w:p>
        <w:p w14:paraId="0A90EB59" w14:textId="77777777" w:rsidR="00C47084" w:rsidRPr="00D36F59" w:rsidRDefault="00C47084" w:rsidP="00C47084">
          <w:pPr>
            <w:rPr>
              <w:rFonts w:eastAsiaTheme="minorEastAsia" w:cstheme="minorHAnsi"/>
              <w:szCs w:val="24"/>
              <w:lang w:bidi="en-US"/>
            </w:rPr>
          </w:pPr>
          <w:r w:rsidRPr="00D36F59">
            <w:rPr>
              <w:rFonts w:eastAsiaTheme="minorEastAsia" w:cstheme="minorHAnsi"/>
              <w:b/>
              <w:bCs/>
              <w:szCs w:val="24"/>
              <w:lang w:bidi="en-US"/>
            </w:rPr>
            <w:fldChar w:fldCharType="end"/>
          </w:r>
        </w:p>
      </w:sdtContent>
    </w:sdt>
    <w:p w14:paraId="74A173D2" w14:textId="77777777" w:rsidR="00C47084" w:rsidRPr="005C344D" w:rsidRDefault="00C47084" w:rsidP="00C47084">
      <w:pPr>
        <w:rPr>
          <w:rFonts w:cstheme="minorHAnsi"/>
          <w:b/>
          <w:sz w:val="32"/>
          <w:szCs w:val="32"/>
        </w:rPr>
      </w:pPr>
    </w:p>
    <w:p w14:paraId="70E52BDC" w14:textId="77777777" w:rsidR="00C47084" w:rsidRDefault="00C47084" w:rsidP="00C47084">
      <w:pPr>
        <w:spacing w:after="200" w:line="276" w:lineRule="auto"/>
        <w:rPr>
          <w:rFonts w:eastAsiaTheme="majorEastAsia" w:cstheme="minorHAnsi"/>
          <w:b/>
          <w:bCs/>
          <w:sz w:val="32"/>
          <w:szCs w:val="28"/>
          <w:lang w:bidi="en-US"/>
        </w:rPr>
      </w:pPr>
      <w:r>
        <w:rPr>
          <w:rFonts w:cstheme="minorHAnsi"/>
          <w:lang w:bidi="en-US"/>
        </w:rPr>
        <w:br w:type="page"/>
      </w:r>
    </w:p>
    <w:p w14:paraId="22D07868" w14:textId="77777777" w:rsidR="00C47084" w:rsidRPr="00810162" w:rsidRDefault="00C47084" w:rsidP="00C47084">
      <w:pPr>
        <w:pStyle w:val="Overskrift1"/>
        <w:rPr>
          <w:rFonts w:asciiTheme="minorHAnsi" w:hAnsiTheme="minorHAnsi" w:cstheme="minorHAnsi"/>
          <w:lang w:bidi="en-US"/>
        </w:rPr>
      </w:pPr>
      <w:bookmarkStart w:id="0" w:name="_Toc8133924"/>
      <w:r w:rsidRPr="00810162">
        <w:rPr>
          <w:rFonts w:asciiTheme="minorHAnsi" w:hAnsiTheme="minorHAnsi" w:cstheme="minorHAnsi"/>
          <w:lang w:bidi="en-US"/>
        </w:rPr>
        <w:lastRenderedPageBreak/>
        <w:t>1. Innledning</w:t>
      </w:r>
      <w:bookmarkEnd w:id="0"/>
    </w:p>
    <w:p w14:paraId="32A7ED66" w14:textId="77777777" w:rsidR="00C47084" w:rsidRPr="005C344D" w:rsidRDefault="00C47084" w:rsidP="00C47084">
      <w:pPr>
        <w:rPr>
          <w:rFonts w:eastAsiaTheme="minorEastAsia" w:cstheme="minorHAnsi"/>
          <w:sz w:val="22"/>
          <w:lang w:bidi="en-US"/>
        </w:rPr>
      </w:pPr>
      <w:r w:rsidRPr="00D36F59">
        <w:rPr>
          <w:rFonts w:eastAsiaTheme="minorEastAsia" w:cstheme="minorHAnsi"/>
          <w:b/>
          <w:sz w:val="22"/>
          <w:lang w:bidi="en-US"/>
        </w:rPr>
        <w:t>Målsetting for fagskoleutdanning in</w:t>
      </w:r>
      <w:r w:rsidRPr="005C344D">
        <w:rPr>
          <w:rFonts w:eastAsiaTheme="minorEastAsia" w:cstheme="minorHAnsi"/>
          <w:b/>
          <w:sz w:val="22"/>
          <w:lang w:bidi="en-US"/>
        </w:rPr>
        <w:t>nen helsefag</w:t>
      </w:r>
    </w:p>
    <w:p w14:paraId="6F4B1DB2" w14:textId="77777777" w:rsidR="00C47084" w:rsidRPr="00725F5A" w:rsidRDefault="00C47084" w:rsidP="00C47084">
      <w:pPr>
        <w:rPr>
          <w:rFonts w:eastAsiaTheme="minorEastAsia" w:cstheme="minorHAnsi"/>
          <w:sz w:val="22"/>
          <w:lang w:bidi="en-US"/>
        </w:rPr>
      </w:pPr>
      <w:r w:rsidRPr="00FB7777">
        <w:rPr>
          <w:rFonts w:eastAsiaTheme="minorEastAsia" w:cstheme="minorHAnsi"/>
          <w:sz w:val="22"/>
          <w:lang w:bidi="en-US"/>
        </w:rPr>
        <w:t xml:space="preserve"> </w:t>
      </w:r>
    </w:p>
    <w:p w14:paraId="2FBF25FC" w14:textId="77777777" w:rsidR="00C47084" w:rsidRPr="00CC6D75" w:rsidRDefault="00C47084" w:rsidP="00C47084">
      <w:pPr>
        <w:rPr>
          <w:rFonts w:eastAsiaTheme="minorEastAsia" w:cstheme="minorHAnsi"/>
          <w:sz w:val="22"/>
          <w:lang w:bidi="en-US"/>
        </w:rPr>
      </w:pPr>
      <w:r w:rsidRPr="00CC6D75">
        <w:rPr>
          <w:rFonts w:eastAsiaTheme="minorEastAsia" w:cstheme="minorHAnsi"/>
          <w:sz w:val="22"/>
          <w:lang w:bidi="en-US"/>
        </w:rPr>
        <w:t>Med fagskoleutdanning menes yrkesrettede utdanninger som bygger på videregående opplæring eller tilsvarende realkompetanse. Med yrkesrettet utdanning menes utdanning som gir kompetanse som kan tas i bruk i arbeidslivet uten ytterligere generelle opplæringstiltak.</w:t>
      </w:r>
    </w:p>
    <w:p w14:paraId="5320F2D0" w14:textId="77777777" w:rsidR="00C47084" w:rsidRPr="00D9386A" w:rsidRDefault="00C47084" w:rsidP="00C47084">
      <w:pPr>
        <w:rPr>
          <w:rFonts w:eastAsiaTheme="minorEastAsia" w:cstheme="minorHAnsi"/>
          <w:sz w:val="22"/>
          <w:lang w:bidi="en-US"/>
        </w:rPr>
      </w:pPr>
    </w:p>
    <w:p w14:paraId="320FED3B" w14:textId="77777777" w:rsidR="00C47084" w:rsidRPr="00D85805" w:rsidRDefault="00C47084" w:rsidP="00C47084">
      <w:pPr>
        <w:rPr>
          <w:rFonts w:eastAsiaTheme="minorEastAsia" w:cstheme="minorHAnsi"/>
          <w:sz w:val="22"/>
          <w:lang w:bidi="en-US"/>
        </w:rPr>
      </w:pPr>
      <w:r w:rsidRPr="00D85805">
        <w:rPr>
          <w:rFonts w:eastAsiaTheme="minorEastAsia" w:cstheme="minorHAnsi"/>
          <w:sz w:val="22"/>
          <w:lang w:bidi="en-US"/>
        </w:rPr>
        <w:t>Det overordnede målet for fagskoleutdanning er:</w:t>
      </w:r>
    </w:p>
    <w:p w14:paraId="280CB7D8" w14:textId="77777777" w:rsidR="00C47084" w:rsidRDefault="00C47084" w:rsidP="00C47084">
      <w:pPr>
        <w:rPr>
          <w:rFonts w:eastAsiaTheme="minorEastAsia"/>
          <w:sz w:val="22"/>
          <w:lang w:bidi="en-US"/>
        </w:rPr>
      </w:pPr>
      <w:r w:rsidRPr="00834D6D" w:rsidDel="00810162">
        <w:rPr>
          <w:rFonts w:eastAsiaTheme="minorEastAsia" w:cstheme="minorHAnsi"/>
          <w:sz w:val="22"/>
          <w:lang w:bidi="en-US"/>
        </w:rPr>
        <w:t xml:space="preserve"> </w:t>
      </w:r>
      <w:r w:rsidRPr="00810162">
        <w:rPr>
          <w:rFonts w:eastAsiaTheme="minorEastAsia"/>
          <w:sz w:val="22"/>
          <w:lang w:bidi="en-US"/>
        </w:rPr>
        <w:t>«godkjend fagskoleutdanning skal vere av høg kvalitet og gi studentane kvalitetssikra, fleksible og arbeidsmarknadsretta utdanningstilbod» (jf. Prop 1 S (2012-2013) for Kunnskapsdepartementet).</w:t>
      </w:r>
      <w:r w:rsidRPr="00810162">
        <w:rPr>
          <w:rFonts w:eastAsiaTheme="minorEastAsia"/>
          <w:color w:val="FF0000"/>
        </w:rPr>
        <w:t xml:space="preserve"> </w:t>
      </w:r>
    </w:p>
    <w:p w14:paraId="0AF590EB" w14:textId="77777777" w:rsidR="00C47084" w:rsidRPr="00810162" w:rsidRDefault="00C47084" w:rsidP="00C47084">
      <w:pPr>
        <w:rPr>
          <w:rFonts w:eastAsiaTheme="minorEastAsia"/>
          <w:sz w:val="22"/>
          <w:lang w:bidi="en-US"/>
        </w:rPr>
      </w:pPr>
    </w:p>
    <w:p w14:paraId="09C54ABC" w14:textId="77777777" w:rsidR="00C47084" w:rsidRPr="00810162" w:rsidRDefault="00C47084" w:rsidP="00C47084">
      <w:pPr>
        <w:rPr>
          <w:rFonts w:eastAsiaTheme="minorEastAsia" w:cstheme="minorHAnsi"/>
          <w:sz w:val="22"/>
          <w:lang w:bidi="en-US"/>
        </w:rPr>
      </w:pPr>
      <w:r w:rsidRPr="00810162">
        <w:rPr>
          <w:rFonts w:eastAsiaTheme="minorEastAsia" w:cstheme="minorHAnsi"/>
          <w:sz w:val="22"/>
          <w:lang w:bidi="en-US"/>
        </w:rPr>
        <w:t>Et mål for helseutdanningene er å utdanne reflekterte yrkesutøvere, med høy yrkesetisk standard, som tar initiativ til å planlegge, organisere og iverksette tiltak med tjenesteytere og brukere. Fagskoleutdanningene skal sikre den enkeltes, samfunnets og arbeidslivets behov for ny kompetanse i tråd med nye oppgaver og utfordringer innen helsesektoren. Dagens og framtidens utfordringer for samfunnet generelt og innen helsesektoren spesielt, innebærer behov for nytenkning innen utdanningene.</w:t>
      </w:r>
    </w:p>
    <w:p w14:paraId="70D0CD16" w14:textId="77777777" w:rsidR="00C47084" w:rsidRPr="00810162" w:rsidRDefault="00C47084" w:rsidP="00C47084">
      <w:pPr>
        <w:rPr>
          <w:rFonts w:eastAsiaTheme="minorEastAsia" w:cstheme="minorHAnsi"/>
          <w:sz w:val="22"/>
          <w:lang w:bidi="en-US"/>
        </w:rPr>
      </w:pPr>
      <w:r w:rsidRPr="00810162">
        <w:rPr>
          <w:rFonts w:eastAsiaTheme="minorEastAsia" w:cstheme="minorHAnsi"/>
          <w:sz w:val="22"/>
          <w:lang w:bidi="en-US"/>
        </w:rPr>
        <w:t>Fagskoleutdanningen er tverrfaglig, og har et klart brukerperspektiv. Med tverrfaglig i denne sammenheng menes at fagskoleutdanningene er rettet mot arbeidstakere med forskjellig faglig bakgrunn innen helsefagene fra videregående opplæring.</w:t>
      </w:r>
    </w:p>
    <w:p w14:paraId="1558A714" w14:textId="77777777" w:rsidR="00C47084" w:rsidRPr="00810162" w:rsidRDefault="00C47084" w:rsidP="00C47084">
      <w:pPr>
        <w:rPr>
          <w:rFonts w:eastAsiaTheme="minorEastAsia" w:cstheme="minorHAnsi"/>
          <w:sz w:val="22"/>
          <w:lang w:bidi="en-US"/>
        </w:rPr>
      </w:pPr>
    </w:p>
    <w:p w14:paraId="050E54E7" w14:textId="77777777" w:rsidR="00C47084" w:rsidRPr="00810162" w:rsidRDefault="00C47084" w:rsidP="00C47084">
      <w:pPr>
        <w:rPr>
          <w:rFonts w:eastAsiaTheme="minorEastAsia" w:cstheme="minorHAnsi"/>
          <w:sz w:val="22"/>
          <w:lang w:bidi="en-US"/>
        </w:rPr>
      </w:pPr>
      <w:r w:rsidRPr="00810162">
        <w:rPr>
          <w:rFonts w:eastAsiaTheme="minorEastAsia" w:cstheme="minorHAnsi"/>
          <w:sz w:val="22"/>
          <w:lang w:bidi="en-US"/>
        </w:rPr>
        <w:t>Helse- og oppvekstfaglig yrkesutøvelse er basert på en kombinasjon av praktiske erfaringer fra arbeid med mennesker og nyere relevant kunnskap om det helse- og oppvekstfaglige området. I tillegg er det nødvendig at yrkesutøvere gjør vurderinger og fatter beslutninger på et rettslig og etisk holdbart grunnlag.</w:t>
      </w:r>
    </w:p>
    <w:p w14:paraId="11DBE2F5" w14:textId="77777777" w:rsidR="00C47084" w:rsidRPr="00810162" w:rsidRDefault="00C47084" w:rsidP="00C47084">
      <w:pPr>
        <w:rPr>
          <w:rFonts w:eastAsiaTheme="minorEastAsia" w:cstheme="minorHAnsi"/>
          <w:sz w:val="22"/>
          <w:lang w:bidi="en-US"/>
        </w:rPr>
      </w:pPr>
    </w:p>
    <w:p w14:paraId="3B9E9DF5" w14:textId="77777777" w:rsidR="00C47084" w:rsidRPr="00810162" w:rsidRDefault="00C47084" w:rsidP="00C47084">
      <w:pPr>
        <w:rPr>
          <w:rFonts w:eastAsiaTheme="minorEastAsia" w:cstheme="minorHAnsi"/>
          <w:sz w:val="22"/>
          <w:lang w:bidi="en-US"/>
        </w:rPr>
      </w:pPr>
      <w:r w:rsidRPr="00810162">
        <w:rPr>
          <w:rFonts w:eastAsiaTheme="minorEastAsia" w:cstheme="minorHAnsi"/>
          <w:sz w:val="22"/>
          <w:lang w:bidi="en-US"/>
        </w:rPr>
        <w:t>Yrkesutøvelsen foregår i et samspill mellom praktiske erfaringer og relevant teori. Helsefaglig yrkesutøvelse er basert på en kombinasjon av praktiske erfaringer fra arbeid med mennesker og nyere relevant kunnskap om det helsefaglige området. I tillegg er det nødvendig at yrkesutøvere gjør vurderinger og fatter beslutninger på et rettslig og etisk holdbart grunnlag. Helsesektoren påvirkes av samfunnsutviklingen, det skjer også raske endringer i medisinsk utvikling og befolkningens helsetilstand. De siste årene har vært preget av gjennomgripende helsepolitiske reformer. Grunnet både demografiske forhold og en samfunnsutvikling med økende etterspørsel etter alle typer helse- og omsorgstjenester, er det av avgjørende betydning for vårt velferdssamfunn at vi klarer å rekruttere og beholde kompetent personell. Brukerne stiller krav til kvalitet på tjenestene og fagskoleutdanning vil kunne gi en spisskompetanse for fagarbeidere i sektoren. Samfunnet endrer seg raskt, og blir stadig mer komplekst. Dette fordrer en kontinuerlig utvikling av velferdstjenestene og det er viktig at også ansatte får delta i denne utviklingen. Kvalifisert personell utgjør den viktigste ressursen i helsetjenesten og denne tilgangen er en forutsetning for å kunne gjennomføre reformer og opptrappingsplaner innen denne tjenesten.</w:t>
      </w:r>
    </w:p>
    <w:p w14:paraId="4F1E8862" w14:textId="77777777" w:rsidR="00C47084" w:rsidRPr="00810162" w:rsidRDefault="00C47084" w:rsidP="00C47084">
      <w:pPr>
        <w:rPr>
          <w:rFonts w:eastAsiaTheme="minorEastAsia" w:cstheme="minorHAnsi"/>
          <w:sz w:val="22"/>
          <w:lang w:bidi="en-US"/>
        </w:rPr>
      </w:pPr>
    </w:p>
    <w:p w14:paraId="61630346" w14:textId="77777777" w:rsidR="00C47084" w:rsidRPr="00810162" w:rsidRDefault="00C47084" w:rsidP="00C47084">
      <w:pPr>
        <w:rPr>
          <w:rFonts w:eastAsiaTheme="minorEastAsia" w:cstheme="minorHAnsi"/>
          <w:sz w:val="22"/>
          <w:lang w:bidi="en-US"/>
        </w:rPr>
      </w:pPr>
      <w:r>
        <w:rPr>
          <w:rFonts w:eastAsiaTheme="minorEastAsia" w:cstheme="minorHAnsi"/>
          <w:sz w:val="22"/>
          <w:lang w:bidi="en-US"/>
        </w:rPr>
        <w:t xml:space="preserve">Studieplanen </w:t>
      </w:r>
      <w:r w:rsidRPr="00810162">
        <w:rPr>
          <w:rFonts w:eastAsiaTheme="minorEastAsia" w:cstheme="minorHAnsi"/>
          <w:sz w:val="22"/>
          <w:lang w:bidi="en-US"/>
        </w:rPr>
        <w:t xml:space="preserve">i kreftomsorg og lindrende pleie er bygget på nasjonal plan og over samme lest som andre fagskoleutdanninger i helse- og sosialfag, med felles emne 1. Emne 1 danner basis og skal videreføres i de enkelte fagspesifikke emnene 2- 4. Denne skal bidra til at studentene utvikler nødvendig kunnskap og forståelse i en bred og felles referanseramme for yrkesutøvere i helse- og sosialtjenestene. Denne referanserammen skal danne basis for utvikling av felles holdninger og ferdigheter.  En sentral begrunnelse for en felles del er også ønsket om et bedre samarbeid mellom ansatte innen helse- og sosialsektoren. </w:t>
      </w:r>
    </w:p>
    <w:p w14:paraId="2E816EF2" w14:textId="77777777" w:rsidR="00C47084" w:rsidRPr="00810162" w:rsidRDefault="00C47084" w:rsidP="00C47084">
      <w:pPr>
        <w:rPr>
          <w:rFonts w:eastAsiaTheme="minorEastAsia"/>
          <w:sz w:val="22"/>
          <w:lang w:bidi="en-US"/>
        </w:rPr>
      </w:pPr>
    </w:p>
    <w:p w14:paraId="3689FD93" w14:textId="77777777" w:rsidR="00C47084" w:rsidRPr="00810162" w:rsidRDefault="00C47084" w:rsidP="00C47084">
      <w:pPr>
        <w:rPr>
          <w:rFonts w:eastAsiaTheme="minorEastAsia" w:cstheme="minorHAnsi"/>
          <w:szCs w:val="24"/>
          <w:lang w:bidi="en-US"/>
        </w:rPr>
      </w:pPr>
    </w:p>
    <w:p w14:paraId="66D1CB10" w14:textId="77777777" w:rsidR="00C47084" w:rsidRPr="00D36F59" w:rsidRDefault="00C47084" w:rsidP="00C47084">
      <w:pPr>
        <w:rPr>
          <w:rFonts w:eastAsiaTheme="minorEastAsia" w:cstheme="minorHAnsi"/>
          <w:b/>
          <w:szCs w:val="24"/>
          <w:lang w:bidi="en-US"/>
        </w:rPr>
      </w:pPr>
    </w:p>
    <w:p w14:paraId="19681CC6" w14:textId="77777777" w:rsidR="00C47084" w:rsidRPr="00725F5A" w:rsidRDefault="00C47084" w:rsidP="00C47084">
      <w:pPr>
        <w:rPr>
          <w:rFonts w:eastAsiaTheme="minorEastAsia" w:cstheme="minorHAnsi"/>
          <w:b/>
          <w:szCs w:val="24"/>
          <w:lang w:bidi="en-US"/>
        </w:rPr>
      </w:pPr>
      <w:r w:rsidRPr="00725F5A">
        <w:rPr>
          <w:rFonts w:eastAsiaTheme="minorEastAsia" w:cstheme="minorHAnsi"/>
          <w:b/>
          <w:szCs w:val="24"/>
          <w:lang w:bidi="en-US"/>
        </w:rPr>
        <w:lastRenderedPageBreak/>
        <w:t>Begrunnelse for fagskoleutdanning i kreftomsorg og lindrende pleie</w:t>
      </w:r>
      <w:r>
        <w:rPr>
          <w:rFonts w:eastAsiaTheme="minorEastAsia" w:cstheme="minorHAnsi"/>
          <w:b/>
          <w:szCs w:val="24"/>
          <w:lang w:bidi="en-US"/>
        </w:rPr>
        <w:t>, 60 studiepoeng</w:t>
      </w:r>
    </w:p>
    <w:p w14:paraId="4A24AA5A" w14:textId="77777777" w:rsidR="00C47084" w:rsidRPr="00D85805" w:rsidRDefault="00C47084" w:rsidP="00C47084">
      <w:pPr>
        <w:rPr>
          <w:rFonts w:eastAsia="Arial Unicode MS" w:cstheme="minorHAnsi"/>
          <w:b/>
          <w:kern w:val="1"/>
          <w:sz w:val="22"/>
        </w:rPr>
      </w:pPr>
    </w:p>
    <w:p w14:paraId="7BA8110A" w14:textId="77777777" w:rsidR="00C47084" w:rsidRPr="00810162" w:rsidRDefault="00C47084" w:rsidP="00C47084">
      <w:pPr>
        <w:rPr>
          <w:rFonts w:eastAsia="Arial Unicode MS" w:cstheme="minorHAnsi"/>
          <w:kern w:val="1"/>
          <w:sz w:val="22"/>
        </w:rPr>
      </w:pPr>
      <w:r w:rsidRPr="00834D6D">
        <w:rPr>
          <w:rFonts w:eastAsia="Arial Unicode MS" w:cstheme="minorHAnsi"/>
          <w:kern w:val="1"/>
          <w:sz w:val="22"/>
        </w:rPr>
        <w:t>Fagskoleutdanningen har som et overordnet mål å gi yrkesutøveren mulighet til å øke sin fagkompetanse og faglige bevissthet innen kreftomsorg og lindrende pleie. En utdanning i kreftomsor</w:t>
      </w:r>
      <w:r w:rsidRPr="00810162">
        <w:rPr>
          <w:rFonts w:eastAsia="Arial Unicode MS" w:cstheme="minorHAnsi"/>
          <w:kern w:val="1"/>
          <w:sz w:val="22"/>
        </w:rPr>
        <w:t xml:space="preserve">g og lindrende pleie gir opplæring i kreftsykdommer og behandlingsformer, forebyggende arbeid og konsekvenser av sykdom og behandling, rehabilitering og habilitering i tillegg til lindrende pleie og omsorg ved livets slutt. </w:t>
      </w:r>
    </w:p>
    <w:p w14:paraId="79A29E5F" w14:textId="77777777" w:rsidR="00C47084" w:rsidRPr="00810162" w:rsidRDefault="00C47084" w:rsidP="00C47084">
      <w:pPr>
        <w:rPr>
          <w:rFonts w:eastAsia="Arial Unicode MS" w:cstheme="minorHAnsi"/>
          <w:kern w:val="1"/>
          <w:sz w:val="22"/>
        </w:rPr>
      </w:pPr>
    </w:p>
    <w:p w14:paraId="6EA29885" w14:textId="77777777" w:rsidR="00C47084" w:rsidRPr="00810162" w:rsidRDefault="00C47084" w:rsidP="00C47084">
      <w:pPr>
        <w:rPr>
          <w:rFonts w:eastAsia="Arial Unicode MS" w:cstheme="minorHAnsi"/>
          <w:kern w:val="1"/>
          <w:sz w:val="22"/>
        </w:rPr>
      </w:pPr>
      <w:r w:rsidRPr="00810162">
        <w:rPr>
          <w:rFonts w:eastAsia="Arial Unicode MS" w:cstheme="minorHAnsi"/>
          <w:kern w:val="1"/>
          <w:sz w:val="22"/>
        </w:rPr>
        <w:t xml:space="preserve">Selv om behandlingen blir bedre og stadig flere overlever, er det også stadig flere som rammes.  I følge Kreftregisteret var det 32 592 nye krefttilfeller i 2015, og det forventes en økning i antall krefttilfeller i tiden fremover. Kreftregisterets prognoser tilsier at i 2030 vil nesten 40 000 personer få kreft årlig. En økning i antallet krefttilfeller innebærer også at flere trenger kreftbehandling, noe både sykehus og kommunehelsetjenesten må være rustet for. </w:t>
      </w:r>
      <w:r w:rsidRPr="00810162">
        <w:rPr>
          <w:rFonts w:eastAsia="Arial Unicode MS" w:cstheme="minorHAnsi"/>
          <w:i/>
          <w:kern w:val="1"/>
          <w:sz w:val="22"/>
        </w:rPr>
        <w:t xml:space="preserve">Sammen- mot kreft. Nasjonal kreftstrategi 2013- 2017 </w:t>
      </w:r>
      <w:r w:rsidRPr="00810162">
        <w:rPr>
          <w:rFonts w:eastAsia="Arial Unicode MS" w:cstheme="minorHAnsi"/>
          <w:kern w:val="1"/>
          <w:sz w:val="22"/>
        </w:rPr>
        <w:t xml:space="preserve">har som et hovedmål å legge til rette for at en god kreftomsorg i Norge skal bli bedre. I følge kreftstrategien er en av de store utfordringene for norsk kreftomsorg den betydelige økningen man vil se i nye krefttilfeller i årene som kommer. Denne økningen vil stille store krav til kapasitet og kompetanse i sykehusene, men vil i minst like stor grad være en utfordring for kommunale helse- og omsorgstjenester. Mye av behandlingen som tidligere ble utført ved sykehusene, utøves nå i kommunehelsetjenesten. </w:t>
      </w:r>
    </w:p>
    <w:p w14:paraId="6EC229D0" w14:textId="77777777" w:rsidR="00C47084" w:rsidRPr="00810162" w:rsidRDefault="00C47084" w:rsidP="00C47084">
      <w:pPr>
        <w:rPr>
          <w:rFonts w:eastAsia="Arial Unicode MS" w:cstheme="minorHAnsi"/>
          <w:kern w:val="1"/>
          <w:sz w:val="22"/>
        </w:rPr>
      </w:pPr>
    </w:p>
    <w:p w14:paraId="29CB0860" w14:textId="77777777" w:rsidR="00C47084" w:rsidRPr="00810162" w:rsidRDefault="00C47084" w:rsidP="00C47084">
      <w:pPr>
        <w:rPr>
          <w:rFonts w:eastAsia="Arial Unicode MS" w:cstheme="minorHAnsi"/>
          <w:kern w:val="1"/>
          <w:sz w:val="22"/>
        </w:rPr>
      </w:pPr>
      <w:r w:rsidRPr="00810162">
        <w:rPr>
          <w:rFonts w:eastAsia="Arial Unicode MS" w:cstheme="minorHAnsi"/>
          <w:kern w:val="1"/>
          <w:sz w:val="22"/>
        </w:rPr>
        <w:t xml:space="preserve">De kommunale helse- og omsorgstjenester vil få ansvar for flere og sykere kreftpasienter med sammensatte behov noe som gir behov for økt kompetanse på alle nivå i helsetjenesten. Kreft er en sykdom som rammer ikke bare den enkelte, men også familien og nettverket rundt. De pårørende må møtes og tas med i behandlingsfasen, rehabiliteringsfasen og i den lindrende fasen. I denne sammenheng er det også sentralt å fokusere på kreftsyke barn og barn som er pårørende til kreftsyke. Det er derfor viktig at det over hele landet er helsepersonell med bred og faglig kompetanse som kan mestre utfordringene man møter og som kan ta initiativ til å planlegge, organisere og iverksette tiltak i samarbeid med pasienter med kreft og deres pårørende både i og utenfor institusjon. </w:t>
      </w:r>
    </w:p>
    <w:p w14:paraId="6D0D0F6F" w14:textId="77777777" w:rsidR="00C47084" w:rsidRPr="00810162" w:rsidRDefault="00C47084" w:rsidP="00C47084">
      <w:pPr>
        <w:rPr>
          <w:rFonts w:eastAsia="Arial Unicode MS" w:cstheme="minorHAnsi"/>
          <w:kern w:val="1"/>
          <w:sz w:val="22"/>
        </w:rPr>
      </w:pPr>
    </w:p>
    <w:p w14:paraId="2915F6E2" w14:textId="77777777" w:rsidR="00C47084" w:rsidRPr="00810162" w:rsidRDefault="00C47084" w:rsidP="00C47084">
      <w:pPr>
        <w:rPr>
          <w:rFonts w:eastAsia="Arial Unicode MS" w:cstheme="minorHAnsi"/>
          <w:kern w:val="1"/>
          <w:sz w:val="22"/>
        </w:rPr>
      </w:pPr>
      <w:r w:rsidRPr="00810162">
        <w:rPr>
          <w:rFonts w:eastAsia="Arial Unicode MS" w:cstheme="minorHAnsi"/>
          <w:kern w:val="1"/>
          <w:sz w:val="22"/>
        </w:rPr>
        <w:t xml:space="preserve">Lindrende pleie er tatt inn som en del av utdanningen og handler om helhetlig pleie og omsorg for uhelbredelige syke og døende uavhengig av diagnose. I kreftstrategien </w:t>
      </w:r>
      <w:r w:rsidRPr="00810162">
        <w:rPr>
          <w:rFonts w:eastAsia="Arial Unicode MS" w:cstheme="minorHAnsi"/>
          <w:i/>
          <w:kern w:val="1"/>
          <w:sz w:val="22"/>
        </w:rPr>
        <w:t>Sammen- mot kreft</w:t>
      </w:r>
      <w:r w:rsidRPr="00810162">
        <w:rPr>
          <w:rFonts w:eastAsia="Arial Unicode MS" w:cstheme="minorHAnsi"/>
          <w:kern w:val="1"/>
          <w:sz w:val="22"/>
        </w:rPr>
        <w:t xml:space="preserve"> 2013-2017 fremheves det at det er et behov for å legge til rette for lindrende behandling, pleie og omsorg i kommunene og at det fortsatt er store udekkede behov og mange utfordringer knyttet til å gi uhelbredelige syke og døende et faglig forsvarlig tjenestetilbud i kommunehelsetjenesten. Regjeringens plan (Omsorg 2020) for omsorgsfeltet 2015–2020 omfatter viktige tiltak for å styrke kvaliteten og kompetansen i omsorgstjenestene.  I følge planene er regjeringen opptatt av å styrke kompetansen og tilbudet innen lindrende behandling og omsorg. De fremhever at for å kunne ivareta pasienter og pårørendes behov er det nødvendig med en tverrfaglig til</w:t>
      </w:r>
      <w:r w:rsidRPr="00810162">
        <w:rPr>
          <w:rFonts w:eastAsia="Arial Unicode MS" w:cstheme="minorHAnsi"/>
          <w:kern w:val="1"/>
          <w:sz w:val="22"/>
        </w:rPr>
        <w:softHyphen/>
        <w:t xml:space="preserve">nærming som utnytter personell og kompetanse på bedre og nye måter, med mer integrerte tjenester i kommunene. </w:t>
      </w:r>
    </w:p>
    <w:p w14:paraId="4AAD02C2" w14:textId="77777777" w:rsidR="00C47084" w:rsidRPr="00810162" w:rsidRDefault="00C47084" w:rsidP="00C47084">
      <w:pPr>
        <w:rPr>
          <w:rFonts w:eastAsia="Arial Unicode MS" w:cstheme="minorHAnsi"/>
          <w:kern w:val="1"/>
          <w:sz w:val="22"/>
        </w:rPr>
      </w:pPr>
      <w:r w:rsidRPr="00810162">
        <w:rPr>
          <w:rFonts w:eastAsia="Arial Unicode MS" w:cstheme="minorHAnsi"/>
          <w:kern w:val="1"/>
          <w:sz w:val="22"/>
        </w:rPr>
        <w:t>Lindrende pleie praktiseres på alle områder og nivåer i helsevesenet og med kunnskap og kompetanse i lindrende pleie blir man mer trygg på å møte og gi omsorg og pleie til mennesker med uhelbredelig sykdom og kort forventet levetid. Siden det vil være behov for helsepersonell som har faglig og personlig kompetanse knyttet til dette arbeidet vil en slik tilleggskompetanse også kunne bidra til oppbygging av et godt faglig tilbud både i kommunehelsetjenesten og ved sykehus.</w:t>
      </w:r>
    </w:p>
    <w:p w14:paraId="6A4FB154" w14:textId="77777777" w:rsidR="00C47084" w:rsidRPr="00810162" w:rsidRDefault="00C47084" w:rsidP="00C47084">
      <w:pPr>
        <w:rPr>
          <w:rFonts w:eastAsia="Arial Unicode MS" w:cstheme="minorHAnsi"/>
          <w:kern w:val="1"/>
          <w:sz w:val="22"/>
        </w:rPr>
      </w:pPr>
      <w:r w:rsidRPr="00810162">
        <w:rPr>
          <w:rFonts w:eastAsia="Arial Unicode MS" w:cstheme="minorHAnsi"/>
          <w:kern w:val="1"/>
          <w:sz w:val="22"/>
        </w:rPr>
        <w:t xml:space="preserve"> </w:t>
      </w:r>
    </w:p>
    <w:p w14:paraId="0E52D017" w14:textId="77777777" w:rsidR="00C47084" w:rsidRPr="00ED5C55" w:rsidRDefault="00C47084" w:rsidP="00C47084">
      <w:pPr>
        <w:rPr>
          <w:rFonts w:ascii="Calibri" w:eastAsia="Times New Roman" w:hAnsi="Calibri" w:cs="Calibri"/>
          <w:sz w:val="22"/>
        </w:rPr>
      </w:pPr>
      <w:r w:rsidRPr="00ED5C55">
        <w:rPr>
          <w:rFonts w:ascii="Calibri" w:eastAsia="Times New Roman" w:hAnsi="Calibri" w:cs="Calibri"/>
          <w:sz w:val="22"/>
        </w:rPr>
        <w:t xml:space="preserve">Fagskoleutdanningen gjennomføres som et deltidsstudium over to år med omfang tilsvarende ett år som heltidsstudium. </w:t>
      </w:r>
    </w:p>
    <w:p w14:paraId="1A05BD67" w14:textId="77777777" w:rsidR="00C47084" w:rsidRPr="00ED5C55" w:rsidRDefault="00C47084" w:rsidP="00C47084">
      <w:pPr>
        <w:rPr>
          <w:rFonts w:ascii="Calibri" w:eastAsia="Times New Roman" w:hAnsi="Calibri" w:cs="Calibri"/>
          <w:sz w:val="22"/>
        </w:rPr>
      </w:pPr>
    </w:p>
    <w:p w14:paraId="693FD0FD" w14:textId="77777777" w:rsidR="00C47084" w:rsidRPr="00ED5C55" w:rsidRDefault="00C47084" w:rsidP="00C47084">
      <w:pPr>
        <w:rPr>
          <w:rFonts w:ascii="Calibri" w:eastAsia="Times New Roman" w:hAnsi="Calibri" w:cs="Calibri"/>
          <w:sz w:val="22"/>
        </w:rPr>
      </w:pPr>
      <w:r w:rsidRPr="00ED5C55">
        <w:rPr>
          <w:rFonts w:ascii="Calibri" w:eastAsia="Times New Roman" w:hAnsi="Calibri" w:cs="Calibri"/>
          <w:bCs/>
          <w:sz w:val="22"/>
        </w:rPr>
        <w:t xml:space="preserve">Løpende skikkethetsvurdering av den enkelte student foregår kontinuerlig gjennom hele studieløpet, både i den teoretiske og den praktiske delen av studiet. Fagskolen skal i henhold til Lov om høyere yrkesfaglig utdanning § 26 foreta en helhetsvurdering av en students faglige og personlige forutsetninger for å kunne fungere i yrket. </w:t>
      </w:r>
    </w:p>
    <w:p w14:paraId="50415912" w14:textId="77777777" w:rsidR="00C47084" w:rsidRPr="00ED5C55" w:rsidRDefault="00C47084" w:rsidP="00C47084">
      <w:pPr>
        <w:rPr>
          <w:rFonts w:ascii="Calibri" w:eastAsia="Times New Roman" w:hAnsi="Calibri" w:cs="Calibri"/>
          <w:sz w:val="22"/>
        </w:rPr>
      </w:pPr>
    </w:p>
    <w:p w14:paraId="7602D53D" w14:textId="77777777" w:rsidR="00C47084" w:rsidRPr="00ED5C55" w:rsidRDefault="00C47084" w:rsidP="00C47084">
      <w:pPr>
        <w:spacing w:after="200"/>
        <w:rPr>
          <w:rFonts w:eastAsia="Arial Unicode MS" w:cstheme="minorHAnsi"/>
          <w:b/>
          <w:bCs/>
          <w:kern w:val="1"/>
          <w:sz w:val="22"/>
        </w:rPr>
      </w:pPr>
      <w:r w:rsidRPr="00ED5C55">
        <w:rPr>
          <w:rFonts w:ascii="Calibri" w:eastAsia="Times New Roman" w:hAnsi="Calibri" w:cs="Calibri"/>
          <w:sz w:val="22"/>
        </w:rPr>
        <w:t>Alle studenter som fullfører og består utdanningen, vil få vitnemål med gradsbenevnelsen fagskolegrad.</w:t>
      </w:r>
    </w:p>
    <w:p w14:paraId="65BB6CDC" w14:textId="77777777" w:rsidR="00C47084" w:rsidRPr="00810162" w:rsidRDefault="00C47084" w:rsidP="00C47084">
      <w:pPr>
        <w:pStyle w:val="Overskrift1"/>
        <w:rPr>
          <w:rFonts w:asciiTheme="minorHAnsi" w:hAnsiTheme="minorHAnsi" w:cstheme="minorHAnsi"/>
          <w:lang w:bidi="en-US"/>
        </w:rPr>
      </w:pPr>
      <w:bookmarkStart w:id="1" w:name="_Toc8133925"/>
      <w:r w:rsidRPr="00810162">
        <w:rPr>
          <w:rFonts w:asciiTheme="minorHAnsi" w:hAnsiTheme="minorHAnsi" w:cstheme="minorHAnsi"/>
          <w:lang w:bidi="en-US"/>
        </w:rPr>
        <w:t>2. Forventet læringsutbytte</w:t>
      </w:r>
      <w:bookmarkEnd w:id="1"/>
    </w:p>
    <w:p w14:paraId="624C1CBF" w14:textId="77777777" w:rsidR="00C47084" w:rsidRPr="00810162" w:rsidRDefault="00C47084" w:rsidP="00C47084">
      <w:pPr>
        <w:rPr>
          <w:rFonts w:eastAsiaTheme="minorEastAsia" w:cstheme="minorHAnsi"/>
          <w:sz w:val="22"/>
          <w:lang w:bidi="en-US"/>
        </w:rPr>
      </w:pPr>
      <w:r w:rsidRPr="00D36F59">
        <w:rPr>
          <w:rFonts w:eastAsia="Arial Unicode MS" w:cstheme="minorHAnsi"/>
          <w:kern w:val="1"/>
          <w:sz w:val="22"/>
        </w:rPr>
        <w:t>L</w:t>
      </w:r>
      <w:r w:rsidRPr="005C344D">
        <w:rPr>
          <w:rFonts w:eastAsiaTheme="minorEastAsia" w:cstheme="minorHAnsi"/>
          <w:sz w:val="22"/>
          <w:lang w:bidi="en-US"/>
        </w:rPr>
        <w:t>æringsutbytte deles inn</w:t>
      </w:r>
      <w:r w:rsidRPr="00FB7777">
        <w:rPr>
          <w:rFonts w:eastAsiaTheme="minorEastAsia" w:cstheme="minorHAnsi"/>
          <w:sz w:val="22"/>
          <w:lang w:bidi="en-US"/>
        </w:rPr>
        <w:t xml:space="preserve"> i områdene kunnskaper, ferdigheter og generell kompetanse.</w:t>
      </w:r>
    </w:p>
    <w:p w14:paraId="1CF7A9A6" w14:textId="77777777" w:rsidR="00C47084" w:rsidRPr="00D36F59" w:rsidRDefault="00C47084" w:rsidP="00C47084">
      <w:pPr>
        <w:rPr>
          <w:rFonts w:eastAsiaTheme="minorEastAsia" w:cstheme="minorHAnsi"/>
          <w:sz w:val="22"/>
        </w:rPr>
      </w:pPr>
    </w:p>
    <w:p w14:paraId="64340C1C" w14:textId="77777777" w:rsidR="00C47084" w:rsidRPr="00810162" w:rsidRDefault="00C47084" w:rsidP="00C47084">
      <w:pPr>
        <w:pStyle w:val="Overskrift2"/>
        <w:rPr>
          <w:rFonts w:asciiTheme="minorHAnsi" w:hAnsiTheme="minorHAnsi" w:cstheme="minorHAnsi"/>
          <w:lang w:bidi="en-US"/>
        </w:rPr>
      </w:pPr>
      <w:bookmarkStart w:id="2" w:name="_Toc8133926"/>
      <w:r w:rsidRPr="00810162">
        <w:rPr>
          <w:rFonts w:asciiTheme="minorHAnsi" w:hAnsiTheme="minorHAnsi" w:cstheme="minorHAnsi"/>
          <w:lang w:bidi="en-US"/>
        </w:rPr>
        <w:t>2.1 Kunnskaper</w:t>
      </w:r>
      <w:bookmarkEnd w:id="2"/>
    </w:p>
    <w:p w14:paraId="3BC180F6" w14:textId="77777777" w:rsidR="00C47084" w:rsidRPr="00810162" w:rsidRDefault="00C47084" w:rsidP="00C47084">
      <w:pPr>
        <w:autoSpaceDE w:val="0"/>
        <w:autoSpaceDN w:val="0"/>
        <w:adjustRightInd w:val="0"/>
        <w:rPr>
          <w:rFonts w:eastAsia="Times New Roman" w:cstheme="minorHAnsi"/>
          <w:sz w:val="22"/>
        </w:rPr>
      </w:pPr>
      <w:r w:rsidRPr="00810162">
        <w:rPr>
          <w:rFonts w:eastAsia="Times New Roman" w:cstheme="minorHAnsi"/>
          <w:sz w:val="22"/>
        </w:rPr>
        <w:t>Kandidaten;</w:t>
      </w:r>
    </w:p>
    <w:p w14:paraId="097D41B3" w14:textId="77777777" w:rsidR="00C47084" w:rsidRPr="00D36F59" w:rsidRDefault="00C47084" w:rsidP="00C47084">
      <w:pPr>
        <w:pStyle w:val="Listeavsnitt"/>
        <w:numPr>
          <w:ilvl w:val="0"/>
          <w:numId w:val="8"/>
        </w:numPr>
        <w:rPr>
          <w:rFonts w:cstheme="minorHAnsi"/>
          <w:sz w:val="22"/>
        </w:rPr>
      </w:pPr>
      <w:r w:rsidRPr="00D36F59">
        <w:rPr>
          <w:rFonts w:cstheme="minorHAnsi"/>
          <w:sz w:val="22"/>
        </w:rPr>
        <w:t>har kunnskap om kreftsykdommer, symptomer, lindrende pleie, behandlingsformer, konsekvenser og bivirkninger av sykdom og behandling</w:t>
      </w:r>
    </w:p>
    <w:p w14:paraId="254E2BD2" w14:textId="77777777" w:rsidR="00C47084" w:rsidRPr="00FB7777" w:rsidRDefault="00C47084" w:rsidP="00C47084">
      <w:pPr>
        <w:pStyle w:val="Listeavsnitt"/>
        <w:numPr>
          <w:ilvl w:val="0"/>
          <w:numId w:val="8"/>
        </w:numPr>
        <w:rPr>
          <w:rFonts w:cstheme="minorHAnsi"/>
          <w:sz w:val="22"/>
        </w:rPr>
      </w:pPr>
      <w:r w:rsidRPr="005C344D">
        <w:rPr>
          <w:rFonts w:cstheme="minorHAnsi"/>
          <w:sz w:val="22"/>
        </w:rPr>
        <w:t>har kunnskap om utfordringer, sorg- og krisereaksjoner og påvirkninger på det sosiale nettverket i ulike faser i sykdomsforløpet både for pasient og pårørende</w:t>
      </w:r>
    </w:p>
    <w:p w14:paraId="42F3EF2E" w14:textId="77777777" w:rsidR="00C47084" w:rsidRPr="00D9386A" w:rsidRDefault="00C47084" w:rsidP="00C47084">
      <w:pPr>
        <w:pStyle w:val="Listeavsnitt"/>
        <w:numPr>
          <w:ilvl w:val="0"/>
          <w:numId w:val="8"/>
        </w:numPr>
        <w:rPr>
          <w:rFonts w:cstheme="minorHAnsi"/>
          <w:sz w:val="22"/>
        </w:rPr>
      </w:pPr>
      <w:r w:rsidRPr="00725F5A">
        <w:rPr>
          <w:rFonts w:cstheme="minorHAnsi"/>
          <w:sz w:val="22"/>
        </w:rPr>
        <w:t>har kunnskap om kreftforekomst, risikofaktorer og forebygging av kreftsykdommer og rehabilitering av kreftpasienter</w:t>
      </w:r>
    </w:p>
    <w:p w14:paraId="232B9406" w14:textId="77777777" w:rsidR="00C47084" w:rsidRPr="00834D6D" w:rsidRDefault="00C47084" w:rsidP="00C47084">
      <w:pPr>
        <w:pStyle w:val="Listeavsnitt"/>
        <w:numPr>
          <w:ilvl w:val="0"/>
          <w:numId w:val="8"/>
        </w:numPr>
        <w:rPr>
          <w:rFonts w:cstheme="minorHAnsi"/>
          <w:sz w:val="22"/>
        </w:rPr>
      </w:pPr>
      <w:r w:rsidRPr="00D85805">
        <w:rPr>
          <w:rFonts w:cstheme="minorHAnsi"/>
          <w:sz w:val="22"/>
        </w:rPr>
        <w:t>har innsikt i sosiale rettigheter og lovgivning som er relevant for pasienter og pårørende i sykdomsforløpet</w:t>
      </w:r>
    </w:p>
    <w:p w14:paraId="59DA7BA0" w14:textId="77777777" w:rsidR="00C47084" w:rsidRPr="00810162" w:rsidRDefault="00C47084" w:rsidP="00C47084">
      <w:pPr>
        <w:pStyle w:val="Listeavsnitt"/>
        <w:numPr>
          <w:ilvl w:val="0"/>
          <w:numId w:val="8"/>
        </w:numPr>
        <w:rPr>
          <w:rFonts w:cstheme="minorHAnsi"/>
          <w:sz w:val="22"/>
        </w:rPr>
      </w:pPr>
      <w:r w:rsidRPr="00810162">
        <w:rPr>
          <w:rFonts w:cstheme="minorHAnsi"/>
          <w:sz w:val="22"/>
        </w:rPr>
        <w:t>har kunnskap om ulike faginstanser, hjelpeapparat og andre yrkesgrupper innen kreftomsorg og lindrende pleie</w:t>
      </w:r>
    </w:p>
    <w:p w14:paraId="2DC593F9" w14:textId="77777777" w:rsidR="00C47084" w:rsidRPr="00810162" w:rsidRDefault="00C47084" w:rsidP="00C47084">
      <w:pPr>
        <w:pStyle w:val="Listeavsnitt"/>
        <w:numPr>
          <w:ilvl w:val="0"/>
          <w:numId w:val="8"/>
        </w:numPr>
        <w:rPr>
          <w:rFonts w:cstheme="minorHAnsi"/>
          <w:sz w:val="22"/>
        </w:rPr>
      </w:pPr>
      <w:r w:rsidRPr="00810162">
        <w:rPr>
          <w:rFonts w:cstheme="minorHAnsi"/>
          <w:sz w:val="22"/>
        </w:rPr>
        <w:t>kan oppdatere sin kunnskap om de vanligste kreftsykdommer og behandlingsformer</w:t>
      </w:r>
    </w:p>
    <w:p w14:paraId="0FCA920C" w14:textId="77777777" w:rsidR="00C47084" w:rsidRPr="00810162" w:rsidRDefault="00C47084" w:rsidP="00C47084">
      <w:pPr>
        <w:pStyle w:val="Listeavsnitt"/>
        <w:numPr>
          <w:ilvl w:val="0"/>
          <w:numId w:val="8"/>
        </w:numPr>
        <w:rPr>
          <w:rFonts w:cstheme="minorHAnsi"/>
          <w:sz w:val="22"/>
        </w:rPr>
      </w:pPr>
      <w:r w:rsidRPr="00810162">
        <w:rPr>
          <w:rFonts w:cstheme="minorHAnsi"/>
          <w:sz w:val="22"/>
        </w:rPr>
        <w:t>forstår betydningen av kreftomsorg og lindrende pleie i et folkehelseperspektiv</w:t>
      </w:r>
    </w:p>
    <w:p w14:paraId="6951A0FC" w14:textId="77777777" w:rsidR="00C47084" w:rsidRPr="00810162" w:rsidRDefault="00C47084" w:rsidP="00C47084">
      <w:pPr>
        <w:pStyle w:val="Listeavsnitt"/>
        <w:numPr>
          <w:ilvl w:val="0"/>
          <w:numId w:val="8"/>
        </w:numPr>
        <w:rPr>
          <w:rFonts w:cstheme="minorHAnsi"/>
          <w:sz w:val="22"/>
        </w:rPr>
      </w:pPr>
      <w:r w:rsidRPr="00810162">
        <w:rPr>
          <w:rFonts w:cstheme="minorHAnsi"/>
          <w:sz w:val="22"/>
        </w:rPr>
        <w:t>kunnskap om lindrende pleie og omsorg ved livets slutt</w:t>
      </w:r>
    </w:p>
    <w:p w14:paraId="7B99E073" w14:textId="77777777" w:rsidR="00C47084" w:rsidRPr="00810162" w:rsidRDefault="00C47084" w:rsidP="00C47084">
      <w:pPr>
        <w:rPr>
          <w:rFonts w:cstheme="minorHAnsi"/>
          <w:lang w:bidi="en-US"/>
        </w:rPr>
      </w:pPr>
    </w:p>
    <w:p w14:paraId="5944941C" w14:textId="77777777" w:rsidR="00C47084" w:rsidRPr="00810162" w:rsidRDefault="00C47084" w:rsidP="00C47084">
      <w:pPr>
        <w:pStyle w:val="Overskrift2"/>
        <w:rPr>
          <w:rFonts w:asciiTheme="minorHAnsi" w:hAnsiTheme="minorHAnsi" w:cstheme="minorHAnsi"/>
          <w:lang w:bidi="en-US"/>
        </w:rPr>
      </w:pPr>
      <w:bookmarkStart w:id="3" w:name="_Toc8133927"/>
      <w:r w:rsidRPr="00810162">
        <w:rPr>
          <w:rFonts w:asciiTheme="minorHAnsi" w:hAnsiTheme="minorHAnsi" w:cstheme="minorHAnsi"/>
          <w:lang w:bidi="en-US"/>
        </w:rPr>
        <w:t>2.2 Ferdigheter</w:t>
      </w:r>
      <w:bookmarkEnd w:id="3"/>
    </w:p>
    <w:p w14:paraId="36F2EB96" w14:textId="77777777" w:rsidR="00C47084" w:rsidRPr="00D36F59" w:rsidRDefault="00C47084" w:rsidP="00C47084">
      <w:pPr>
        <w:autoSpaceDE w:val="0"/>
        <w:autoSpaceDN w:val="0"/>
        <w:adjustRightInd w:val="0"/>
        <w:rPr>
          <w:rFonts w:cstheme="minorHAnsi"/>
          <w:sz w:val="22"/>
        </w:rPr>
      </w:pPr>
      <w:r w:rsidRPr="00D36F59">
        <w:rPr>
          <w:rFonts w:cstheme="minorHAnsi"/>
          <w:sz w:val="22"/>
        </w:rPr>
        <w:t>Kandidaten;</w:t>
      </w:r>
    </w:p>
    <w:p w14:paraId="2044A52C" w14:textId="77777777" w:rsidR="00C47084" w:rsidRPr="00FB7777" w:rsidRDefault="00C47084" w:rsidP="00C47084">
      <w:pPr>
        <w:pStyle w:val="Listeavsnitt"/>
        <w:numPr>
          <w:ilvl w:val="0"/>
          <w:numId w:val="9"/>
        </w:numPr>
        <w:rPr>
          <w:rFonts w:cstheme="minorHAnsi"/>
          <w:sz w:val="22"/>
        </w:rPr>
      </w:pPr>
      <w:r w:rsidRPr="005C344D">
        <w:rPr>
          <w:rFonts w:cstheme="minorHAnsi"/>
          <w:sz w:val="22"/>
        </w:rPr>
        <w:t xml:space="preserve">kan anvende kunnskap om kreftsykdommer og behandling i observasjon av symptomer og bivirkninger hos den enkelte pasient  </w:t>
      </w:r>
    </w:p>
    <w:p w14:paraId="04814DFF" w14:textId="77777777" w:rsidR="00C47084" w:rsidRPr="00725F5A" w:rsidRDefault="00C47084" w:rsidP="00C47084">
      <w:pPr>
        <w:pStyle w:val="Listeavsnitt"/>
        <w:numPr>
          <w:ilvl w:val="0"/>
          <w:numId w:val="9"/>
        </w:numPr>
        <w:rPr>
          <w:rFonts w:cstheme="minorHAnsi"/>
          <w:sz w:val="22"/>
        </w:rPr>
      </w:pPr>
      <w:r w:rsidRPr="00725F5A">
        <w:rPr>
          <w:rFonts w:cstheme="minorHAnsi"/>
          <w:sz w:val="22"/>
        </w:rPr>
        <w:t>kan anvende ulike kommunikasjonsformer i samtale med pasient og pårørende</w:t>
      </w:r>
    </w:p>
    <w:p w14:paraId="6F99EE46" w14:textId="77777777" w:rsidR="00C47084" w:rsidRPr="00D85805" w:rsidRDefault="00C47084" w:rsidP="00C47084">
      <w:pPr>
        <w:pStyle w:val="Listeavsnitt"/>
        <w:numPr>
          <w:ilvl w:val="0"/>
          <w:numId w:val="9"/>
        </w:numPr>
        <w:rPr>
          <w:rFonts w:cstheme="minorHAnsi"/>
          <w:sz w:val="22"/>
        </w:rPr>
      </w:pPr>
      <w:r w:rsidRPr="00D9386A">
        <w:rPr>
          <w:rFonts w:cstheme="minorHAnsi"/>
          <w:sz w:val="22"/>
        </w:rPr>
        <w:t xml:space="preserve">kan kartlegge, identifisere, planlegge og gjennomføre lindrende tiltak i samarbeid med pasient og pårørende </w:t>
      </w:r>
    </w:p>
    <w:p w14:paraId="7F56EDEF" w14:textId="77777777" w:rsidR="00C47084" w:rsidRPr="00810162" w:rsidRDefault="00C47084" w:rsidP="00C47084">
      <w:pPr>
        <w:pStyle w:val="Listeavsnitt"/>
        <w:numPr>
          <w:ilvl w:val="0"/>
          <w:numId w:val="9"/>
        </w:numPr>
        <w:rPr>
          <w:rFonts w:cstheme="minorHAnsi"/>
          <w:sz w:val="22"/>
        </w:rPr>
      </w:pPr>
      <w:r w:rsidRPr="00834D6D">
        <w:rPr>
          <w:rFonts w:cstheme="minorHAnsi"/>
          <w:sz w:val="22"/>
        </w:rPr>
        <w:t>kan finne informasjon og fagstoff som er relevante for problemstillinger knyttet til arbeid med kreftomsorg og lindrende pleie</w:t>
      </w:r>
    </w:p>
    <w:p w14:paraId="44F2E96D" w14:textId="77777777" w:rsidR="00C47084" w:rsidRPr="00810162" w:rsidRDefault="00C47084" w:rsidP="00C47084">
      <w:pPr>
        <w:pStyle w:val="Listeavsnitt"/>
        <w:numPr>
          <w:ilvl w:val="0"/>
          <w:numId w:val="9"/>
        </w:numPr>
        <w:rPr>
          <w:rFonts w:cstheme="minorHAnsi"/>
          <w:sz w:val="22"/>
        </w:rPr>
      </w:pPr>
      <w:r w:rsidRPr="00810162">
        <w:rPr>
          <w:rFonts w:cstheme="minorHAnsi"/>
          <w:sz w:val="22"/>
        </w:rPr>
        <w:t>kan anvende kunnskap om sorg- og krisereaksjoner i møte med alvorlig syke og deres pårørende</w:t>
      </w:r>
    </w:p>
    <w:p w14:paraId="35F1E153" w14:textId="77777777" w:rsidR="00C47084" w:rsidRPr="00810162" w:rsidRDefault="00C47084" w:rsidP="00C47084">
      <w:pPr>
        <w:pStyle w:val="Listeavsnitt"/>
        <w:numPr>
          <w:ilvl w:val="0"/>
          <w:numId w:val="9"/>
        </w:numPr>
        <w:rPr>
          <w:rFonts w:cstheme="minorHAnsi"/>
          <w:sz w:val="22"/>
        </w:rPr>
      </w:pPr>
      <w:r w:rsidRPr="00810162">
        <w:rPr>
          <w:rFonts w:cstheme="minorHAnsi"/>
          <w:sz w:val="22"/>
        </w:rPr>
        <w:t>kan anvende etiske prinsipper i utøvelsen av omsorg og lindrende pleie ved livets slutt</w:t>
      </w:r>
    </w:p>
    <w:p w14:paraId="1B5E081E" w14:textId="77777777" w:rsidR="00C47084" w:rsidRPr="00810162" w:rsidRDefault="00C47084" w:rsidP="00C47084">
      <w:pPr>
        <w:rPr>
          <w:rFonts w:cstheme="minorHAnsi"/>
          <w:lang w:bidi="en-US"/>
        </w:rPr>
      </w:pPr>
    </w:p>
    <w:p w14:paraId="016A2E02" w14:textId="77777777" w:rsidR="00C47084" w:rsidRPr="00810162" w:rsidRDefault="00C47084" w:rsidP="00C47084">
      <w:pPr>
        <w:pStyle w:val="Overskrift2"/>
        <w:rPr>
          <w:rFonts w:asciiTheme="minorHAnsi" w:hAnsiTheme="minorHAnsi" w:cstheme="minorHAnsi"/>
          <w:lang w:bidi="en-US"/>
        </w:rPr>
      </w:pPr>
      <w:bookmarkStart w:id="4" w:name="_Toc8133928"/>
      <w:r w:rsidRPr="00810162">
        <w:rPr>
          <w:rFonts w:asciiTheme="minorHAnsi" w:hAnsiTheme="minorHAnsi" w:cstheme="minorHAnsi"/>
          <w:lang w:bidi="en-US"/>
        </w:rPr>
        <w:t>2.3 Generell kompetanse</w:t>
      </w:r>
      <w:bookmarkEnd w:id="4"/>
    </w:p>
    <w:p w14:paraId="6173C4A9" w14:textId="77777777" w:rsidR="00C47084" w:rsidRPr="00D36F59" w:rsidRDefault="00C47084" w:rsidP="00C47084">
      <w:pPr>
        <w:autoSpaceDE w:val="0"/>
        <w:autoSpaceDN w:val="0"/>
        <w:adjustRightInd w:val="0"/>
        <w:rPr>
          <w:rFonts w:cstheme="minorHAnsi"/>
          <w:sz w:val="22"/>
        </w:rPr>
      </w:pPr>
      <w:r w:rsidRPr="00D36F59">
        <w:rPr>
          <w:rFonts w:cstheme="minorHAnsi"/>
          <w:sz w:val="22"/>
        </w:rPr>
        <w:t>Kandidaten;</w:t>
      </w:r>
    </w:p>
    <w:p w14:paraId="314C819B" w14:textId="77777777" w:rsidR="00C47084" w:rsidRPr="00FB7777" w:rsidRDefault="00C47084" w:rsidP="00C47084">
      <w:pPr>
        <w:pStyle w:val="Listeavsnitt"/>
        <w:numPr>
          <w:ilvl w:val="0"/>
          <w:numId w:val="10"/>
        </w:numPr>
        <w:rPr>
          <w:rFonts w:cstheme="minorHAnsi"/>
          <w:sz w:val="22"/>
        </w:rPr>
      </w:pPr>
      <w:r w:rsidRPr="005C344D">
        <w:rPr>
          <w:rFonts w:cstheme="minorHAnsi"/>
          <w:sz w:val="22"/>
        </w:rPr>
        <w:t>har forståelse for faglige og etiske utfordringer og dilemmaer i utøvelsen av kreftomsorg og lindrende pleie</w:t>
      </w:r>
    </w:p>
    <w:p w14:paraId="5F14E010" w14:textId="77777777" w:rsidR="00C47084" w:rsidRPr="00D9386A" w:rsidRDefault="00C47084" w:rsidP="00C47084">
      <w:pPr>
        <w:pStyle w:val="Listeavsnitt"/>
        <w:numPr>
          <w:ilvl w:val="0"/>
          <w:numId w:val="10"/>
        </w:numPr>
        <w:rPr>
          <w:rFonts w:cstheme="minorHAnsi"/>
          <w:sz w:val="22"/>
        </w:rPr>
      </w:pPr>
      <w:r w:rsidRPr="00725F5A">
        <w:rPr>
          <w:rFonts w:cstheme="minorHAnsi"/>
          <w:sz w:val="22"/>
        </w:rPr>
        <w:t xml:space="preserve">har utviklet en etisk grunnholdning i arbeidet med alvorlig syke pasienter og deres pårørende som kommer til uttrykk ved at yrkesutøvelsen ivaretar brukermedvirkning, mestring og pasientens integritet </w:t>
      </w:r>
    </w:p>
    <w:p w14:paraId="3EE4ADF7" w14:textId="77777777" w:rsidR="00C47084" w:rsidRPr="00D85805" w:rsidRDefault="00C47084" w:rsidP="00C47084">
      <w:pPr>
        <w:pStyle w:val="Listeavsnitt"/>
        <w:numPr>
          <w:ilvl w:val="0"/>
          <w:numId w:val="10"/>
        </w:numPr>
        <w:rPr>
          <w:rFonts w:cstheme="minorHAnsi"/>
          <w:sz w:val="22"/>
        </w:rPr>
      </w:pPr>
      <w:r w:rsidRPr="00D85805">
        <w:rPr>
          <w:rFonts w:cstheme="minorHAnsi"/>
          <w:sz w:val="22"/>
        </w:rPr>
        <w:t>kan utføre omsorg og lindrende pleie etter pasientens individuelle ønsker og behov</w:t>
      </w:r>
    </w:p>
    <w:p w14:paraId="65F2A2A3" w14:textId="77777777" w:rsidR="00C47084" w:rsidRPr="00810162" w:rsidRDefault="00C47084" w:rsidP="00C47084">
      <w:pPr>
        <w:pStyle w:val="Listeavsnitt"/>
        <w:numPr>
          <w:ilvl w:val="0"/>
          <w:numId w:val="10"/>
        </w:numPr>
        <w:rPr>
          <w:rFonts w:cstheme="minorHAnsi"/>
          <w:sz w:val="22"/>
        </w:rPr>
      </w:pPr>
      <w:r w:rsidRPr="00834D6D">
        <w:rPr>
          <w:rFonts w:cstheme="minorHAnsi"/>
          <w:sz w:val="22"/>
        </w:rPr>
        <w:t>kan utvikle arbeidsmetoder til brukergruppene gjennom kunnskapsdeling, bevisstgjøring og etisk refleksjon på arbeidsplassen</w:t>
      </w:r>
    </w:p>
    <w:p w14:paraId="2856331D" w14:textId="77777777" w:rsidR="00C47084" w:rsidRPr="00810162" w:rsidRDefault="00C47084" w:rsidP="00C47084">
      <w:pPr>
        <w:pStyle w:val="Listeavsnitt"/>
        <w:numPr>
          <w:ilvl w:val="0"/>
          <w:numId w:val="10"/>
        </w:numPr>
        <w:rPr>
          <w:rFonts w:cstheme="minorHAnsi"/>
          <w:sz w:val="22"/>
        </w:rPr>
      </w:pPr>
      <w:r w:rsidRPr="00810162">
        <w:rPr>
          <w:rFonts w:cstheme="minorHAnsi"/>
          <w:sz w:val="22"/>
        </w:rPr>
        <w:t>kan bygge relasjoner og samarbeide med kolleger og andre yrkesgrupper for å ivareta pasientens helhetlige behov knyttet til sykdom, lidelse og død</w:t>
      </w:r>
    </w:p>
    <w:p w14:paraId="0DF3A898" w14:textId="77777777" w:rsidR="00C47084" w:rsidRPr="00810162" w:rsidRDefault="00C47084" w:rsidP="00C47084">
      <w:pPr>
        <w:rPr>
          <w:rFonts w:eastAsia="Calibri" w:cstheme="minorHAnsi"/>
          <w:b/>
          <w:sz w:val="22"/>
        </w:rPr>
      </w:pPr>
      <w:r w:rsidRPr="00810162">
        <w:rPr>
          <w:rFonts w:eastAsia="Calibri" w:cstheme="minorHAnsi"/>
          <w:b/>
          <w:sz w:val="22"/>
        </w:rPr>
        <w:lastRenderedPageBreak/>
        <w:t>Ansvars- og funksjonsområde</w:t>
      </w:r>
    </w:p>
    <w:p w14:paraId="57978684" w14:textId="77777777" w:rsidR="00C47084" w:rsidRPr="00D9386A" w:rsidRDefault="00C47084" w:rsidP="00C47084">
      <w:pPr>
        <w:rPr>
          <w:rFonts w:eastAsia="Times New Roman" w:cstheme="minorHAnsi"/>
          <w:b/>
          <w:sz w:val="22"/>
          <w:lang w:bidi="en-US"/>
        </w:rPr>
      </w:pPr>
      <w:r w:rsidRPr="00D36F59">
        <w:rPr>
          <w:rFonts w:eastAsia="Arial Unicode MS" w:cstheme="minorHAnsi"/>
          <w:kern w:val="1"/>
          <w:sz w:val="22"/>
        </w:rPr>
        <w:t>Fagskoleutdanningen har som mål å utdanne reflekterte yrkesutøvere so</w:t>
      </w:r>
      <w:r w:rsidRPr="005C344D">
        <w:rPr>
          <w:rFonts w:eastAsia="Arial Unicode MS" w:cstheme="minorHAnsi"/>
          <w:kern w:val="1"/>
          <w:sz w:val="22"/>
        </w:rPr>
        <w:t xml:space="preserve">m med høy yrkesetisk forståelse, kan ta initiativ til å utføre målrettet pleie og omsorg til kreftpasienter i alle aldre, og deres pårørende. </w:t>
      </w:r>
      <w:r w:rsidRPr="00FB7777">
        <w:rPr>
          <w:rFonts w:eastAsiaTheme="minorEastAsia" w:cstheme="minorHAnsi"/>
          <w:sz w:val="22"/>
          <w:lang w:bidi="en-US"/>
        </w:rPr>
        <w:t xml:space="preserve">Studenten skal etter fullført utdanning være funksjonsdyktig innen fagområdet. Hensikten med utdanningen kreftomsorg og lindrende pleie er å utdanne velkvalifiserte yrkesutøvere som kan utføre pleie og omsorg til pasienter innenfor og utenfor institusjonen samt bistå deres pårørende, </w:t>
      </w:r>
      <w:r w:rsidRPr="00725F5A">
        <w:rPr>
          <w:rFonts w:eastAsiaTheme="minorEastAsia" w:cstheme="minorHAnsi"/>
          <w:sz w:val="22"/>
          <w:lang w:bidi="en-US"/>
        </w:rPr>
        <w:t xml:space="preserve">som kan være både barn, ungdom og voksne. Utøvelsen skal være i samsvar med helselovgivningens krav til yrkesutøvelse og fagets kunnskaper og verdier. </w:t>
      </w:r>
    </w:p>
    <w:p w14:paraId="6B1051BD" w14:textId="77777777" w:rsidR="00C47084" w:rsidRPr="00810162" w:rsidRDefault="00C47084" w:rsidP="00C47084">
      <w:pPr>
        <w:widowControl w:val="0"/>
        <w:suppressAutoHyphens/>
        <w:rPr>
          <w:rFonts w:eastAsia="Arial Unicode MS" w:cstheme="minorHAnsi"/>
          <w:kern w:val="1"/>
          <w:sz w:val="22"/>
        </w:rPr>
      </w:pPr>
      <w:r w:rsidRPr="00D85805">
        <w:rPr>
          <w:rFonts w:eastAsia="Arial Unicode MS" w:cstheme="minorHAnsi"/>
          <w:kern w:val="1"/>
          <w:sz w:val="22"/>
        </w:rPr>
        <w:t>Studenten skal gjennom utdanningen utvikle og tilegne seg en personlig og faglig kompetanse for å kunne hjelpe målgruppen og deres pårørende til å møte de utfordringene de står overfor i fo</w:t>
      </w:r>
      <w:r w:rsidRPr="00834D6D">
        <w:rPr>
          <w:rFonts w:eastAsia="Arial Unicode MS" w:cstheme="minorHAnsi"/>
          <w:kern w:val="1"/>
          <w:sz w:val="22"/>
        </w:rPr>
        <w:t>rbindelse med kreftsykdom, behandling, konsekvenser av behandling eller</w:t>
      </w:r>
      <w:r w:rsidRPr="00810162">
        <w:rPr>
          <w:rFonts w:eastAsia="Arial Unicode MS" w:cstheme="minorHAnsi"/>
          <w:kern w:val="1"/>
          <w:sz w:val="22"/>
        </w:rPr>
        <w:t xml:space="preserve"> en verdig død.</w:t>
      </w:r>
    </w:p>
    <w:p w14:paraId="6C1CAD0E" w14:textId="77777777" w:rsidR="00C47084" w:rsidRPr="00810162" w:rsidRDefault="00C47084" w:rsidP="00C47084">
      <w:pPr>
        <w:rPr>
          <w:rFonts w:eastAsiaTheme="minorEastAsia" w:cstheme="minorHAnsi"/>
          <w:sz w:val="22"/>
          <w:lang w:bidi="en-US"/>
        </w:rPr>
      </w:pPr>
    </w:p>
    <w:p w14:paraId="2327D36B" w14:textId="77777777" w:rsidR="00C47084" w:rsidRPr="00810162" w:rsidRDefault="00C47084" w:rsidP="00C47084">
      <w:pPr>
        <w:rPr>
          <w:rFonts w:eastAsia="Calibri" w:cstheme="minorHAnsi"/>
          <w:b/>
          <w:sz w:val="22"/>
        </w:rPr>
      </w:pPr>
      <w:r w:rsidRPr="00810162">
        <w:rPr>
          <w:rFonts w:eastAsia="Calibri" w:cstheme="minorHAnsi"/>
          <w:b/>
          <w:sz w:val="22"/>
        </w:rPr>
        <w:t>Tjenesteområder</w:t>
      </w:r>
    </w:p>
    <w:p w14:paraId="49E687E9" w14:textId="77777777" w:rsidR="00C47084" w:rsidRPr="00810162" w:rsidRDefault="00C47084" w:rsidP="00C47084">
      <w:pPr>
        <w:rPr>
          <w:rFonts w:eastAsia="Times New Roman" w:cstheme="minorHAnsi"/>
          <w:sz w:val="22"/>
        </w:rPr>
      </w:pPr>
      <w:r w:rsidRPr="00810162">
        <w:rPr>
          <w:rFonts w:eastAsia="Times New Roman" w:cstheme="minorHAnsi"/>
          <w:sz w:val="22"/>
        </w:rPr>
        <w:t>Tjenesteområder innen kreftomsorg og lindrende pleie omfatter blant annet:</w:t>
      </w:r>
    </w:p>
    <w:p w14:paraId="2BF8DFE5" w14:textId="77777777" w:rsidR="00C47084" w:rsidRPr="00810162" w:rsidRDefault="00C47084" w:rsidP="00C47084">
      <w:pPr>
        <w:numPr>
          <w:ilvl w:val="0"/>
          <w:numId w:val="7"/>
        </w:numPr>
        <w:contextualSpacing/>
        <w:rPr>
          <w:rFonts w:eastAsia="Times New Roman" w:cstheme="minorHAnsi"/>
          <w:sz w:val="22"/>
        </w:rPr>
      </w:pPr>
      <w:r w:rsidRPr="00810162">
        <w:rPr>
          <w:rFonts w:eastAsia="Times New Roman" w:cstheme="minorHAnsi"/>
          <w:sz w:val="22"/>
        </w:rPr>
        <w:t>Spesialisthelsetjenesten: Sykehusavdelinger med kreftpasienter, poliklinikker eller onkologiske avdelinger</w:t>
      </w:r>
    </w:p>
    <w:p w14:paraId="05B21D66" w14:textId="77777777" w:rsidR="00C47084" w:rsidRPr="00810162" w:rsidRDefault="00C47084" w:rsidP="00C47084">
      <w:pPr>
        <w:numPr>
          <w:ilvl w:val="0"/>
          <w:numId w:val="7"/>
        </w:numPr>
        <w:contextualSpacing/>
        <w:rPr>
          <w:rFonts w:eastAsia="Times New Roman" w:cstheme="minorHAnsi"/>
          <w:sz w:val="22"/>
        </w:rPr>
      </w:pPr>
      <w:r w:rsidRPr="00810162">
        <w:rPr>
          <w:rFonts w:eastAsia="Times New Roman" w:cstheme="minorHAnsi"/>
          <w:sz w:val="22"/>
        </w:rPr>
        <w:t>Kommunehelsetjenesten: Palliativ enhet i sykehjem, sykehjemsavdelinger eller åpen omsorg</w:t>
      </w:r>
    </w:p>
    <w:p w14:paraId="1D1E974A" w14:textId="77777777" w:rsidR="00C47084" w:rsidRPr="00D36F59" w:rsidRDefault="00C47084" w:rsidP="00C47084">
      <w:pPr>
        <w:rPr>
          <w:rFonts w:cstheme="minorHAnsi"/>
          <w:b/>
          <w:sz w:val="32"/>
          <w:szCs w:val="32"/>
        </w:rPr>
      </w:pPr>
    </w:p>
    <w:p w14:paraId="399EC56E" w14:textId="77777777" w:rsidR="00C47084" w:rsidRPr="00810162" w:rsidRDefault="00C47084" w:rsidP="00C47084">
      <w:pPr>
        <w:pStyle w:val="Overskrift1"/>
        <w:rPr>
          <w:rFonts w:asciiTheme="minorHAnsi" w:hAnsiTheme="minorHAnsi" w:cstheme="minorHAnsi"/>
          <w:lang w:bidi="en-US"/>
        </w:rPr>
      </w:pPr>
      <w:bookmarkStart w:id="5" w:name="_Toc8133929"/>
      <w:r w:rsidRPr="00810162">
        <w:rPr>
          <w:rFonts w:asciiTheme="minorHAnsi" w:hAnsiTheme="minorHAnsi" w:cstheme="minorHAnsi"/>
          <w:lang w:bidi="en-US"/>
        </w:rPr>
        <w:t>3. Opptakskrav</w:t>
      </w:r>
      <w:bookmarkEnd w:id="5"/>
    </w:p>
    <w:sdt>
      <w:sdtPr>
        <w:rPr>
          <w:rFonts w:eastAsia="MS Mincho" w:cstheme="minorHAnsi"/>
          <w:sz w:val="22"/>
          <w:lang w:bidi="en-US"/>
        </w:rPr>
        <w:id w:val="1173146237"/>
      </w:sdtPr>
      <w:sdtContent>
        <w:p w14:paraId="1B08D4BF" w14:textId="77777777" w:rsidR="00C47084" w:rsidRDefault="00C47084" w:rsidP="00C47084">
          <w:pPr>
            <w:rPr>
              <w:rFonts w:eastAsia="MS Mincho" w:cstheme="minorHAnsi"/>
              <w:bCs/>
              <w:sz w:val="22"/>
              <w:lang w:bidi="en-US"/>
            </w:rPr>
          </w:pPr>
          <w:r w:rsidRPr="00810162">
            <w:rPr>
              <w:rFonts w:eastAsia="MS Mincho" w:cstheme="minorHAnsi"/>
              <w:bCs/>
              <w:sz w:val="22"/>
              <w:lang w:bidi="en-US"/>
            </w:rPr>
            <w:t xml:space="preserve">Krav til opptak er fullført og bestått videregående opplæring med fagbrev /vitnemål </w:t>
          </w:r>
          <w:r w:rsidRPr="00CC6D75">
            <w:rPr>
              <w:rFonts w:eastAsia="MS Mincho" w:cstheme="minorHAnsi"/>
              <w:bCs/>
              <w:sz w:val="22"/>
              <w:lang w:bidi="en-US"/>
            </w:rPr>
            <w:t>fra studieretning for helse- og oppvekstfag</w:t>
          </w:r>
          <w:r>
            <w:rPr>
              <w:rFonts w:eastAsia="MS Mincho" w:cstheme="minorHAnsi"/>
              <w:bCs/>
              <w:sz w:val="22"/>
              <w:lang w:bidi="en-US"/>
            </w:rPr>
            <w:t xml:space="preserve">, </w:t>
          </w:r>
          <w:r w:rsidRPr="00810162">
            <w:rPr>
              <w:rFonts w:eastAsia="MS Mincho" w:cstheme="minorHAnsi"/>
              <w:bCs/>
              <w:sz w:val="22"/>
              <w:lang w:bidi="en-US"/>
            </w:rPr>
            <w:t>som</w:t>
          </w:r>
          <w:r>
            <w:rPr>
              <w:rFonts w:eastAsia="MS Mincho" w:cstheme="minorHAnsi"/>
              <w:bCs/>
              <w:sz w:val="22"/>
              <w:lang w:bidi="en-US"/>
            </w:rPr>
            <w:t>:</w:t>
          </w:r>
        </w:p>
        <w:p w14:paraId="3CD65750" w14:textId="77777777" w:rsidR="00C47084" w:rsidRPr="00CC6D75" w:rsidRDefault="00C47084" w:rsidP="00C47084">
          <w:pPr>
            <w:pStyle w:val="Listeavsnitt"/>
            <w:numPr>
              <w:ilvl w:val="0"/>
              <w:numId w:val="42"/>
            </w:numPr>
            <w:rPr>
              <w:rFonts w:eastAsia="MS Mincho" w:cstheme="minorHAnsi"/>
              <w:sz w:val="22"/>
              <w:lang w:bidi="en-US"/>
            </w:rPr>
          </w:pPr>
          <w:r w:rsidRPr="00CC6D75">
            <w:rPr>
              <w:rFonts w:eastAsia="MS Mincho" w:cstheme="minorHAnsi"/>
              <w:bCs/>
              <w:sz w:val="22"/>
              <w:lang w:bidi="en-US"/>
            </w:rPr>
            <w:t>helsefagarbeider</w:t>
          </w:r>
        </w:p>
        <w:p w14:paraId="05E06D2F" w14:textId="77777777" w:rsidR="00C47084" w:rsidRPr="00CC6D75" w:rsidRDefault="00C47084" w:rsidP="00C47084">
          <w:pPr>
            <w:pStyle w:val="Listeavsnitt"/>
            <w:numPr>
              <w:ilvl w:val="0"/>
              <w:numId w:val="42"/>
            </w:numPr>
            <w:rPr>
              <w:rFonts w:eastAsia="MS Mincho" w:cstheme="minorHAnsi"/>
              <w:sz w:val="22"/>
              <w:lang w:bidi="en-US"/>
            </w:rPr>
          </w:pPr>
          <w:r>
            <w:rPr>
              <w:rFonts w:eastAsia="MS Mincho" w:cstheme="minorHAnsi"/>
              <w:sz w:val="22"/>
              <w:lang w:bidi="en-US"/>
            </w:rPr>
            <w:t>omsorgsarbeider</w:t>
          </w:r>
        </w:p>
        <w:p w14:paraId="0DC964BE" w14:textId="77777777" w:rsidR="00C47084" w:rsidRPr="00FF142A" w:rsidRDefault="00C47084" w:rsidP="00C47084">
          <w:pPr>
            <w:pStyle w:val="Listeavsnitt"/>
            <w:numPr>
              <w:ilvl w:val="0"/>
              <w:numId w:val="42"/>
            </w:numPr>
            <w:rPr>
              <w:rFonts w:eastAsia="MS Mincho" w:cstheme="minorHAnsi"/>
              <w:sz w:val="22"/>
              <w:lang w:bidi="en-US"/>
            </w:rPr>
          </w:pPr>
          <w:r w:rsidRPr="00FF142A">
            <w:rPr>
              <w:rFonts w:eastAsia="MS Mincho" w:cstheme="minorHAnsi"/>
              <w:bCs/>
              <w:sz w:val="22"/>
              <w:lang w:bidi="en-US"/>
            </w:rPr>
            <w:t xml:space="preserve">hjelpepleier </w:t>
          </w:r>
        </w:p>
        <w:p w14:paraId="022A7723" w14:textId="77777777" w:rsidR="00C47084" w:rsidRDefault="00C47084" w:rsidP="00C47084">
          <w:pPr>
            <w:pStyle w:val="Listeavsnitt"/>
            <w:rPr>
              <w:rFonts w:eastAsia="MS Mincho" w:cstheme="minorHAnsi"/>
              <w:bCs/>
              <w:sz w:val="22"/>
              <w:lang w:bidi="en-US"/>
            </w:rPr>
          </w:pPr>
        </w:p>
        <w:p w14:paraId="32293057" w14:textId="77777777" w:rsidR="00C47084" w:rsidRPr="00CC6D75" w:rsidRDefault="00C47084" w:rsidP="00C47084">
          <w:pPr>
            <w:pStyle w:val="Listeavsnitt"/>
            <w:ind w:left="0"/>
            <w:rPr>
              <w:rFonts w:eastAsia="MS Mincho" w:cstheme="minorHAnsi"/>
              <w:sz w:val="22"/>
              <w:lang w:bidi="en-US"/>
            </w:rPr>
          </w:pPr>
          <w:r w:rsidRPr="00CC6D75">
            <w:rPr>
              <w:rFonts w:eastAsia="MS Mincho" w:cstheme="minorHAnsi"/>
              <w:bCs/>
              <w:sz w:val="22"/>
              <w:lang w:bidi="en-US"/>
            </w:rPr>
            <w:t>S</w:t>
          </w:r>
          <w:r w:rsidRPr="00CC6D75">
            <w:rPr>
              <w:rFonts w:eastAsia="MS Mincho" w:cstheme="minorHAnsi"/>
              <w:sz w:val="22"/>
              <w:lang w:bidi="en-US"/>
            </w:rPr>
            <w:t>økere som kan dokumentere at de skal gjennomføre fagprøve etter opptaksfristen, kan tildeles plass på vilkår om bestått prøve.</w:t>
          </w:r>
        </w:p>
        <w:p w14:paraId="71303D0A" w14:textId="77777777" w:rsidR="00C47084" w:rsidRPr="00810162" w:rsidRDefault="00C47084" w:rsidP="00C47084">
          <w:pPr>
            <w:rPr>
              <w:rFonts w:eastAsia="MS Mincho" w:cstheme="minorHAnsi"/>
              <w:sz w:val="22"/>
              <w:lang w:bidi="en-US"/>
            </w:rPr>
          </w:pPr>
        </w:p>
      </w:sdtContent>
    </w:sdt>
    <w:p w14:paraId="62A2ABC1" w14:textId="77777777" w:rsidR="00C47084" w:rsidRPr="00810162" w:rsidRDefault="00C47084" w:rsidP="00C47084">
      <w:pPr>
        <w:rPr>
          <w:rFonts w:eastAsia="MS Mincho" w:cstheme="minorHAnsi"/>
          <w:sz w:val="22"/>
          <w:lang w:bidi="en-US"/>
        </w:rPr>
      </w:pPr>
      <w:r w:rsidRPr="00810162">
        <w:rPr>
          <w:rFonts w:eastAsia="MS Mincho" w:cstheme="minorHAnsi"/>
          <w:sz w:val="22"/>
          <w:lang w:bidi="en-US"/>
        </w:rPr>
        <w:t xml:space="preserve">Søkere uten fagbrev som vurderes tatt opp til studier ved Fagskolen i Østfold på bakgrunn av realkompetansevurdering må kunne dokumentere minst fem års relevant yrkespraksis (omregnet til heltidsstilling) eller skolegang. Det må også kunne dokumenteres tilstrekkelig grunnlag i felles allmenne fag tilsvarende læreplanene i Vg1 og Vg2 i yrkesfaglige utdanningsprogram. </w:t>
      </w:r>
    </w:p>
    <w:p w14:paraId="15A40686" w14:textId="77777777" w:rsidR="00C47084" w:rsidRPr="00810162" w:rsidRDefault="00C47084" w:rsidP="00C47084">
      <w:pPr>
        <w:rPr>
          <w:rFonts w:eastAsia="MS Mincho" w:cstheme="minorHAnsi"/>
          <w:sz w:val="22"/>
          <w:lang w:bidi="en-US"/>
        </w:rPr>
      </w:pPr>
    </w:p>
    <w:p w14:paraId="509AFC60" w14:textId="77777777" w:rsidR="00C47084" w:rsidRPr="00810162" w:rsidRDefault="00C47084" w:rsidP="00C47084">
      <w:pPr>
        <w:rPr>
          <w:rFonts w:eastAsia="MS Mincho" w:cstheme="minorHAnsi"/>
          <w:sz w:val="22"/>
          <w:lang w:bidi="en-US"/>
        </w:rPr>
      </w:pPr>
      <w:r w:rsidRPr="00810162">
        <w:rPr>
          <w:rFonts w:eastAsia="MS Mincho" w:cstheme="minorHAnsi"/>
          <w:sz w:val="22"/>
          <w:lang w:bidi="en-US"/>
        </w:rPr>
        <w:t>Søkere må fremlegge politiattest</w:t>
      </w:r>
      <w:r>
        <w:rPr>
          <w:rFonts w:eastAsia="MS Mincho" w:cstheme="minorHAnsi"/>
          <w:sz w:val="22"/>
          <w:lang w:bidi="en-US"/>
        </w:rPr>
        <w:t xml:space="preserve"> ved opptak</w:t>
      </w:r>
      <w:r w:rsidRPr="00810162">
        <w:rPr>
          <w:rFonts w:eastAsia="MS Mincho" w:cstheme="minorHAnsi"/>
          <w:sz w:val="22"/>
          <w:lang w:bidi="en-US"/>
        </w:rPr>
        <w:t>.</w:t>
      </w:r>
    </w:p>
    <w:p w14:paraId="64D0C378" w14:textId="77777777" w:rsidR="00C47084" w:rsidRPr="00810162" w:rsidRDefault="00C47084" w:rsidP="00C47084">
      <w:pPr>
        <w:rPr>
          <w:rFonts w:eastAsia="MS Mincho" w:cstheme="minorHAnsi"/>
          <w:sz w:val="22"/>
          <w:lang w:bidi="en-US"/>
        </w:rPr>
      </w:pPr>
    </w:p>
    <w:p w14:paraId="37E7AF35" w14:textId="77777777" w:rsidR="00C47084" w:rsidRPr="00810162" w:rsidRDefault="00C47084" w:rsidP="00C47084">
      <w:pPr>
        <w:rPr>
          <w:rFonts w:eastAsia="MS Mincho" w:cstheme="minorHAnsi"/>
          <w:b/>
          <w:sz w:val="22"/>
          <w:lang w:bidi="en-US"/>
        </w:rPr>
      </w:pPr>
      <w:r w:rsidRPr="00810162">
        <w:rPr>
          <w:rFonts w:eastAsia="MS Mincho" w:cstheme="minorHAnsi"/>
          <w:b/>
          <w:sz w:val="22"/>
          <w:lang w:bidi="en-US"/>
        </w:rPr>
        <w:t>Søkere med utenlandsk utdanning</w:t>
      </w:r>
    </w:p>
    <w:p w14:paraId="4E394B36" w14:textId="77777777" w:rsidR="00C47084" w:rsidRPr="00810162" w:rsidRDefault="00C47084" w:rsidP="00C47084">
      <w:pPr>
        <w:rPr>
          <w:rFonts w:eastAsia="MS Mincho" w:cstheme="minorHAnsi"/>
          <w:sz w:val="22"/>
          <w:lang w:bidi="en-US"/>
        </w:rPr>
      </w:pPr>
      <w:r w:rsidRPr="00810162">
        <w:rPr>
          <w:rFonts w:eastAsia="MS Mincho" w:cstheme="minorHAnsi"/>
          <w:sz w:val="22"/>
          <w:lang w:bidi="en-US"/>
        </w:rPr>
        <w:t>Søkere med fullført videregående opplæring fra de andre nordiske landene er kvalifiserte for opptak når den videregående opplæringen i de respektive landene gir generelt opptaksgrunnlag til tertiærutdanning tilsvarende norsk ett-årig fagskoleutdanning i helse- og oppvekstfag og som beskrevet ovenfor.</w:t>
      </w:r>
    </w:p>
    <w:p w14:paraId="070730FC" w14:textId="77777777" w:rsidR="00C47084" w:rsidRPr="00810162" w:rsidRDefault="00C47084" w:rsidP="00C47084">
      <w:pPr>
        <w:rPr>
          <w:rFonts w:eastAsia="MS Mincho" w:cstheme="minorHAnsi"/>
          <w:sz w:val="22"/>
          <w:lang w:bidi="en-US"/>
        </w:rPr>
      </w:pPr>
    </w:p>
    <w:p w14:paraId="39EEE945" w14:textId="77777777" w:rsidR="00C47084" w:rsidRPr="00810162" w:rsidRDefault="00C47084" w:rsidP="00C47084">
      <w:pPr>
        <w:rPr>
          <w:rFonts w:eastAsia="MS Mincho" w:cstheme="minorHAnsi"/>
          <w:sz w:val="22"/>
          <w:lang w:bidi="en-US"/>
        </w:rPr>
      </w:pPr>
      <w:r w:rsidRPr="00810162">
        <w:rPr>
          <w:rFonts w:eastAsia="MS Mincho" w:cstheme="minorHAnsi"/>
          <w:sz w:val="22"/>
          <w:lang w:bidi="en-US"/>
        </w:rPr>
        <w:t>Søkere utenfor Norden må dokumentere opplæring og praksis ved autorisert translatør, og ha bestått eller ha likeverdig realkompetanse i de felles allmenne fagene tilsvarende Vg1 og Vg2 i yrkesfaglige studieretninger i Kunnskapsløftet 2006.</w:t>
      </w:r>
    </w:p>
    <w:p w14:paraId="1D77DEF9" w14:textId="77777777" w:rsidR="00C47084" w:rsidRDefault="00C47084" w:rsidP="00C47084">
      <w:pPr>
        <w:rPr>
          <w:rFonts w:eastAsia="MS Mincho" w:cstheme="minorHAnsi"/>
          <w:sz w:val="22"/>
          <w:lang w:bidi="en-US"/>
        </w:rPr>
      </w:pPr>
      <w:r w:rsidRPr="00810162">
        <w:rPr>
          <w:rFonts w:eastAsia="MS Mincho" w:cstheme="minorHAnsi"/>
          <w:sz w:val="22"/>
          <w:lang w:bidi="en-US"/>
        </w:rPr>
        <w:t>Søkere må ha kunnskaper i norsk tilsvarende test for høyere nivå med minimum ferdighetsnivå på B2.</w:t>
      </w:r>
    </w:p>
    <w:p w14:paraId="1AB1C74F" w14:textId="77777777" w:rsidR="00C47084" w:rsidRPr="00810162" w:rsidRDefault="00C47084" w:rsidP="00C47084">
      <w:pPr>
        <w:rPr>
          <w:rFonts w:eastAsia="MS Mincho" w:cstheme="minorHAnsi"/>
          <w:sz w:val="22"/>
          <w:lang w:bidi="en-US"/>
        </w:rPr>
      </w:pPr>
    </w:p>
    <w:p w14:paraId="3137D4CD" w14:textId="77777777" w:rsidR="00C47084" w:rsidRPr="00810162" w:rsidRDefault="00C47084" w:rsidP="00C47084">
      <w:pPr>
        <w:rPr>
          <w:rFonts w:eastAsia="MS Mincho" w:cstheme="minorHAnsi"/>
          <w:b/>
          <w:sz w:val="22"/>
          <w:lang w:bidi="en-US"/>
        </w:rPr>
      </w:pPr>
      <w:r w:rsidRPr="00810162">
        <w:rPr>
          <w:rFonts w:eastAsia="MS Mincho" w:cstheme="minorHAnsi"/>
          <w:b/>
          <w:sz w:val="22"/>
          <w:lang w:bidi="en-US"/>
        </w:rPr>
        <w:t>Klage på opptak</w:t>
      </w:r>
    </w:p>
    <w:p w14:paraId="45EB91AB" w14:textId="77777777" w:rsidR="00C47084" w:rsidRPr="00810162" w:rsidRDefault="00C47084" w:rsidP="00C47084">
      <w:pPr>
        <w:rPr>
          <w:rFonts w:eastAsia="MS Mincho" w:cstheme="minorHAnsi"/>
          <w:sz w:val="22"/>
          <w:lang w:bidi="en-US"/>
        </w:rPr>
      </w:pPr>
      <w:r w:rsidRPr="00810162">
        <w:rPr>
          <w:rFonts w:eastAsia="MS Mincho" w:cstheme="minorHAnsi"/>
          <w:sz w:val="22"/>
          <w:lang w:bidi="en-US"/>
        </w:rPr>
        <w:t>Det er mulig å klage på vedtak om opptak, jmf. forskrift om opptak, studier og eksamen ved Fagskolen i Østfold</w:t>
      </w:r>
    </w:p>
    <w:p w14:paraId="794014C0" w14:textId="77777777" w:rsidR="00C47084" w:rsidRPr="00810162" w:rsidRDefault="00C47084" w:rsidP="00C47084">
      <w:pPr>
        <w:rPr>
          <w:rFonts w:eastAsia="MS Mincho" w:cstheme="minorHAnsi"/>
          <w:sz w:val="22"/>
          <w:lang w:bidi="en-US"/>
        </w:rPr>
      </w:pPr>
      <w:bookmarkStart w:id="6" w:name="_Toc479686467"/>
      <w:r w:rsidRPr="00810162">
        <w:rPr>
          <w:rFonts w:cstheme="minorHAnsi"/>
          <w:b/>
          <w:sz w:val="22"/>
        </w:rPr>
        <w:lastRenderedPageBreak/>
        <w:t>Realkompetanse</w:t>
      </w:r>
      <w:bookmarkEnd w:id="6"/>
      <w:r w:rsidRPr="00810162">
        <w:rPr>
          <w:rFonts w:cstheme="minorHAnsi"/>
          <w:b/>
          <w:sz w:val="22"/>
        </w:rPr>
        <w:t>vurdering</w:t>
      </w:r>
    </w:p>
    <w:p w14:paraId="2A68FC78" w14:textId="77777777" w:rsidR="00C47084" w:rsidRPr="00810162" w:rsidRDefault="00C47084" w:rsidP="00C47084">
      <w:pPr>
        <w:rPr>
          <w:rFonts w:eastAsia="Arial Unicode MS" w:cstheme="minorHAnsi"/>
          <w:kern w:val="1"/>
          <w:sz w:val="22"/>
        </w:rPr>
      </w:pPr>
      <w:r w:rsidRPr="00810162">
        <w:rPr>
          <w:rFonts w:eastAsia="Arial Unicode MS" w:cstheme="minorHAnsi"/>
          <w:kern w:val="1"/>
          <w:sz w:val="22"/>
        </w:rPr>
        <w:t>Søkere som ikke fyller kravene til generelt opptaksgrunnlag og har fylt 23 år, kan søke opptak på grunnlag av realkompetanse ved Fagskolen i Østfold. Søkeren må ha minst fem års yrkespraksis. Yrkespraksis må være relevant til studieprogrammet det søkes på.  Relevant utdanning kan utgjøre inntil to av disse fem årene. Søkeren må vise til realkompetanse i felles allmenne fag tilsvarende læreplanene i Vg1 og Vg2 i yrkesfaglige utdanningsprogram.</w:t>
      </w:r>
    </w:p>
    <w:p w14:paraId="18AA3EAB" w14:textId="77777777" w:rsidR="00C47084" w:rsidRPr="00810162" w:rsidRDefault="00C47084" w:rsidP="00C47084">
      <w:pPr>
        <w:rPr>
          <w:rFonts w:eastAsia="Arial Unicode MS" w:cstheme="minorHAnsi"/>
          <w:kern w:val="2"/>
          <w:sz w:val="22"/>
        </w:rPr>
      </w:pPr>
    </w:p>
    <w:p w14:paraId="5632ED01" w14:textId="77777777" w:rsidR="00C47084" w:rsidRPr="00810162" w:rsidRDefault="00C47084" w:rsidP="00C47084">
      <w:pPr>
        <w:rPr>
          <w:rFonts w:eastAsia="Arial Unicode MS" w:cstheme="minorHAnsi"/>
          <w:b/>
          <w:kern w:val="2"/>
          <w:sz w:val="22"/>
        </w:rPr>
      </w:pPr>
      <w:r w:rsidRPr="00810162">
        <w:rPr>
          <w:rFonts w:eastAsia="Arial Unicode MS" w:cstheme="minorHAnsi"/>
          <w:b/>
          <w:kern w:val="2"/>
          <w:sz w:val="22"/>
        </w:rPr>
        <w:t>Relevant praksis</w:t>
      </w:r>
    </w:p>
    <w:p w14:paraId="7ABB12C1" w14:textId="77777777" w:rsidR="00C47084" w:rsidRPr="00810162" w:rsidRDefault="00C47084" w:rsidP="00C47084">
      <w:pPr>
        <w:rPr>
          <w:rFonts w:eastAsia="Arial Unicode MS" w:cstheme="minorHAnsi"/>
          <w:kern w:val="2"/>
          <w:sz w:val="22"/>
        </w:rPr>
      </w:pPr>
      <w:r w:rsidRPr="00810162">
        <w:rPr>
          <w:rFonts w:eastAsia="Arial Unicode MS" w:cstheme="minorHAnsi"/>
          <w:kern w:val="2"/>
          <w:sz w:val="22"/>
        </w:rPr>
        <w:t>For studieretning kreftomsorg og lindrende pleie er relevant praksis arbeidsoppgaver innen stell og pleie i helse- og omsorgssektoren, både offentlig og privat. Det er vanskelig å gjengi en uttømmende liste men eksempler er sykehjem, hjemmesykepleien, sykehus, helsehus, omsorgsbolig etc.</w:t>
      </w:r>
    </w:p>
    <w:p w14:paraId="75CB7CAE" w14:textId="77777777" w:rsidR="00C47084" w:rsidRPr="00810162" w:rsidRDefault="00C47084" w:rsidP="00C47084">
      <w:pPr>
        <w:rPr>
          <w:rFonts w:eastAsia="Arial Unicode MS" w:cstheme="minorHAnsi"/>
          <w:kern w:val="2"/>
          <w:sz w:val="22"/>
        </w:rPr>
      </w:pPr>
    </w:p>
    <w:p w14:paraId="1A7B281C" w14:textId="77777777" w:rsidR="00C47084" w:rsidRPr="00810162" w:rsidRDefault="00C47084" w:rsidP="00C47084">
      <w:pPr>
        <w:pStyle w:val="Overskrift1"/>
        <w:rPr>
          <w:rFonts w:asciiTheme="minorHAnsi" w:hAnsiTheme="minorHAnsi" w:cstheme="minorHAnsi"/>
          <w:lang w:bidi="en-US"/>
        </w:rPr>
      </w:pPr>
      <w:bookmarkStart w:id="7" w:name="_Toc8133930"/>
      <w:r w:rsidRPr="00810162">
        <w:rPr>
          <w:rFonts w:asciiTheme="minorHAnsi" w:hAnsiTheme="minorHAnsi" w:cstheme="minorHAnsi"/>
          <w:lang w:bidi="en-US"/>
        </w:rPr>
        <w:t>4. Tekniske forutsetninger</w:t>
      </w:r>
      <w:bookmarkEnd w:id="7"/>
    </w:p>
    <w:p w14:paraId="01BE6842" w14:textId="77777777" w:rsidR="00C47084" w:rsidRPr="00810162" w:rsidRDefault="00C47084" w:rsidP="00C47084">
      <w:pPr>
        <w:rPr>
          <w:rFonts w:eastAsia="Times New Roman" w:cstheme="minorHAnsi"/>
          <w:sz w:val="22"/>
        </w:rPr>
      </w:pPr>
      <w:r w:rsidRPr="00810162">
        <w:rPr>
          <w:rFonts w:eastAsia="Times New Roman" w:cstheme="minorHAnsi"/>
          <w:sz w:val="22"/>
        </w:rPr>
        <w:t>Studentene må disponere egen PC under studiet. Oppdaterte spesifikasjoner og programvare på bærbar PC ligger tilgjengelig som veiledning på skolens hjemmeside</w:t>
      </w:r>
      <w:r>
        <w:rPr>
          <w:rFonts w:eastAsia="Times New Roman" w:cstheme="minorHAnsi"/>
          <w:sz w:val="22"/>
        </w:rPr>
        <w:t>.</w:t>
      </w:r>
    </w:p>
    <w:p w14:paraId="00B2544B" w14:textId="77777777" w:rsidR="00C47084" w:rsidRPr="00810162" w:rsidRDefault="00C47084" w:rsidP="00C47084">
      <w:pPr>
        <w:rPr>
          <w:rFonts w:eastAsia="Times New Roman" w:cstheme="minorHAnsi"/>
          <w:sz w:val="22"/>
        </w:rPr>
      </w:pPr>
      <w:r w:rsidRPr="00810162">
        <w:rPr>
          <w:rFonts w:eastAsia="Times New Roman" w:cstheme="minorHAnsi"/>
          <w:sz w:val="22"/>
        </w:rPr>
        <w:t>Skolen tilbyr trådløs tilgang til internett og multifunksjonsmaskiner med mulighet for utskrift, kopiering og skanning. I tillegg får hver student egen epost og tilgang til programpakken O365.</w:t>
      </w:r>
    </w:p>
    <w:p w14:paraId="54586A15" w14:textId="77777777" w:rsidR="00C47084" w:rsidRPr="00810162" w:rsidRDefault="00C47084" w:rsidP="00C47084">
      <w:pPr>
        <w:rPr>
          <w:rFonts w:eastAsia="Times New Roman" w:cstheme="minorHAnsi"/>
          <w:sz w:val="22"/>
        </w:rPr>
      </w:pPr>
      <w:r w:rsidRPr="00810162">
        <w:rPr>
          <w:rFonts w:eastAsia="Times New Roman" w:cstheme="minorHAnsi"/>
          <w:sz w:val="22"/>
        </w:rPr>
        <w:t>Skolen er bestykket med interaktive tavler og White Board i alle undervisningsrom og studentene disponerer 11 grupperom med tilgang til visningsskjerm for PC og White Board. I tillegg er det infoskjermer i hver etasje.</w:t>
      </w:r>
    </w:p>
    <w:p w14:paraId="5EEA983D" w14:textId="77777777" w:rsidR="00C47084" w:rsidRPr="00810162" w:rsidRDefault="00C47084" w:rsidP="00C47084">
      <w:pPr>
        <w:rPr>
          <w:rFonts w:eastAsia="Times New Roman" w:cstheme="minorHAnsi"/>
          <w:sz w:val="22"/>
        </w:rPr>
      </w:pPr>
      <w:r w:rsidRPr="00810162">
        <w:rPr>
          <w:rFonts w:eastAsia="Times New Roman" w:cstheme="minorHAnsi"/>
          <w:sz w:val="22"/>
        </w:rPr>
        <w:t xml:space="preserve">Skolen har egen systemansvarlig som vedlikeholder skolens datautstyr og yter service til studenter. I tillegg har studentene muligheten for support gjennom fylkeskommunens hjelpdesk. </w:t>
      </w:r>
    </w:p>
    <w:p w14:paraId="68DF497A" w14:textId="77777777" w:rsidR="00C47084" w:rsidRPr="00810162" w:rsidRDefault="00C47084" w:rsidP="00C47084">
      <w:pPr>
        <w:rPr>
          <w:rFonts w:eastAsia="Times New Roman" w:cstheme="minorHAnsi"/>
          <w:sz w:val="22"/>
        </w:rPr>
      </w:pPr>
      <w:r w:rsidRPr="00810162">
        <w:rPr>
          <w:rFonts w:eastAsia="Times New Roman" w:cstheme="minorHAnsi"/>
          <w:sz w:val="22"/>
        </w:rPr>
        <w:t xml:space="preserve">Skolens formelle pedagogiske arbeidsflate er læringsplattformen, for tiden Fronter. Der publiseres </w:t>
      </w:r>
      <w:r>
        <w:rPr>
          <w:rFonts w:eastAsia="Times New Roman" w:cstheme="minorHAnsi"/>
          <w:sz w:val="22"/>
        </w:rPr>
        <w:t>lokal forskrift</w:t>
      </w:r>
      <w:r w:rsidRPr="00810162">
        <w:rPr>
          <w:rFonts w:eastAsia="Times New Roman" w:cstheme="minorHAnsi"/>
          <w:sz w:val="22"/>
        </w:rPr>
        <w:t>, studieplaner, arbeidskrav, undervisningsplaner, beskjeder etc. Innleveringer og veiledning på skriftlig studiearbeid gjøres i skolens læringsplattform. Ved starten av studiet får studentene opplæring i skolens digitale læringsplattform som vedlikeholdes under studiet ved aktiv bruk.</w:t>
      </w:r>
    </w:p>
    <w:p w14:paraId="5912CE0C" w14:textId="77777777" w:rsidR="00C47084" w:rsidRPr="00810162" w:rsidRDefault="00C47084" w:rsidP="00C47084">
      <w:pPr>
        <w:spacing w:after="200"/>
        <w:rPr>
          <w:rFonts w:eastAsiaTheme="majorEastAsia" w:cstheme="minorHAnsi"/>
          <w:b/>
          <w:bCs/>
          <w:sz w:val="32"/>
          <w:szCs w:val="28"/>
          <w:lang w:bidi="en-US"/>
        </w:rPr>
      </w:pPr>
    </w:p>
    <w:p w14:paraId="41777E72" w14:textId="77777777" w:rsidR="00C47084" w:rsidRDefault="00C47084" w:rsidP="00C47084">
      <w:pPr>
        <w:spacing w:after="200" w:line="276" w:lineRule="auto"/>
        <w:rPr>
          <w:rFonts w:eastAsiaTheme="majorEastAsia" w:cstheme="minorHAnsi"/>
          <w:b/>
          <w:bCs/>
          <w:sz w:val="32"/>
          <w:szCs w:val="28"/>
          <w:lang w:bidi="en-US"/>
        </w:rPr>
      </w:pPr>
      <w:r>
        <w:rPr>
          <w:rFonts w:cstheme="minorHAnsi"/>
          <w:lang w:bidi="en-US"/>
        </w:rPr>
        <w:br w:type="page"/>
      </w:r>
    </w:p>
    <w:p w14:paraId="203ABE52" w14:textId="77777777" w:rsidR="00C47084" w:rsidRPr="00810162" w:rsidRDefault="00C47084" w:rsidP="00C47084">
      <w:pPr>
        <w:pStyle w:val="Overskrift1"/>
        <w:rPr>
          <w:rFonts w:asciiTheme="minorHAnsi" w:hAnsiTheme="minorHAnsi" w:cstheme="minorHAnsi"/>
          <w:lang w:bidi="en-US"/>
        </w:rPr>
      </w:pPr>
      <w:bookmarkStart w:id="8" w:name="_Toc8133931"/>
      <w:r w:rsidRPr="00810162">
        <w:rPr>
          <w:rFonts w:asciiTheme="minorHAnsi" w:hAnsiTheme="minorHAnsi" w:cstheme="minorHAnsi"/>
          <w:lang w:bidi="en-US"/>
        </w:rPr>
        <w:lastRenderedPageBreak/>
        <w:t>5. Studietilbudets innhold, omfang og organisering</w:t>
      </w:r>
      <w:bookmarkEnd w:id="8"/>
    </w:p>
    <w:p w14:paraId="08A420A4" w14:textId="77777777" w:rsidR="00C47084" w:rsidRDefault="00C47084" w:rsidP="00C47084">
      <w:pPr>
        <w:rPr>
          <w:rFonts w:eastAsiaTheme="minorEastAsia" w:cstheme="minorHAnsi"/>
          <w:sz w:val="22"/>
          <w:lang w:bidi="en-US"/>
        </w:rPr>
      </w:pPr>
      <w:r w:rsidRPr="00D36F59">
        <w:rPr>
          <w:rFonts w:eastAsiaTheme="minorEastAsia" w:cstheme="minorHAnsi"/>
          <w:sz w:val="22"/>
          <w:lang w:bidi="en-US"/>
        </w:rPr>
        <w:t>Studiet er lagt opp med 5 emner med teoret</w:t>
      </w:r>
      <w:r w:rsidRPr="005C344D">
        <w:rPr>
          <w:rFonts w:eastAsiaTheme="minorEastAsia" w:cstheme="minorHAnsi"/>
          <w:sz w:val="22"/>
          <w:lang w:bidi="en-US"/>
        </w:rPr>
        <w:t>isk innhold, i tillegg kommer praksis som eget emne. Denne sammenheng mellom teori og praksis er i den hensikt å utvikle kunnskaper, ferdigheter og generell kompetanse innen fagområdet. Teoriundervisning og veiledning utgjør i snitt 8 timer i uken og stude</w:t>
      </w:r>
      <w:r w:rsidRPr="00FB7777">
        <w:rPr>
          <w:rFonts w:eastAsiaTheme="minorEastAsia" w:cstheme="minorHAnsi"/>
          <w:sz w:val="22"/>
          <w:lang w:bidi="en-US"/>
        </w:rPr>
        <w:t xml:space="preserve">nten har ansvar for å delta aktivt i opplæringen. Det forventes at studentens selvstudium utgjør omtrent 9 timer pr uke. </w:t>
      </w:r>
    </w:p>
    <w:p w14:paraId="1B84E6AF" w14:textId="77777777" w:rsidR="00C47084" w:rsidRDefault="00C47084" w:rsidP="00C47084">
      <w:pPr>
        <w:pStyle w:val="Overskrift2"/>
        <w:rPr>
          <w:rFonts w:eastAsiaTheme="minorEastAsia"/>
          <w:lang w:bidi="en-US"/>
        </w:rPr>
      </w:pPr>
      <w:bookmarkStart w:id="9" w:name="_Toc8133932"/>
      <w:r>
        <w:rPr>
          <w:rFonts w:eastAsiaTheme="minorEastAsia"/>
          <w:lang w:bidi="en-US"/>
        </w:rPr>
        <w:t>5.1 Innhold</w:t>
      </w:r>
      <w:bookmarkEnd w:id="9"/>
      <w:r>
        <w:rPr>
          <w:rFonts w:eastAsiaTheme="minorEastAsia"/>
          <w:lang w:bidi="en-US"/>
        </w:rPr>
        <w:t xml:space="preserve"> </w:t>
      </w:r>
    </w:p>
    <w:tbl>
      <w:tblPr>
        <w:tblStyle w:val="Tabellrutenett4"/>
        <w:tblW w:w="0" w:type="auto"/>
        <w:tblLook w:val="00A0" w:firstRow="1" w:lastRow="0" w:firstColumn="1" w:lastColumn="0" w:noHBand="0" w:noVBand="0"/>
      </w:tblPr>
      <w:tblGrid>
        <w:gridCol w:w="6374"/>
        <w:gridCol w:w="2686"/>
      </w:tblGrid>
      <w:tr w:rsidR="00C47084" w:rsidRPr="00ED5C55" w14:paraId="3C551DDC" w14:textId="77777777" w:rsidTr="001A1F35">
        <w:tc>
          <w:tcPr>
            <w:tcW w:w="6374" w:type="dxa"/>
          </w:tcPr>
          <w:p w14:paraId="54927667" w14:textId="77777777" w:rsidR="00C47084" w:rsidRPr="00ED5C55" w:rsidRDefault="00C47084" w:rsidP="001A1F35">
            <w:pPr>
              <w:rPr>
                <w:rFonts w:ascii="Calibri" w:hAnsi="Calibri" w:cs="Calibri"/>
                <w:b/>
                <w:noProof/>
                <w:sz w:val="22"/>
              </w:rPr>
            </w:pPr>
            <w:r w:rsidRPr="00ED5C55">
              <w:rPr>
                <w:rFonts w:ascii="Calibri" w:hAnsi="Calibri" w:cs="Calibri"/>
                <w:b/>
                <w:noProof/>
                <w:sz w:val="22"/>
              </w:rPr>
              <w:t>Tabellen viser en oversikt over emner med studiepoeng og antall uker (praksis er inkludert i emnene)</w:t>
            </w:r>
          </w:p>
        </w:tc>
        <w:tc>
          <w:tcPr>
            <w:tcW w:w="2686" w:type="dxa"/>
          </w:tcPr>
          <w:p w14:paraId="11D53B6A" w14:textId="77777777" w:rsidR="00C47084" w:rsidRPr="00ED5C55" w:rsidRDefault="00C47084" w:rsidP="001A1F35">
            <w:pPr>
              <w:ind w:firstLine="360"/>
              <w:rPr>
                <w:rFonts w:ascii="Calibri" w:hAnsi="Calibri" w:cs="Calibri"/>
                <w:b/>
                <w:bCs/>
                <w:sz w:val="22"/>
              </w:rPr>
            </w:pPr>
            <w:r w:rsidRPr="00ED5C55">
              <w:rPr>
                <w:rFonts w:ascii="Calibri" w:hAnsi="Calibri" w:cs="Calibri"/>
                <w:b/>
                <w:bCs/>
                <w:sz w:val="22"/>
              </w:rPr>
              <w:t>Studiepoeng</w:t>
            </w:r>
          </w:p>
        </w:tc>
      </w:tr>
      <w:tr w:rsidR="00C47084" w:rsidRPr="00ED5C55" w14:paraId="561C56DF" w14:textId="77777777" w:rsidTr="001A1F35">
        <w:tc>
          <w:tcPr>
            <w:tcW w:w="6374" w:type="dxa"/>
          </w:tcPr>
          <w:p w14:paraId="28675E49" w14:textId="77777777" w:rsidR="00C47084" w:rsidRPr="00ED5C55" w:rsidRDefault="00C47084" w:rsidP="001A1F35">
            <w:pPr>
              <w:rPr>
                <w:rFonts w:ascii="Calibri" w:hAnsi="Calibri" w:cs="Calibri"/>
                <w:b/>
                <w:noProof/>
                <w:sz w:val="22"/>
                <w:lang w:eastAsia="ja-JP"/>
              </w:rPr>
            </w:pPr>
            <w:r w:rsidRPr="00ED5C55">
              <w:rPr>
                <w:rFonts w:ascii="Calibri" w:hAnsi="Calibri" w:cs="Calibri"/>
                <w:b/>
                <w:noProof/>
                <w:sz w:val="22"/>
              </w:rPr>
              <w:t>EMNE 1 Felles innholdsdel</w:t>
            </w:r>
          </w:p>
          <w:p w14:paraId="2098D670" w14:textId="77777777" w:rsidR="00C47084" w:rsidRPr="00ED5C55" w:rsidRDefault="00C47084" w:rsidP="001A1F35">
            <w:pPr>
              <w:rPr>
                <w:rFonts w:ascii="Calibri" w:hAnsi="Calibri" w:cs="Calibri"/>
                <w:noProof/>
                <w:sz w:val="22"/>
              </w:rPr>
            </w:pPr>
            <w:r w:rsidRPr="00ED5C55">
              <w:rPr>
                <w:rFonts w:ascii="Calibri" w:hAnsi="Calibri" w:cs="Calibri"/>
                <w:noProof/>
                <w:sz w:val="22"/>
              </w:rPr>
              <w:t>1a. Arbeidsformer og metoder i studiet</w:t>
            </w:r>
          </w:p>
          <w:p w14:paraId="226737D8" w14:textId="77777777" w:rsidR="00C47084" w:rsidRPr="00ED5C55" w:rsidRDefault="00C47084" w:rsidP="001A1F35">
            <w:pPr>
              <w:rPr>
                <w:rFonts w:ascii="Calibri" w:hAnsi="Calibri" w:cs="Calibri"/>
                <w:noProof/>
                <w:sz w:val="22"/>
              </w:rPr>
            </w:pPr>
            <w:r w:rsidRPr="00ED5C55">
              <w:rPr>
                <w:rFonts w:ascii="Calibri" w:hAnsi="Calibri" w:cs="Calibri"/>
                <w:noProof/>
                <w:sz w:val="22"/>
              </w:rPr>
              <w:t>1b. Helse- og oppvekstfagene i samfunnet</w:t>
            </w:r>
          </w:p>
          <w:p w14:paraId="6CD612F0" w14:textId="77777777" w:rsidR="00C47084" w:rsidRPr="00ED5C55" w:rsidRDefault="00C47084" w:rsidP="001A1F35">
            <w:pPr>
              <w:rPr>
                <w:rFonts w:ascii="Calibri" w:hAnsi="Calibri" w:cs="Calibri"/>
                <w:noProof/>
                <w:sz w:val="22"/>
              </w:rPr>
            </w:pPr>
            <w:r w:rsidRPr="00ED5C55">
              <w:rPr>
                <w:rFonts w:ascii="Calibri" w:hAnsi="Calibri" w:cs="Calibri"/>
                <w:noProof/>
                <w:sz w:val="22"/>
              </w:rPr>
              <w:t>1c. Etikk</w:t>
            </w:r>
          </w:p>
          <w:p w14:paraId="6BA1673D" w14:textId="77777777" w:rsidR="00C47084" w:rsidRPr="00ED5C55" w:rsidRDefault="00C47084" w:rsidP="001A1F35">
            <w:pPr>
              <w:rPr>
                <w:rFonts w:ascii="Calibri" w:hAnsi="Calibri" w:cs="Calibri"/>
                <w:noProof/>
                <w:sz w:val="22"/>
              </w:rPr>
            </w:pPr>
            <w:r w:rsidRPr="00ED5C55">
              <w:rPr>
                <w:rFonts w:ascii="Calibri" w:hAnsi="Calibri" w:cs="Calibri"/>
                <w:noProof/>
                <w:sz w:val="22"/>
              </w:rPr>
              <w:t>1d. Kommunikasjon og samhandling</w:t>
            </w:r>
          </w:p>
          <w:p w14:paraId="2A027849" w14:textId="77777777" w:rsidR="00C47084" w:rsidRPr="00ED5C55" w:rsidRDefault="00C47084" w:rsidP="001A1F35">
            <w:pPr>
              <w:rPr>
                <w:rFonts w:ascii="Calibri" w:hAnsi="Calibri" w:cs="Calibri"/>
                <w:noProof/>
                <w:sz w:val="22"/>
              </w:rPr>
            </w:pPr>
            <w:r w:rsidRPr="00ED5C55">
              <w:rPr>
                <w:rFonts w:ascii="Calibri" w:hAnsi="Calibri" w:cs="Calibri"/>
                <w:noProof/>
                <w:sz w:val="22"/>
              </w:rPr>
              <w:t>1e. Stats- og kommunalkunnskap, helse- og oppvekstpolitikk</w:t>
            </w:r>
          </w:p>
          <w:p w14:paraId="3BCD5C5D" w14:textId="77777777" w:rsidR="00C47084" w:rsidRPr="00ED5C55" w:rsidRDefault="00C47084" w:rsidP="001A1F35">
            <w:pPr>
              <w:rPr>
                <w:rFonts w:ascii="Calibri" w:hAnsi="Calibri" w:cs="Calibri"/>
                <w:b/>
                <w:noProof/>
                <w:sz w:val="22"/>
              </w:rPr>
            </w:pPr>
            <w:r w:rsidRPr="00ED5C55">
              <w:rPr>
                <w:rFonts w:ascii="Calibri" w:hAnsi="Calibri" w:cs="Calibri"/>
                <w:noProof/>
                <w:sz w:val="22"/>
              </w:rPr>
              <w:t>1f. Sosiologi og psykologi</w:t>
            </w:r>
          </w:p>
        </w:tc>
        <w:tc>
          <w:tcPr>
            <w:tcW w:w="2686" w:type="dxa"/>
          </w:tcPr>
          <w:p w14:paraId="505D3F70" w14:textId="77777777" w:rsidR="00C47084" w:rsidRPr="00ED5C55" w:rsidRDefault="00C47084" w:rsidP="001A1F35">
            <w:pPr>
              <w:ind w:firstLine="360"/>
              <w:rPr>
                <w:rFonts w:ascii="Calibri" w:hAnsi="Calibri" w:cs="Calibri"/>
                <w:b/>
                <w:bCs/>
                <w:sz w:val="22"/>
              </w:rPr>
            </w:pPr>
          </w:p>
          <w:p w14:paraId="24579BDB" w14:textId="77777777" w:rsidR="00C47084" w:rsidRPr="00ED5C55" w:rsidRDefault="00C47084" w:rsidP="001A1F35">
            <w:pPr>
              <w:ind w:firstLine="360"/>
              <w:rPr>
                <w:rFonts w:ascii="Calibri" w:hAnsi="Calibri" w:cs="Calibri"/>
                <w:b/>
                <w:bCs/>
                <w:sz w:val="22"/>
              </w:rPr>
            </w:pPr>
            <w:r w:rsidRPr="00ED5C55">
              <w:rPr>
                <w:rFonts w:ascii="Calibri" w:hAnsi="Calibri" w:cs="Calibri"/>
                <w:b/>
                <w:bCs/>
                <w:sz w:val="22"/>
              </w:rPr>
              <w:t>14 sp</w:t>
            </w:r>
          </w:p>
          <w:p w14:paraId="5002F72D" w14:textId="77777777" w:rsidR="00C47084" w:rsidRPr="00ED5C55" w:rsidRDefault="00C47084" w:rsidP="001A1F35">
            <w:pPr>
              <w:ind w:firstLine="360"/>
              <w:rPr>
                <w:rFonts w:ascii="Calibri" w:hAnsi="Calibri" w:cs="Calibri"/>
                <w:b/>
                <w:bCs/>
                <w:sz w:val="22"/>
              </w:rPr>
            </w:pPr>
            <w:r w:rsidRPr="00ED5C55">
              <w:rPr>
                <w:rFonts w:ascii="Calibri" w:hAnsi="Calibri" w:cs="Calibri"/>
                <w:b/>
                <w:bCs/>
                <w:sz w:val="22"/>
              </w:rPr>
              <w:t>18 uker</w:t>
            </w:r>
          </w:p>
          <w:p w14:paraId="1CD1524A" w14:textId="77777777" w:rsidR="00C47084" w:rsidRPr="00ED5C55" w:rsidRDefault="00C47084" w:rsidP="001A1F35">
            <w:pPr>
              <w:ind w:firstLine="360"/>
              <w:rPr>
                <w:rFonts w:ascii="Calibri" w:hAnsi="Calibri" w:cs="Calibri"/>
                <w:b/>
                <w:bCs/>
                <w:sz w:val="22"/>
              </w:rPr>
            </w:pPr>
            <w:r w:rsidRPr="00ED5C55">
              <w:rPr>
                <w:rFonts w:ascii="Calibri" w:hAnsi="Calibri" w:cs="Calibri"/>
                <w:b/>
                <w:bCs/>
                <w:sz w:val="22"/>
              </w:rPr>
              <w:t>1. semester</w:t>
            </w:r>
          </w:p>
          <w:p w14:paraId="254EABAA" w14:textId="77777777" w:rsidR="00C47084" w:rsidRPr="00ED5C55" w:rsidRDefault="00C47084" w:rsidP="001A1F35">
            <w:pPr>
              <w:ind w:firstLine="360"/>
              <w:rPr>
                <w:rFonts w:ascii="Calibri" w:hAnsi="Calibri" w:cs="Calibri"/>
                <w:b/>
                <w:bCs/>
                <w:sz w:val="22"/>
              </w:rPr>
            </w:pPr>
          </w:p>
        </w:tc>
      </w:tr>
      <w:tr w:rsidR="00C47084" w:rsidRPr="00ED5C55" w14:paraId="3E8CCD73" w14:textId="77777777" w:rsidTr="001A1F35">
        <w:tc>
          <w:tcPr>
            <w:tcW w:w="6374" w:type="dxa"/>
          </w:tcPr>
          <w:p w14:paraId="183D991B" w14:textId="77777777" w:rsidR="00C47084" w:rsidRPr="00ED5C55" w:rsidRDefault="00C47084" w:rsidP="001A1F35">
            <w:pPr>
              <w:rPr>
                <w:rFonts w:ascii="Calibri" w:hAnsi="Calibri" w:cs="Calibri"/>
                <w:b/>
                <w:noProof/>
                <w:sz w:val="22"/>
                <w:lang w:eastAsia="ja-JP"/>
              </w:rPr>
            </w:pPr>
            <w:r w:rsidRPr="00ED5C55">
              <w:rPr>
                <w:rFonts w:ascii="Calibri" w:hAnsi="Calibri" w:cs="Calibri"/>
                <w:b/>
                <w:iCs/>
                <w:noProof/>
                <w:sz w:val="22"/>
              </w:rPr>
              <w:t xml:space="preserve">EMNE 2 </w:t>
            </w:r>
            <w:r w:rsidRPr="00F86EF3">
              <w:rPr>
                <w:rFonts w:ascii="Calibri" w:hAnsi="Calibri" w:cs="Calibri"/>
                <w:b/>
                <w:iCs/>
                <w:noProof/>
                <w:sz w:val="22"/>
              </w:rPr>
              <w:t>Kreftsykdommer og behandlingsformer</w:t>
            </w:r>
          </w:p>
          <w:p w14:paraId="0E277076" w14:textId="77777777" w:rsidR="00C47084" w:rsidRDefault="00C47084" w:rsidP="001A1F35">
            <w:pPr>
              <w:rPr>
                <w:rFonts w:ascii="Calibri" w:hAnsi="Calibri" w:cs="Calibri"/>
                <w:iCs/>
                <w:noProof/>
                <w:sz w:val="22"/>
              </w:rPr>
            </w:pPr>
            <w:r>
              <w:rPr>
                <w:rFonts w:ascii="Calibri" w:hAnsi="Calibri" w:cs="Calibri"/>
                <w:iCs/>
                <w:noProof/>
                <w:sz w:val="22"/>
              </w:rPr>
              <w:t xml:space="preserve">2a. </w:t>
            </w:r>
            <w:r w:rsidRPr="00F86EF3">
              <w:rPr>
                <w:rFonts w:ascii="Calibri" w:hAnsi="Calibri" w:cs="Calibri"/>
                <w:iCs/>
                <w:noProof/>
                <w:sz w:val="22"/>
              </w:rPr>
              <w:t>En kreftdiagnose – hva det kan innebære for pasienten og pårørende</w:t>
            </w:r>
            <w:r w:rsidRPr="00F86EF3" w:rsidDel="00F86EF3">
              <w:rPr>
                <w:rFonts w:ascii="Calibri" w:hAnsi="Calibri" w:cs="Calibri"/>
                <w:iCs/>
                <w:noProof/>
                <w:sz w:val="22"/>
              </w:rPr>
              <w:t xml:space="preserve"> </w:t>
            </w:r>
          </w:p>
          <w:p w14:paraId="1A121591" w14:textId="77777777" w:rsidR="00C47084" w:rsidRDefault="00C47084" w:rsidP="001A1F35">
            <w:pPr>
              <w:rPr>
                <w:rFonts w:ascii="Calibri" w:hAnsi="Calibri" w:cs="Calibri"/>
                <w:iCs/>
                <w:noProof/>
                <w:sz w:val="22"/>
              </w:rPr>
            </w:pPr>
            <w:r>
              <w:rPr>
                <w:rFonts w:ascii="Calibri" w:hAnsi="Calibri" w:cs="Calibri"/>
                <w:iCs/>
                <w:noProof/>
                <w:sz w:val="22"/>
              </w:rPr>
              <w:t xml:space="preserve">2b. </w:t>
            </w:r>
            <w:r w:rsidRPr="00F86EF3">
              <w:rPr>
                <w:rFonts w:ascii="Calibri" w:hAnsi="Calibri" w:cs="Calibri"/>
                <w:iCs/>
                <w:noProof/>
                <w:sz w:val="22"/>
              </w:rPr>
              <w:t>Kunnskap om kreftsykdommer</w:t>
            </w:r>
            <w:r w:rsidRPr="00F86EF3" w:rsidDel="00F86EF3">
              <w:rPr>
                <w:rFonts w:ascii="Calibri" w:hAnsi="Calibri" w:cs="Calibri"/>
                <w:iCs/>
                <w:noProof/>
                <w:sz w:val="22"/>
              </w:rPr>
              <w:t xml:space="preserve"> </w:t>
            </w:r>
          </w:p>
          <w:p w14:paraId="42D22614" w14:textId="77777777" w:rsidR="00C47084" w:rsidRPr="00ED5C55" w:rsidRDefault="00C47084" w:rsidP="001A1F35">
            <w:pPr>
              <w:rPr>
                <w:rFonts w:ascii="Calibri" w:hAnsi="Calibri" w:cs="Calibri"/>
                <w:b/>
                <w:iCs/>
                <w:noProof/>
                <w:sz w:val="22"/>
              </w:rPr>
            </w:pPr>
            <w:r>
              <w:rPr>
                <w:rFonts w:ascii="Calibri" w:hAnsi="Calibri" w:cs="Calibri"/>
                <w:iCs/>
                <w:noProof/>
                <w:sz w:val="22"/>
              </w:rPr>
              <w:t xml:space="preserve">2c. </w:t>
            </w:r>
            <w:r w:rsidRPr="00F86EF3">
              <w:rPr>
                <w:rFonts w:ascii="Calibri" w:hAnsi="Calibri" w:cs="Calibri"/>
                <w:iCs/>
                <w:noProof/>
                <w:sz w:val="22"/>
              </w:rPr>
              <w:t>Konsekvenser av sykdom og behandling</w:t>
            </w:r>
            <w:r w:rsidRPr="00F86EF3" w:rsidDel="00F86EF3">
              <w:rPr>
                <w:rFonts w:ascii="Calibri" w:hAnsi="Calibri" w:cs="Calibri"/>
                <w:iCs/>
                <w:noProof/>
                <w:sz w:val="22"/>
              </w:rPr>
              <w:t xml:space="preserve"> </w:t>
            </w:r>
            <w:r w:rsidRPr="00ED5C55">
              <w:rPr>
                <w:rFonts w:ascii="Calibri" w:hAnsi="Calibri" w:cs="Calibri"/>
                <w:noProof/>
                <w:sz w:val="22"/>
              </w:rPr>
              <w:tab/>
            </w:r>
          </w:p>
        </w:tc>
        <w:tc>
          <w:tcPr>
            <w:tcW w:w="2686" w:type="dxa"/>
          </w:tcPr>
          <w:p w14:paraId="130BB545" w14:textId="77777777" w:rsidR="00C47084" w:rsidRPr="00ED5C55" w:rsidRDefault="00C47084" w:rsidP="001A1F35">
            <w:pPr>
              <w:ind w:firstLine="360"/>
              <w:rPr>
                <w:rFonts w:ascii="Calibri" w:hAnsi="Calibri" w:cs="Calibri"/>
                <w:b/>
                <w:bCs/>
                <w:sz w:val="22"/>
              </w:rPr>
            </w:pPr>
            <w:r>
              <w:rPr>
                <w:rFonts w:ascii="Calibri" w:hAnsi="Calibri" w:cs="Calibri"/>
                <w:b/>
                <w:bCs/>
                <w:sz w:val="22"/>
              </w:rPr>
              <w:t>11</w:t>
            </w:r>
            <w:r w:rsidRPr="00ED5C55">
              <w:rPr>
                <w:rFonts w:ascii="Calibri" w:hAnsi="Calibri" w:cs="Calibri"/>
                <w:b/>
                <w:bCs/>
                <w:sz w:val="22"/>
              </w:rPr>
              <w:t xml:space="preserve"> sp</w:t>
            </w:r>
          </w:p>
          <w:p w14:paraId="4335D00A" w14:textId="77777777" w:rsidR="00C47084" w:rsidRPr="00ED5C55" w:rsidRDefault="00C47084" w:rsidP="001A1F35">
            <w:pPr>
              <w:ind w:firstLine="360"/>
              <w:rPr>
                <w:rFonts w:ascii="Calibri" w:hAnsi="Calibri" w:cs="Calibri"/>
                <w:b/>
                <w:bCs/>
                <w:sz w:val="22"/>
              </w:rPr>
            </w:pPr>
            <w:r>
              <w:rPr>
                <w:rFonts w:ascii="Calibri" w:hAnsi="Calibri" w:cs="Calibri"/>
                <w:b/>
                <w:bCs/>
                <w:sz w:val="22"/>
              </w:rPr>
              <w:t>14</w:t>
            </w:r>
            <w:r w:rsidRPr="00ED5C55">
              <w:rPr>
                <w:rFonts w:ascii="Calibri" w:hAnsi="Calibri" w:cs="Calibri"/>
                <w:b/>
                <w:bCs/>
                <w:sz w:val="22"/>
              </w:rPr>
              <w:t xml:space="preserve"> uker</w:t>
            </w:r>
          </w:p>
          <w:p w14:paraId="027ADD6A" w14:textId="77777777" w:rsidR="00C47084" w:rsidRPr="00ED5C55" w:rsidRDefault="00C47084" w:rsidP="001A1F35">
            <w:pPr>
              <w:ind w:firstLine="360"/>
              <w:rPr>
                <w:rFonts w:ascii="Calibri" w:hAnsi="Calibri" w:cs="Calibri"/>
                <w:b/>
                <w:bCs/>
                <w:sz w:val="22"/>
              </w:rPr>
            </w:pPr>
            <w:r w:rsidRPr="00ED5C55">
              <w:rPr>
                <w:rFonts w:ascii="Calibri" w:hAnsi="Calibri" w:cs="Calibri"/>
                <w:b/>
                <w:bCs/>
                <w:sz w:val="22"/>
              </w:rPr>
              <w:t>1. semester</w:t>
            </w:r>
          </w:p>
        </w:tc>
      </w:tr>
      <w:tr w:rsidR="00C47084" w:rsidRPr="00ED5C55" w14:paraId="506A90C6" w14:textId="77777777" w:rsidTr="001A1F35">
        <w:trPr>
          <w:trHeight w:val="1010"/>
        </w:trPr>
        <w:tc>
          <w:tcPr>
            <w:tcW w:w="6374" w:type="dxa"/>
          </w:tcPr>
          <w:p w14:paraId="3AB2997C" w14:textId="77777777" w:rsidR="00C47084" w:rsidRDefault="00C47084" w:rsidP="001A1F35">
            <w:pPr>
              <w:rPr>
                <w:rFonts w:ascii="Calibri" w:hAnsi="Calibri" w:cs="Calibri"/>
                <w:b/>
                <w:iCs/>
                <w:noProof/>
                <w:sz w:val="22"/>
              </w:rPr>
            </w:pPr>
            <w:r w:rsidRPr="00ED5C55">
              <w:rPr>
                <w:rFonts w:ascii="Calibri" w:hAnsi="Calibri" w:cs="Calibri"/>
                <w:b/>
                <w:iCs/>
                <w:noProof/>
                <w:sz w:val="22"/>
              </w:rPr>
              <w:t xml:space="preserve">EMNE 3  </w:t>
            </w:r>
            <w:r w:rsidRPr="00F86EF3">
              <w:rPr>
                <w:rFonts w:ascii="Calibri" w:hAnsi="Calibri" w:cs="Calibri"/>
                <w:b/>
                <w:iCs/>
                <w:noProof/>
                <w:sz w:val="22"/>
              </w:rPr>
              <w:t>Rehabilitering</w:t>
            </w:r>
            <w:r w:rsidRPr="00F86EF3" w:rsidDel="00F86EF3">
              <w:rPr>
                <w:rFonts w:ascii="Calibri" w:hAnsi="Calibri" w:cs="Calibri"/>
                <w:b/>
                <w:iCs/>
                <w:noProof/>
                <w:sz w:val="22"/>
              </w:rPr>
              <w:t xml:space="preserve"> </w:t>
            </w:r>
          </w:p>
          <w:p w14:paraId="70B6F952" w14:textId="77777777" w:rsidR="00C47084" w:rsidRPr="001A1F35" w:rsidRDefault="00C47084" w:rsidP="001A1F35">
            <w:pPr>
              <w:rPr>
                <w:rFonts w:ascii="Calibri" w:hAnsi="Calibri" w:cs="Calibri"/>
                <w:iCs/>
                <w:noProof/>
                <w:sz w:val="22"/>
              </w:rPr>
            </w:pPr>
            <w:r w:rsidRPr="001A1F35">
              <w:rPr>
                <w:rFonts w:ascii="Calibri" w:hAnsi="Calibri" w:cs="Calibri"/>
                <w:iCs/>
                <w:noProof/>
                <w:sz w:val="22"/>
              </w:rPr>
              <w:t>3a. Deltagere i rehabiliteringsprosessen</w:t>
            </w:r>
          </w:p>
          <w:p w14:paraId="36879F5F" w14:textId="77777777" w:rsidR="00C47084" w:rsidRPr="001A1F35" w:rsidRDefault="00C47084" w:rsidP="001A1F35">
            <w:pPr>
              <w:rPr>
                <w:rFonts w:ascii="Calibri" w:hAnsi="Calibri" w:cs="Calibri"/>
                <w:iCs/>
                <w:noProof/>
                <w:sz w:val="22"/>
              </w:rPr>
            </w:pPr>
            <w:r w:rsidRPr="001A1F35">
              <w:rPr>
                <w:rFonts w:ascii="Calibri" w:hAnsi="Calibri" w:cs="Calibri"/>
                <w:iCs/>
                <w:noProof/>
                <w:sz w:val="22"/>
              </w:rPr>
              <w:t>3b. Rehabilitering og habilitering</w:t>
            </w:r>
          </w:p>
          <w:p w14:paraId="0BF9DE99" w14:textId="77777777" w:rsidR="00C47084" w:rsidRPr="001A1F35" w:rsidRDefault="00C47084" w:rsidP="001A1F35">
            <w:pPr>
              <w:rPr>
                <w:rFonts w:ascii="Calibri" w:hAnsi="Calibri" w:cs="Calibri"/>
                <w:iCs/>
                <w:noProof/>
                <w:sz w:val="22"/>
              </w:rPr>
            </w:pPr>
            <w:r w:rsidRPr="001A1F35">
              <w:rPr>
                <w:rFonts w:ascii="Calibri" w:hAnsi="Calibri" w:cs="Calibri"/>
                <w:iCs/>
                <w:noProof/>
                <w:sz w:val="22"/>
              </w:rPr>
              <w:t>3c. Samfunnets tilbud og ressurser</w:t>
            </w:r>
          </w:p>
          <w:p w14:paraId="0BDD5A51" w14:textId="77777777" w:rsidR="00C47084" w:rsidRPr="00ED5C55" w:rsidRDefault="00C47084" w:rsidP="001A1F35">
            <w:pPr>
              <w:rPr>
                <w:rFonts w:ascii="Calibri" w:hAnsi="Calibri" w:cs="Calibri"/>
                <w:b/>
                <w:iCs/>
                <w:noProof/>
                <w:sz w:val="22"/>
              </w:rPr>
            </w:pPr>
          </w:p>
        </w:tc>
        <w:tc>
          <w:tcPr>
            <w:tcW w:w="2686" w:type="dxa"/>
          </w:tcPr>
          <w:p w14:paraId="45DE9AE2" w14:textId="77777777" w:rsidR="00C47084" w:rsidRPr="00F86EF3" w:rsidRDefault="00C47084" w:rsidP="001A1F35">
            <w:pPr>
              <w:ind w:firstLine="360"/>
              <w:rPr>
                <w:rFonts w:ascii="Calibri" w:hAnsi="Calibri" w:cs="Calibri"/>
                <w:b/>
                <w:bCs/>
                <w:sz w:val="22"/>
              </w:rPr>
            </w:pPr>
            <w:r w:rsidRPr="00F86EF3">
              <w:rPr>
                <w:rFonts w:ascii="Calibri" w:hAnsi="Calibri" w:cs="Calibri"/>
                <w:b/>
                <w:bCs/>
                <w:sz w:val="22"/>
              </w:rPr>
              <w:t>11 sp</w:t>
            </w:r>
          </w:p>
          <w:p w14:paraId="07E8B88E" w14:textId="77777777" w:rsidR="00C47084" w:rsidRPr="00F86EF3" w:rsidRDefault="00C47084" w:rsidP="001A1F35">
            <w:pPr>
              <w:ind w:firstLine="360"/>
              <w:rPr>
                <w:rFonts w:ascii="Calibri" w:hAnsi="Calibri" w:cs="Calibri"/>
                <w:b/>
                <w:bCs/>
                <w:sz w:val="22"/>
              </w:rPr>
            </w:pPr>
            <w:r w:rsidRPr="00F86EF3">
              <w:rPr>
                <w:rFonts w:ascii="Calibri" w:hAnsi="Calibri" w:cs="Calibri"/>
                <w:b/>
                <w:bCs/>
                <w:sz w:val="22"/>
              </w:rPr>
              <w:t>14 uker</w:t>
            </w:r>
          </w:p>
          <w:p w14:paraId="05FCDB02" w14:textId="77777777" w:rsidR="00C47084" w:rsidRPr="00ED5C55" w:rsidRDefault="00C47084" w:rsidP="001A1F35">
            <w:pPr>
              <w:ind w:left="360"/>
              <w:rPr>
                <w:rFonts w:ascii="Calibri" w:hAnsi="Calibri" w:cs="Calibri"/>
                <w:b/>
                <w:bCs/>
                <w:sz w:val="22"/>
              </w:rPr>
            </w:pPr>
            <w:r w:rsidRPr="00F86EF3">
              <w:rPr>
                <w:rFonts w:ascii="Calibri" w:hAnsi="Calibri" w:cs="Calibri"/>
                <w:b/>
                <w:bCs/>
                <w:sz w:val="22"/>
              </w:rPr>
              <w:t>1. semester</w:t>
            </w:r>
          </w:p>
        </w:tc>
      </w:tr>
      <w:tr w:rsidR="00C47084" w:rsidRPr="00ED5C55" w14:paraId="46E6ED66" w14:textId="77777777" w:rsidTr="001A1F35">
        <w:tc>
          <w:tcPr>
            <w:tcW w:w="6374" w:type="dxa"/>
          </w:tcPr>
          <w:p w14:paraId="2340ECD9" w14:textId="77777777" w:rsidR="00C47084" w:rsidRDefault="00C47084" w:rsidP="001A1F35">
            <w:pPr>
              <w:rPr>
                <w:rFonts w:ascii="Calibri" w:hAnsi="Calibri" w:cs="Calibri"/>
                <w:b/>
                <w:iCs/>
                <w:noProof/>
                <w:sz w:val="22"/>
              </w:rPr>
            </w:pPr>
            <w:r w:rsidRPr="00ED5C55">
              <w:rPr>
                <w:rFonts w:ascii="Calibri" w:hAnsi="Calibri" w:cs="Calibri"/>
                <w:b/>
                <w:iCs/>
                <w:noProof/>
                <w:sz w:val="22"/>
              </w:rPr>
              <w:t xml:space="preserve">EMNE 4 </w:t>
            </w:r>
          </w:p>
          <w:p w14:paraId="0CCB1069" w14:textId="77777777" w:rsidR="00C47084" w:rsidRPr="001A1F35" w:rsidRDefault="00C47084" w:rsidP="001A1F35">
            <w:pPr>
              <w:rPr>
                <w:rFonts w:ascii="Calibri" w:hAnsi="Calibri" w:cs="Calibri"/>
                <w:iCs/>
                <w:noProof/>
                <w:sz w:val="22"/>
              </w:rPr>
            </w:pPr>
            <w:r w:rsidRPr="001A1F35">
              <w:rPr>
                <w:rFonts w:ascii="Calibri" w:hAnsi="Calibri" w:cs="Calibri"/>
                <w:iCs/>
                <w:noProof/>
                <w:sz w:val="22"/>
              </w:rPr>
              <w:t>4a. Lindrende omsorg i et samfunnsperspektiv</w:t>
            </w:r>
          </w:p>
          <w:p w14:paraId="65413BDF" w14:textId="77777777" w:rsidR="00C47084" w:rsidRPr="001A1F35" w:rsidRDefault="00C47084" w:rsidP="001A1F35">
            <w:pPr>
              <w:rPr>
                <w:rFonts w:ascii="Calibri" w:hAnsi="Calibri" w:cs="Calibri"/>
                <w:iCs/>
                <w:noProof/>
                <w:sz w:val="22"/>
              </w:rPr>
            </w:pPr>
            <w:r w:rsidRPr="001A1F35">
              <w:rPr>
                <w:rFonts w:ascii="Calibri" w:hAnsi="Calibri" w:cs="Calibri"/>
                <w:iCs/>
                <w:noProof/>
                <w:sz w:val="22"/>
              </w:rPr>
              <w:t>4b. Kommunikasjon og samhandling</w:t>
            </w:r>
          </w:p>
          <w:p w14:paraId="12A2CEE7" w14:textId="77777777" w:rsidR="00C47084" w:rsidRPr="001A1F35" w:rsidRDefault="00C47084" w:rsidP="001A1F35">
            <w:pPr>
              <w:rPr>
                <w:rFonts w:ascii="Calibri" w:hAnsi="Calibri" w:cs="Calibri"/>
                <w:iCs/>
                <w:noProof/>
                <w:sz w:val="22"/>
              </w:rPr>
            </w:pPr>
            <w:r w:rsidRPr="001A1F35">
              <w:rPr>
                <w:rFonts w:ascii="Calibri" w:hAnsi="Calibri" w:cs="Calibri"/>
                <w:iCs/>
                <w:noProof/>
                <w:sz w:val="22"/>
              </w:rPr>
              <w:t xml:space="preserve">4c. Sentrale begrep </w:t>
            </w:r>
          </w:p>
          <w:p w14:paraId="0AE8352F" w14:textId="77777777" w:rsidR="00C47084" w:rsidRPr="001A1F35" w:rsidRDefault="00C47084" w:rsidP="001A1F35">
            <w:pPr>
              <w:rPr>
                <w:rFonts w:ascii="Calibri" w:hAnsi="Calibri" w:cs="Calibri"/>
                <w:iCs/>
                <w:noProof/>
                <w:sz w:val="22"/>
              </w:rPr>
            </w:pPr>
            <w:r w:rsidRPr="001A1F35">
              <w:rPr>
                <w:rFonts w:ascii="Calibri" w:hAnsi="Calibri" w:cs="Calibri"/>
                <w:iCs/>
                <w:noProof/>
                <w:sz w:val="22"/>
              </w:rPr>
              <w:t>4d. Symptomlindring</w:t>
            </w:r>
          </w:p>
          <w:p w14:paraId="094D0792" w14:textId="77777777" w:rsidR="00C47084" w:rsidRPr="001A1F35" w:rsidRDefault="00C47084" w:rsidP="001A1F35">
            <w:pPr>
              <w:rPr>
                <w:rFonts w:ascii="Calibri" w:hAnsi="Calibri" w:cs="Calibri"/>
                <w:iCs/>
                <w:noProof/>
                <w:sz w:val="22"/>
              </w:rPr>
            </w:pPr>
            <w:r w:rsidRPr="001A1F35">
              <w:rPr>
                <w:rFonts w:ascii="Calibri" w:hAnsi="Calibri" w:cs="Calibri"/>
                <w:iCs/>
                <w:noProof/>
                <w:sz w:val="22"/>
              </w:rPr>
              <w:t>4e. Pleie og omsorg ved livets slutt</w:t>
            </w:r>
          </w:p>
          <w:p w14:paraId="6B28280E" w14:textId="77777777" w:rsidR="00C47084" w:rsidRPr="00ED5C55" w:rsidRDefault="00C47084" w:rsidP="001A1F35">
            <w:pPr>
              <w:rPr>
                <w:rFonts w:ascii="Calibri" w:hAnsi="Calibri" w:cs="Calibri"/>
                <w:iCs/>
                <w:noProof/>
                <w:sz w:val="22"/>
              </w:rPr>
            </w:pPr>
          </w:p>
        </w:tc>
        <w:tc>
          <w:tcPr>
            <w:tcW w:w="2686" w:type="dxa"/>
          </w:tcPr>
          <w:p w14:paraId="7E958DE1" w14:textId="77777777" w:rsidR="00C47084" w:rsidRPr="00F86EF3" w:rsidRDefault="00C47084" w:rsidP="001A1F35">
            <w:pPr>
              <w:ind w:firstLine="360"/>
              <w:rPr>
                <w:rFonts w:ascii="Calibri" w:hAnsi="Calibri" w:cs="Calibri"/>
                <w:b/>
                <w:bCs/>
                <w:sz w:val="22"/>
              </w:rPr>
            </w:pPr>
            <w:r w:rsidRPr="00F86EF3">
              <w:rPr>
                <w:rFonts w:ascii="Calibri" w:hAnsi="Calibri" w:cs="Calibri"/>
                <w:b/>
                <w:bCs/>
                <w:sz w:val="22"/>
              </w:rPr>
              <w:t>11 sp</w:t>
            </w:r>
          </w:p>
          <w:p w14:paraId="4A70E70D" w14:textId="77777777" w:rsidR="00C47084" w:rsidRPr="00F86EF3" w:rsidRDefault="00C47084" w:rsidP="001A1F35">
            <w:pPr>
              <w:ind w:firstLine="360"/>
              <w:rPr>
                <w:rFonts w:ascii="Calibri" w:hAnsi="Calibri" w:cs="Calibri"/>
                <w:b/>
                <w:bCs/>
                <w:sz w:val="22"/>
              </w:rPr>
            </w:pPr>
            <w:r w:rsidRPr="00F86EF3">
              <w:rPr>
                <w:rFonts w:ascii="Calibri" w:hAnsi="Calibri" w:cs="Calibri"/>
                <w:b/>
                <w:bCs/>
                <w:sz w:val="22"/>
              </w:rPr>
              <w:t>14 uker</w:t>
            </w:r>
          </w:p>
          <w:p w14:paraId="685CB05E" w14:textId="77777777" w:rsidR="00C47084" w:rsidRPr="00ED5C55" w:rsidRDefault="00C47084" w:rsidP="001A1F35">
            <w:pPr>
              <w:ind w:left="360"/>
              <w:rPr>
                <w:rFonts w:ascii="Calibri" w:hAnsi="Calibri" w:cs="Calibri"/>
                <w:sz w:val="22"/>
              </w:rPr>
            </w:pPr>
            <w:r w:rsidRPr="00F86EF3">
              <w:rPr>
                <w:rFonts w:ascii="Calibri" w:hAnsi="Calibri" w:cs="Calibri"/>
                <w:b/>
                <w:bCs/>
                <w:sz w:val="22"/>
              </w:rPr>
              <w:t>1. semester</w:t>
            </w:r>
            <w:r w:rsidRPr="00F86EF3" w:rsidDel="00F86EF3">
              <w:rPr>
                <w:rFonts w:ascii="Calibri" w:hAnsi="Calibri" w:cs="Calibri"/>
                <w:b/>
                <w:bCs/>
                <w:sz w:val="22"/>
              </w:rPr>
              <w:t xml:space="preserve"> </w:t>
            </w:r>
          </w:p>
        </w:tc>
      </w:tr>
      <w:tr w:rsidR="00C47084" w:rsidRPr="00ED5C55" w14:paraId="384FD39A" w14:textId="77777777" w:rsidTr="001A1F35">
        <w:tc>
          <w:tcPr>
            <w:tcW w:w="6374" w:type="dxa"/>
          </w:tcPr>
          <w:p w14:paraId="242E476F" w14:textId="77777777" w:rsidR="00C47084" w:rsidRPr="00ED5C55" w:rsidRDefault="00C47084" w:rsidP="001A1F35">
            <w:pPr>
              <w:rPr>
                <w:rFonts w:ascii="Calibri" w:hAnsi="Calibri" w:cs="Calibri"/>
                <w:b/>
                <w:sz w:val="22"/>
              </w:rPr>
            </w:pPr>
            <w:r w:rsidRPr="00ED5C55">
              <w:rPr>
                <w:rFonts w:ascii="Calibri" w:hAnsi="Calibri" w:cs="Calibri"/>
                <w:b/>
                <w:sz w:val="22"/>
              </w:rPr>
              <w:t xml:space="preserve">EMNE </w:t>
            </w:r>
            <w:r>
              <w:rPr>
                <w:rFonts w:ascii="Calibri" w:hAnsi="Calibri" w:cs="Calibri"/>
                <w:b/>
                <w:sz w:val="22"/>
              </w:rPr>
              <w:t>5</w:t>
            </w:r>
          </w:p>
          <w:p w14:paraId="1E773DF3" w14:textId="77777777" w:rsidR="00C47084" w:rsidRPr="00ED5C55" w:rsidRDefault="00C47084" w:rsidP="001A1F35">
            <w:pPr>
              <w:rPr>
                <w:rFonts w:ascii="Calibri" w:hAnsi="Calibri" w:cs="Calibri"/>
                <w:sz w:val="22"/>
              </w:rPr>
            </w:pPr>
            <w:r w:rsidRPr="00ED5C55">
              <w:rPr>
                <w:rFonts w:ascii="Calibri" w:hAnsi="Calibri" w:cs="Calibri"/>
                <w:sz w:val="22"/>
              </w:rPr>
              <w:t>Hovedprosjekt</w:t>
            </w:r>
          </w:p>
        </w:tc>
        <w:tc>
          <w:tcPr>
            <w:tcW w:w="2686" w:type="dxa"/>
          </w:tcPr>
          <w:p w14:paraId="5F9057D6" w14:textId="77777777" w:rsidR="00C47084" w:rsidRPr="00ED5C55" w:rsidRDefault="00C47084" w:rsidP="001A1F35">
            <w:pPr>
              <w:ind w:firstLine="360"/>
              <w:rPr>
                <w:rFonts w:ascii="Calibri" w:hAnsi="Calibri" w:cs="Calibri"/>
                <w:b/>
                <w:bCs/>
                <w:sz w:val="22"/>
              </w:rPr>
            </w:pPr>
            <w:r w:rsidRPr="00ED5C55">
              <w:rPr>
                <w:rFonts w:ascii="Calibri" w:hAnsi="Calibri" w:cs="Calibri"/>
                <w:b/>
                <w:bCs/>
                <w:sz w:val="22"/>
              </w:rPr>
              <w:t>1</w:t>
            </w:r>
            <w:r>
              <w:rPr>
                <w:rFonts w:ascii="Calibri" w:hAnsi="Calibri" w:cs="Calibri"/>
                <w:b/>
                <w:bCs/>
                <w:sz w:val="22"/>
              </w:rPr>
              <w:t>3</w:t>
            </w:r>
            <w:r w:rsidRPr="00ED5C55">
              <w:rPr>
                <w:rFonts w:ascii="Calibri" w:hAnsi="Calibri" w:cs="Calibri"/>
                <w:b/>
                <w:bCs/>
                <w:sz w:val="22"/>
              </w:rPr>
              <w:t xml:space="preserve"> sp.</w:t>
            </w:r>
          </w:p>
          <w:p w14:paraId="3F868E4D" w14:textId="77777777" w:rsidR="00C47084" w:rsidRPr="00ED5C55" w:rsidRDefault="00C47084" w:rsidP="001A1F35">
            <w:pPr>
              <w:ind w:firstLine="360"/>
              <w:rPr>
                <w:rFonts w:ascii="Calibri" w:hAnsi="Calibri" w:cs="Calibri"/>
                <w:b/>
                <w:bCs/>
                <w:sz w:val="22"/>
              </w:rPr>
            </w:pPr>
            <w:r w:rsidRPr="00ED5C55">
              <w:rPr>
                <w:rFonts w:ascii="Calibri" w:hAnsi="Calibri" w:cs="Calibri"/>
                <w:b/>
                <w:bCs/>
                <w:sz w:val="22"/>
              </w:rPr>
              <w:t>1</w:t>
            </w:r>
            <w:r>
              <w:rPr>
                <w:rFonts w:ascii="Calibri" w:hAnsi="Calibri" w:cs="Calibri"/>
                <w:b/>
                <w:bCs/>
                <w:sz w:val="22"/>
              </w:rPr>
              <w:t>6</w:t>
            </w:r>
            <w:r w:rsidRPr="00ED5C55">
              <w:rPr>
                <w:rFonts w:ascii="Calibri" w:hAnsi="Calibri" w:cs="Calibri"/>
                <w:b/>
                <w:bCs/>
                <w:sz w:val="22"/>
              </w:rPr>
              <w:t xml:space="preserve"> uker</w:t>
            </w:r>
          </w:p>
          <w:p w14:paraId="280DE67B" w14:textId="77777777" w:rsidR="00C47084" w:rsidRPr="00ED5C55" w:rsidRDefault="00C47084" w:rsidP="001A1F35">
            <w:pPr>
              <w:ind w:firstLine="360"/>
              <w:rPr>
                <w:rFonts w:ascii="Calibri" w:hAnsi="Calibri" w:cs="Calibri"/>
                <w:b/>
                <w:bCs/>
                <w:sz w:val="22"/>
              </w:rPr>
            </w:pPr>
            <w:r w:rsidRPr="00ED5C55">
              <w:rPr>
                <w:rFonts w:ascii="Calibri" w:hAnsi="Calibri" w:cs="Calibri"/>
                <w:b/>
                <w:bCs/>
                <w:sz w:val="22"/>
              </w:rPr>
              <w:t>4. semester</w:t>
            </w:r>
          </w:p>
        </w:tc>
      </w:tr>
      <w:tr w:rsidR="00C47084" w:rsidRPr="00ED5C55" w14:paraId="5A118CB4" w14:textId="77777777" w:rsidTr="001A1F35">
        <w:trPr>
          <w:trHeight w:val="628"/>
        </w:trPr>
        <w:tc>
          <w:tcPr>
            <w:tcW w:w="6374" w:type="dxa"/>
          </w:tcPr>
          <w:p w14:paraId="69758965" w14:textId="77777777" w:rsidR="00C47084" w:rsidRPr="00ED5C55" w:rsidRDefault="00C47084" w:rsidP="001A1F35">
            <w:pPr>
              <w:rPr>
                <w:rFonts w:ascii="Calibri" w:hAnsi="Calibri" w:cs="Calibri"/>
                <w:b/>
                <w:bCs/>
                <w:sz w:val="22"/>
              </w:rPr>
            </w:pPr>
            <w:r w:rsidRPr="00ED5C55">
              <w:rPr>
                <w:rFonts w:ascii="Calibri" w:hAnsi="Calibri" w:cs="Calibri"/>
                <w:b/>
                <w:bCs/>
                <w:sz w:val="22"/>
              </w:rPr>
              <w:t>Sum inkludert praksis</w:t>
            </w:r>
          </w:p>
        </w:tc>
        <w:tc>
          <w:tcPr>
            <w:tcW w:w="2686" w:type="dxa"/>
          </w:tcPr>
          <w:p w14:paraId="5D24C859" w14:textId="77777777" w:rsidR="00C47084" w:rsidRPr="00ED5C55" w:rsidRDefault="00C47084" w:rsidP="001A1F35">
            <w:pPr>
              <w:ind w:firstLine="360"/>
              <w:rPr>
                <w:rFonts w:ascii="Calibri" w:hAnsi="Calibri" w:cs="Calibri"/>
                <w:b/>
                <w:bCs/>
                <w:sz w:val="22"/>
              </w:rPr>
            </w:pPr>
            <w:r w:rsidRPr="00ED5C55">
              <w:rPr>
                <w:rFonts w:ascii="Calibri" w:hAnsi="Calibri" w:cs="Calibri"/>
                <w:b/>
                <w:bCs/>
                <w:sz w:val="22"/>
              </w:rPr>
              <w:t>60 sp</w:t>
            </w:r>
          </w:p>
          <w:p w14:paraId="6726E44F" w14:textId="77777777" w:rsidR="00C47084" w:rsidRPr="00ED5C55" w:rsidRDefault="00C47084" w:rsidP="001A1F35">
            <w:pPr>
              <w:ind w:firstLine="360"/>
              <w:rPr>
                <w:rFonts w:ascii="Calibri" w:hAnsi="Calibri" w:cs="Calibri"/>
                <w:b/>
                <w:bCs/>
                <w:sz w:val="22"/>
              </w:rPr>
            </w:pPr>
            <w:r w:rsidRPr="00ED5C55">
              <w:rPr>
                <w:rFonts w:ascii="Calibri" w:hAnsi="Calibri" w:cs="Calibri"/>
                <w:b/>
                <w:bCs/>
                <w:sz w:val="22"/>
              </w:rPr>
              <w:t>76 uker</w:t>
            </w:r>
          </w:p>
        </w:tc>
      </w:tr>
    </w:tbl>
    <w:p w14:paraId="6E4FC5B5" w14:textId="77777777" w:rsidR="00C47084" w:rsidRPr="00D36F59" w:rsidRDefault="00C47084" w:rsidP="00C47084">
      <w:pPr>
        <w:rPr>
          <w:rFonts w:eastAsiaTheme="minorEastAsia" w:cstheme="minorHAnsi"/>
          <w:sz w:val="22"/>
          <w:lang w:bidi="en-US"/>
        </w:rPr>
      </w:pPr>
    </w:p>
    <w:p w14:paraId="05609550" w14:textId="77777777" w:rsidR="00C47084" w:rsidRPr="00834D6D" w:rsidRDefault="00C47084" w:rsidP="00C47084">
      <w:pPr>
        <w:rPr>
          <w:rFonts w:eastAsiaTheme="minorEastAsia" w:cstheme="minorHAnsi"/>
          <w:sz w:val="22"/>
          <w:lang w:bidi="en-US"/>
        </w:rPr>
      </w:pPr>
    </w:p>
    <w:p w14:paraId="654CC88B" w14:textId="77777777" w:rsidR="00C47084" w:rsidRDefault="00C47084" w:rsidP="00C47084">
      <w:pPr>
        <w:spacing w:after="200" w:line="276" w:lineRule="auto"/>
        <w:rPr>
          <w:rFonts w:eastAsiaTheme="majorEastAsia" w:cstheme="minorHAnsi"/>
          <w:b/>
          <w:bCs/>
          <w:sz w:val="28"/>
          <w:szCs w:val="26"/>
          <w:lang w:bidi="en-US"/>
        </w:rPr>
      </w:pPr>
      <w:r>
        <w:rPr>
          <w:rFonts w:cstheme="minorHAnsi"/>
          <w:lang w:bidi="en-US"/>
        </w:rPr>
        <w:br w:type="page"/>
      </w:r>
    </w:p>
    <w:p w14:paraId="4DB67C53" w14:textId="77777777" w:rsidR="00C47084" w:rsidRPr="00810162" w:rsidRDefault="00C47084" w:rsidP="00C47084">
      <w:pPr>
        <w:pStyle w:val="Overskrift2"/>
        <w:rPr>
          <w:rFonts w:asciiTheme="minorHAnsi" w:hAnsiTheme="minorHAnsi" w:cstheme="minorHAnsi"/>
          <w:lang w:bidi="en-US"/>
        </w:rPr>
      </w:pPr>
      <w:bookmarkStart w:id="10" w:name="_Toc8133933"/>
      <w:r w:rsidRPr="00810162">
        <w:rPr>
          <w:rFonts w:asciiTheme="minorHAnsi" w:hAnsiTheme="minorHAnsi" w:cstheme="minorHAnsi"/>
          <w:lang w:bidi="en-US"/>
        </w:rPr>
        <w:lastRenderedPageBreak/>
        <w:t>5.</w:t>
      </w:r>
      <w:r>
        <w:rPr>
          <w:rFonts w:asciiTheme="minorHAnsi" w:hAnsiTheme="minorHAnsi" w:cstheme="minorHAnsi"/>
          <w:lang w:bidi="en-US"/>
        </w:rPr>
        <w:t>2</w:t>
      </w:r>
      <w:r w:rsidRPr="00810162">
        <w:rPr>
          <w:rFonts w:asciiTheme="minorHAnsi" w:hAnsiTheme="minorHAnsi" w:cstheme="minorHAnsi"/>
          <w:lang w:bidi="en-US"/>
        </w:rPr>
        <w:t xml:space="preserve"> </w:t>
      </w:r>
      <w:r>
        <w:rPr>
          <w:rFonts w:asciiTheme="minorHAnsi" w:hAnsiTheme="minorHAnsi" w:cstheme="minorHAnsi"/>
          <w:lang w:bidi="en-US"/>
        </w:rPr>
        <w:t>Omfang</w:t>
      </w:r>
      <w:bookmarkEnd w:id="10"/>
    </w:p>
    <w:p w14:paraId="6CCC5158" w14:textId="77777777" w:rsidR="00C47084" w:rsidRPr="00D36F59" w:rsidRDefault="00C47084" w:rsidP="00C47084">
      <w:pPr>
        <w:rPr>
          <w:rFonts w:cstheme="minorHAnsi"/>
          <w:b/>
          <w:sz w:val="20"/>
          <w:szCs w:val="20"/>
        </w:rPr>
      </w:pPr>
      <w:r w:rsidRPr="00D36F59">
        <w:rPr>
          <w:rFonts w:cstheme="minorHAnsi"/>
          <w:b/>
          <w:sz w:val="20"/>
          <w:szCs w:val="20"/>
        </w:rPr>
        <w:t>Deltidstudiet er organisert i følgende emner fordelt over 2 skoleår:</w:t>
      </w:r>
    </w:p>
    <w:p w14:paraId="75598AF6" w14:textId="77777777" w:rsidR="00C47084" w:rsidRPr="005C344D" w:rsidRDefault="00C47084" w:rsidP="00C47084">
      <w:pPr>
        <w:rPr>
          <w:rFonts w:cstheme="minorHAnsi"/>
          <w:b/>
          <w:sz w:val="20"/>
          <w:szCs w:val="20"/>
        </w:rPr>
      </w:pPr>
    </w:p>
    <w:tbl>
      <w:tblPr>
        <w:tblStyle w:val="Tabellrutenett"/>
        <w:tblW w:w="6521" w:type="dxa"/>
        <w:tblLayout w:type="fixed"/>
        <w:tblLook w:val="05E0" w:firstRow="1" w:lastRow="1" w:firstColumn="1" w:lastColumn="1" w:noHBand="0" w:noVBand="1"/>
      </w:tblPr>
      <w:tblGrid>
        <w:gridCol w:w="1135"/>
        <w:gridCol w:w="1842"/>
        <w:gridCol w:w="1843"/>
        <w:gridCol w:w="1701"/>
      </w:tblGrid>
      <w:tr w:rsidR="00C47084" w:rsidRPr="00F64333" w14:paraId="1AE194AE" w14:textId="77777777" w:rsidTr="001A1F35">
        <w:tc>
          <w:tcPr>
            <w:tcW w:w="1135" w:type="dxa"/>
          </w:tcPr>
          <w:p w14:paraId="0734F216" w14:textId="77777777" w:rsidR="00C47084" w:rsidRPr="00FB7777" w:rsidRDefault="00C47084" w:rsidP="001A1F35">
            <w:pPr>
              <w:rPr>
                <w:rFonts w:cstheme="minorHAnsi"/>
                <w:b/>
                <w:sz w:val="20"/>
                <w:szCs w:val="20"/>
              </w:rPr>
            </w:pPr>
            <w:r w:rsidRPr="00FB7777">
              <w:rPr>
                <w:rFonts w:cstheme="minorHAnsi"/>
                <w:b/>
                <w:sz w:val="20"/>
                <w:szCs w:val="20"/>
              </w:rPr>
              <w:t>Emner</w:t>
            </w:r>
          </w:p>
        </w:tc>
        <w:tc>
          <w:tcPr>
            <w:tcW w:w="1842" w:type="dxa"/>
          </w:tcPr>
          <w:p w14:paraId="1537ED11" w14:textId="77777777" w:rsidR="00C47084" w:rsidRPr="00725F5A" w:rsidRDefault="00C47084" w:rsidP="001A1F35">
            <w:pPr>
              <w:rPr>
                <w:rFonts w:cstheme="minorHAnsi"/>
                <w:b/>
                <w:sz w:val="20"/>
                <w:szCs w:val="20"/>
              </w:rPr>
            </w:pPr>
            <w:r>
              <w:rPr>
                <w:rFonts w:cstheme="minorHAnsi"/>
                <w:b/>
                <w:sz w:val="20"/>
                <w:szCs w:val="20"/>
              </w:rPr>
              <w:t>Studie</w:t>
            </w:r>
            <w:r w:rsidRPr="00725F5A">
              <w:rPr>
                <w:rFonts w:cstheme="minorHAnsi"/>
                <w:b/>
                <w:sz w:val="20"/>
                <w:szCs w:val="20"/>
              </w:rPr>
              <w:t>poeng</w:t>
            </w:r>
          </w:p>
        </w:tc>
        <w:tc>
          <w:tcPr>
            <w:tcW w:w="1843" w:type="dxa"/>
          </w:tcPr>
          <w:p w14:paraId="1D8E6C0F" w14:textId="77777777" w:rsidR="00C47084" w:rsidRPr="00D85805" w:rsidRDefault="00C47084" w:rsidP="001A1F35">
            <w:pPr>
              <w:rPr>
                <w:rFonts w:cstheme="minorHAnsi"/>
                <w:b/>
                <w:sz w:val="20"/>
                <w:szCs w:val="20"/>
              </w:rPr>
            </w:pPr>
            <w:r w:rsidRPr="00D9386A">
              <w:rPr>
                <w:rFonts w:cstheme="minorHAnsi"/>
                <w:b/>
                <w:sz w:val="20"/>
                <w:szCs w:val="20"/>
              </w:rPr>
              <w:t>Varighet i uker over 1 år</w:t>
            </w:r>
          </w:p>
        </w:tc>
        <w:tc>
          <w:tcPr>
            <w:tcW w:w="1701" w:type="dxa"/>
          </w:tcPr>
          <w:p w14:paraId="7BD44ED7" w14:textId="77777777" w:rsidR="00C47084" w:rsidRPr="00810162" w:rsidRDefault="00C47084" w:rsidP="001A1F35">
            <w:pPr>
              <w:rPr>
                <w:rFonts w:cstheme="minorHAnsi"/>
                <w:b/>
                <w:sz w:val="20"/>
                <w:szCs w:val="20"/>
              </w:rPr>
            </w:pPr>
            <w:r w:rsidRPr="00834D6D">
              <w:rPr>
                <w:rFonts w:cstheme="minorHAnsi"/>
                <w:b/>
                <w:sz w:val="20"/>
                <w:szCs w:val="20"/>
              </w:rPr>
              <w:t>Varighet i uker, deltid over 2 år</w:t>
            </w:r>
          </w:p>
        </w:tc>
      </w:tr>
      <w:tr w:rsidR="00C47084" w:rsidRPr="00F64333" w14:paraId="3754EF31" w14:textId="77777777" w:rsidTr="001A1F35">
        <w:tc>
          <w:tcPr>
            <w:tcW w:w="1135" w:type="dxa"/>
          </w:tcPr>
          <w:p w14:paraId="5B119361" w14:textId="77777777" w:rsidR="00C47084" w:rsidRPr="005C344D" w:rsidRDefault="00C47084" w:rsidP="001A1F35">
            <w:pPr>
              <w:jc w:val="center"/>
              <w:rPr>
                <w:rFonts w:cstheme="minorHAnsi"/>
                <w:b/>
                <w:sz w:val="20"/>
                <w:szCs w:val="20"/>
              </w:rPr>
            </w:pPr>
            <w:r w:rsidRPr="005C344D">
              <w:rPr>
                <w:rFonts w:cstheme="minorHAnsi"/>
                <w:b/>
                <w:sz w:val="20"/>
                <w:szCs w:val="20"/>
              </w:rPr>
              <w:t>Emne 1</w:t>
            </w:r>
          </w:p>
        </w:tc>
        <w:tc>
          <w:tcPr>
            <w:tcW w:w="1842" w:type="dxa"/>
          </w:tcPr>
          <w:p w14:paraId="4C4FC49B" w14:textId="77777777" w:rsidR="00C47084" w:rsidRPr="00FB7777" w:rsidRDefault="00C47084" w:rsidP="001A1F35">
            <w:pPr>
              <w:jc w:val="center"/>
              <w:rPr>
                <w:rFonts w:cstheme="minorHAnsi"/>
                <w:sz w:val="20"/>
                <w:szCs w:val="20"/>
              </w:rPr>
            </w:pPr>
            <w:r w:rsidRPr="00FB7777">
              <w:rPr>
                <w:rFonts w:cstheme="minorHAnsi"/>
                <w:sz w:val="20"/>
                <w:szCs w:val="20"/>
              </w:rPr>
              <w:t>14</w:t>
            </w:r>
          </w:p>
        </w:tc>
        <w:tc>
          <w:tcPr>
            <w:tcW w:w="1843" w:type="dxa"/>
          </w:tcPr>
          <w:p w14:paraId="2B365C61" w14:textId="77777777" w:rsidR="00C47084" w:rsidRPr="00725F5A" w:rsidRDefault="00C47084" w:rsidP="001A1F35">
            <w:pPr>
              <w:jc w:val="center"/>
              <w:rPr>
                <w:rFonts w:cstheme="minorHAnsi"/>
                <w:sz w:val="20"/>
                <w:szCs w:val="20"/>
              </w:rPr>
            </w:pPr>
            <w:r w:rsidRPr="00725F5A">
              <w:rPr>
                <w:rFonts w:cstheme="minorHAnsi"/>
                <w:sz w:val="20"/>
                <w:szCs w:val="20"/>
              </w:rPr>
              <w:t xml:space="preserve">9 </w:t>
            </w:r>
          </w:p>
        </w:tc>
        <w:tc>
          <w:tcPr>
            <w:tcW w:w="1701" w:type="dxa"/>
          </w:tcPr>
          <w:p w14:paraId="5F82C88F" w14:textId="77777777" w:rsidR="00C47084" w:rsidRPr="00D9386A" w:rsidRDefault="00C47084" w:rsidP="001A1F35">
            <w:pPr>
              <w:jc w:val="center"/>
              <w:rPr>
                <w:rFonts w:cstheme="minorHAnsi"/>
                <w:sz w:val="20"/>
                <w:szCs w:val="20"/>
              </w:rPr>
            </w:pPr>
            <w:r w:rsidRPr="00D9386A">
              <w:rPr>
                <w:rFonts w:cstheme="minorHAnsi"/>
                <w:sz w:val="20"/>
                <w:szCs w:val="20"/>
              </w:rPr>
              <w:t xml:space="preserve">18 </w:t>
            </w:r>
          </w:p>
        </w:tc>
      </w:tr>
      <w:tr w:rsidR="00C47084" w:rsidRPr="00F64333" w14:paraId="793033C2" w14:textId="77777777" w:rsidTr="001A1F35">
        <w:tc>
          <w:tcPr>
            <w:tcW w:w="1135" w:type="dxa"/>
          </w:tcPr>
          <w:p w14:paraId="5068EB17" w14:textId="77777777" w:rsidR="00C47084" w:rsidRPr="005C344D" w:rsidRDefault="00C47084" w:rsidP="001A1F35">
            <w:pPr>
              <w:jc w:val="center"/>
              <w:rPr>
                <w:rFonts w:cstheme="minorHAnsi"/>
                <w:b/>
                <w:sz w:val="20"/>
                <w:szCs w:val="20"/>
              </w:rPr>
            </w:pPr>
            <w:r w:rsidRPr="005C344D">
              <w:rPr>
                <w:rFonts w:cstheme="minorHAnsi"/>
                <w:b/>
                <w:sz w:val="20"/>
                <w:szCs w:val="20"/>
              </w:rPr>
              <w:t>Emne 2</w:t>
            </w:r>
          </w:p>
        </w:tc>
        <w:tc>
          <w:tcPr>
            <w:tcW w:w="1842" w:type="dxa"/>
          </w:tcPr>
          <w:p w14:paraId="640FA559" w14:textId="77777777" w:rsidR="00C47084" w:rsidRPr="00FB7777" w:rsidRDefault="00C47084" w:rsidP="001A1F35">
            <w:pPr>
              <w:jc w:val="center"/>
              <w:rPr>
                <w:rFonts w:cstheme="minorHAnsi"/>
                <w:sz w:val="20"/>
                <w:szCs w:val="20"/>
              </w:rPr>
            </w:pPr>
            <w:r w:rsidRPr="00FB7777">
              <w:rPr>
                <w:rFonts w:cstheme="minorHAnsi"/>
                <w:sz w:val="20"/>
                <w:szCs w:val="20"/>
              </w:rPr>
              <w:t>11</w:t>
            </w:r>
          </w:p>
        </w:tc>
        <w:tc>
          <w:tcPr>
            <w:tcW w:w="1843" w:type="dxa"/>
          </w:tcPr>
          <w:p w14:paraId="474738EC" w14:textId="77777777" w:rsidR="00C47084" w:rsidRPr="00725F5A" w:rsidRDefault="00C47084" w:rsidP="001A1F35">
            <w:pPr>
              <w:jc w:val="center"/>
              <w:rPr>
                <w:rFonts w:cstheme="minorHAnsi"/>
                <w:sz w:val="20"/>
                <w:szCs w:val="20"/>
              </w:rPr>
            </w:pPr>
            <w:r w:rsidRPr="00725F5A">
              <w:rPr>
                <w:rFonts w:cstheme="minorHAnsi"/>
                <w:sz w:val="20"/>
                <w:szCs w:val="20"/>
              </w:rPr>
              <w:t>7</w:t>
            </w:r>
          </w:p>
        </w:tc>
        <w:tc>
          <w:tcPr>
            <w:tcW w:w="1701" w:type="dxa"/>
          </w:tcPr>
          <w:p w14:paraId="125F9DAA" w14:textId="77777777" w:rsidR="00C47084" w:rsidRPr="00D9386A" w:rsidRDefault="00C47084" w:rsidP="001A1F35">
            <w:pPr>
              <w:jc w:val="center"/>
              <w:rPr>
                <w:rFonts w:cstheme="minorHAnsi"/>
                <w:sz w:val="20"/>
                <w:szCs w:val="20"/>
              </w:rPr>
            </w:pPr>
            <w:r w:rsidRPr="00D9386A">
              <w:rPr>
                <w:rFonts w:cstheme="minorHAnsi"/>
                <w:sz w:val="20"/>
                <w:szCs w:val="20"/>
              </w:rPr>
              <w:t>14</w:t>
            </w:r>
          </w:p>
        </w:tc>
      </w:tr>
      <w:tr w:rsidR="00C47084" w:rsidRPr="00F64333" w14:paraId="3DB7F94E" w14:textId="77777777" w:rsidTr="001A1F35">
        <w:tc>
          <w:tcPr>
            <w:tcW w:w="1135" w:type="dxa"/>
          </w:tcPr>
          <w:p w14:paraId="493E91BC" w14:textId="77777777" w:rsidR="00C47084" w:rsidRPr="005C344D" w:rsidRDefault="00C47084" w:rsidP="001A1F35">
            <w:pPr>
              <w:jc w:val="center"/>
              <w:rPr>
                <w:rFonts w:cstheme="minorHAnsi"/>
                <w:b/>
                <w:sz w:val="20"/>
                <w:szCs w:val="20"/>
              </w:rPr>
            </w:pPr>
            <w:r w:rsidRPr="005C344D">
              <w:rPr>
                <w:rFonts w:cstheme="minorHAnsi"/>
                <w:b/>
                <w:sz w:val="20"/>
                <w:szCs w:val="20"/>
              </w:rPr>
              <w:t>Emne 3</w:t>
            </w:r>
          </w:p>
        </w:tc>
        <w:tc>
          <w:tcPr>
            <w:tcW w:w="1842" w:type="dxa"/>
          </w:tcPr>
          <w:p w14:paraId="0069C7AC" w14:textId="77777777" w:rsidR="00C47084" w:rsidRPr="00FB7777" w:rsidRDefault="00C47084" w:rsidP="001A1F35">
            <w:pPr>
              <w:jc w:val="center"/>
              <w:rPr>
                <w:rFonts w:cstheme="minorHAnsi"/>
                <w:sz w:val="20"/>
                <w:szCs w:val="20"/>
              </w:rPr>
            </w:pPr>
            <w:r w:rsidRPr="00FB7777">
              <w:rPr>
                <w:rFonts w:cstheme="minorHAnsi"/>
                <w:sz w:val="20"/>
                <w:szCs w:val="20"/>
              </w:rPr>
              <w:t>11</w:t>
            </w:r>
          </w:p>
        </w:tc>
        <w:tc>
          <w:tcPr>
            <w:tcW w:w="1843" w:type="dxa"/>
          </w:tcPr>
          <w:p w14:paraId="751DB3F3" w14:textId="77777777" w:rsidR="00C47084" w:rsidRPr="00725F5A" w:rsidRDefault="00C47084" w:rsidP="001A1F35">
            <w:pPr>
              <w:jc w:val="center"/>
              <w:rPr>
                <w:rFonts w:cstheme="minorHAnsi"/>
                <w:sz w:val="20"/>
                <w:szCs w:val="20"/>
              </w:rPr>
            </w:pPr>
            <w:r w:rsidRPr="00725F5A">
              <w:rPr>
                <w:rFonts w:cstheme="minorHAnsi"/>
                <w:sz w:val="20"/>
                <w:szCs w:val="20"/>
              </w:rPr>
              <w:t>7</w:t>
            </w:r>
          </w:p>
        </w:tc>
        <w:tc>
          <w:tcPr>
            <w:tcW w:w="1701" w:type="dxa"/>
          </w:tcPr>
          <w:p w14:paraId="0F8D6067" w14:textId="77777777" w:rsidR="00C47084" w:rsidRPr="00D9386A" w:rsidRDefault="00C47084" w:rsidP="001A1F35">
            <w:pPr>
              <w:jc w:val="center"/>
              <w:rPr>
                <w:rFonts w:cstheme="minorHAnsi"/>
                <w:sz w:val="20"/>
                <w:szCs w:val="20"/>
              </w:rPr>
            </w:pPr>
            <w:r w:rsidRPr="00D9386A">
              <w:rPr>
                <w:rFonts w:cstheme="minorHAnsi"/>
                <w:sz w:val="20"/>
                <w:szCs w:val="20"/>
              </w:rPr>
              <w:t>14</w:t>
            </w:r>
          </w:p>
        </w:tc>
      </w:tr>
      <w:tr w:rsidR="00C47084" w:rsidRPr="00F64333" w14:paraId="0C5B5AFD" w14:textId="77777777" w:rsidTr="001A1F35">
        <w:tc>
          <w:tcPr>
            <w:tcW w:w="1135" w:type="dxa"/>
          </w:tcPr>
          <w:p w14:paraId="55E3ED6A" w14:textId="77777777" w:rsidR="00C47084" w:rsidRPr="005C344D" w:rsidRDefault="00C47084" w:rsidP="001A1F35">
            <w:pPr>
              <w:jc w:val="center"/>
              <w:rPr>
                <w:rFonts w:cstheme="minorHAnsi"/>
                <w:b/>
                <w:sz w:val="20"/>
                <w:szCs w:val="20"/>
              </w:rPr>
            </w:pPr>
            <w:r w:rsidRPr="005C344D">
              <w:rPr>
                <w:rFonts w:cstheme="minorHAnsi"/>
                <w:b/>
                <w:sz w:val="20"/>
                <w:szCs w:val="20"/>
              </w:rPr>
              <w:t>Emne 4</w:t>
            </w:r>
          </w:p>
        </w:tc>
        <w:tc>
          <w:tcPr>
            <w:tcW w:w="1842" w:type="dxa"/>
          </w:tcPr>
          <w:p w14:paraId="2417F1AC" w14:textId="77777777" w:rsidR="00C47084" w:rsidRPr="00FB7777" w:rsidRDefault="00C47084" w:rsidP="001A1F35">
            <w:pPr>
              <w:jc w:val="center"/>
              <w:rPr>
                <w:rFonts w:cstheme="minorHAnsi"/>
                <w:sz w:val="20"/>
                <w:szCs w:val="20"/>
              </w:rPr>
            </w:pPr>
            <w:r w:rsidRPr="00FB7777">
              <w:rPr>
                <w:rFonts w:cstheme="minorHAnsi"/>
                <w:sz w:val="20"/>
                <w:szCs w:val="20"/>
              </w:rPr>
              <w:t>11</w:t>
            </w:r>
          </w:p>
        </w:tc>
        <w:tc>
          <w:tcPr>
            <w:tcW w:w="1843" w:type="dxa"/>
          </w:tcPr>
          <w:p w14:paraId="459F181E" w14:textId="77777777" w:rsidR="00C47084" w:rsidRPr="00725F5A" w:rsidRDefault="00C47084" w:rsidP="001A1F35">
            <w:pPr>
              <w:jc w:val="center"/>
              <w:rPr>
                <w:rFonts w:cstheme="minorHAnsi"/>
                <w:sz w:val="20"/>
                <w:szCs w:val="20"/>
              </w:rPr>
            </w:pPr>
            <w:r w:rsidRPr="00725F5A">
              <w:rPr>
                <w:rFonts w:cstheme="minorHAnsi"/>
                <w:sz w:val="20"/>
                <w:szCs w:val="20"/>
              </w:rPr>
              <w:t>7</w:t>
            </w:r>
          </w:p>
        </w:tc>
        <w:tc>
          <w:tcPr>
            <w:tcW w:w="1701" w:type="dxa"/>
          </w:tcPr>
          <w:p w14:paraId="036D1F6D" w14:textId="77777777" w:rsidR="00C47084" w:rsidRPr="00D9386A" w:rsidRDefault="00C47084" w:rsidP="001A1F35">
            <w:pPr>
              <w:jc w:val="center"/>
              <w:rPr>
                <w:rFonts w:cstheme="minorHAnsi"/>
                <w:sz w:val="20"/>
                <w:szCs w:val="20"/>
              </w:rPr>
            </w:pPr>
            <w:r w:rsidRPr="00D9386A">
              <w:rPr>
                <w:rFonts w:cstheme="minorHAnsi"/>
                <w:sz w:val="20"/>
                <w:szCs w:val="20"/>
              </w:rPr>
              <w:t>14</w:t>
            </w:r>
          </w:p>
        </w:tc>
      </w:tr>
      <w:tr w:rsidR="00C47084" w:rsidRPr="00F64333" w14:paraId="292758FA" w14:textId="77777777" w:rsidTr="001A1F35">
        <w:tc>
          <w:tcPr>
            <w:tcW w:w="1135" w:type="dxa"/>
          </w:tcPr>
          <w:p w14:paraId="27BE4CD7" w14:textId="77777777" w:rsidR="00C47084" w:rsidRPr="005C344D" w:rsidRDefault="00C47084" w:rsidP="001A1F35">
            <w:pPr>
              <w:jc w:val="center"/>
              <w:rPr>
                <w:rFonts w:cstheme="minorHAnsi"/>
                <w:b/>
                <w:sz w:val="20"/>
                <w:szCs w:val="20"/>
              </w:rPr>
            </w:pPr>
            <w:r w:rsidRPr="005C344D">
              <w:rPr>
                <w:rFonts w:cstheme="minorHAnsi"/>
                <w:b/>
                <w:sz w:val="20"/>
                <w:szCs w:val="20"/>
              </w:rPr>
              <w:t>Emne 5</w:t>
            </w:r>
          </w:p>
        </w:tc>
        <w:tc>
          <w:tcPr>
            <w:tcW w:w="1842" w:type="dxa"/>
          </w:tcPr>
          <w:p w14:paraId="4A969F09" w14:textId="77777777" w:rsidR="00C47084" w:rsidRPr="00FB7777" w:rsidRDefault="00C47084" w:rsidP="001A1F35">
            <w:pPr>
              <w:jc w:val="center"/>
              <w:rPr>
                <w:rFonts w:cstheme="minorHAnsi"/>
                <w:sz w:val="20"/>
                <w:szCs w:val="20"/>
              </w:rPr>
            </w:pPr>
            <w:r w:rsidRPr="00FB7777">
              <w:rPr>
                <w:rFonts w:cstheme="minorHAnsi"/>
                <w:sz w:val="20"/>
                <w:szCs w:val="20"/>
              </w:rPr>
              <w:t>13</w:t>
            </w:r>
          </w:p>
        </w:tc>
        <w:tc>
          <w:tcPr>
            <w:tcW w:w="1843" w:type="dxa"/>
          </w:tcPr>
          <w:p w14:paraId="0F5FE853" w14:textId="77777777" w:rsidR="00C47084" w:rsidRPr="00725F5A" w:rsidRDefault="00C47084" w:rsidP="001A1F35">
            <w:pPr>
              <w:jc w:val="center"/>
              <w:rPr>
                <w:rFonts w:cstheme="minorHAnsi"/>
                <w:sz w:val="20"/>
                <w:szCs w:val="20"/>
              </w:rPr>
            </w:pPr>
            <w:r w:rsidRPr="00725F5A">
              <w:rPr>
                <w:rFonts w:cstheme="minorHAnsi"/>
                <w:sz w:val="20"/>
                <w:szCs w:val="20"/>
              </w:rPr>
              <w:t>8</w:t>
            </w:r>
          </w:p>
        </w:tc>
        <w:tc>
          <w:tcPr>
            <w:tcW w:w="1701" w:type="dxa"/>
          </w:tcPr>
          <w:p w14:paraId="6D6079A3" w14:textId="77777777" w:rsidR="00C47084" w:rsidRPr="00D9386A" w:rsidRDefault="00C47084" w:rsidP="001A1F35">
            <w:pPr>
              <w:jc w:val="center"/>
              <w:rPr>
                <w:rFonts w:cstheme="minorHAnsi"/>
                <w:sz w:val="20"/>
                <w:szCs w:val="20"/>
              </w:rPr>
            </w:pPr>
            <w:r w:rsidRPr="00D9386A">
              <w:rPr>
                <w:rFonts w:cstheme="minorHAnsi"/>
                <w:sz w:val="20"/>
                <w:szCs w:val="20"/>
              </w:rPr>
              <w:t>16</w:t>
            </w:r>
          </w:p>
        </w:tc>
      </w:tr>
      <w:tr w:rsidR="00C47084" w:rsidRPr="00F64333" w14:paraId="57216F17" w14:textId="77777777" w:rsidTr="001A1F35">
        <w:tc>
          <w:tcPr>
            <w:tcW w:w="1135" w:type="dxa"/>
          </w:tcPr>
          <w:p w14:paraId="658D44E9" w14:textId="77777777" w:rsidR="00C47084" w:rsidRPr="00FB7777" w:rsidRDefault="00C47084" w:rsidP="001A1F35">
            <w:pPr>
              <w:jc w:val="center"/>
              <w:rPr>
                <w:rFonts w:cstheme="minorHAnsi"/>
                <w:b/>
                <w:sz w:val="20"/>
                <w:szCs w:val="20"/>
              </w:rPr>
            </w:pPr>
            <w:r w:rsidRPr="005C344D">
              <w:rPr>
                <w:rFonts w:cstheme="minorHAnsi"/>
                <w:b/>
                <w:sz w:val="20"/>
                <w:szCs w:val="20"/>
              </w:rPr>
              <w:t xml:space="preserve">Inkl. </w:t>
            </w:r>
            <w:r w:rsidRPr="00FB7777">
              <w:rPr>
                <w:rFonts w:cstheme="minorHAnsi"/>
                <w:b/>
                <w:sz w:val="20"/>
                <w:szCs w:val="20"/>
              </w:rPr>
              <w:t>praksis</w:t>
            </w:r>
          </w:p>
        </w:tc>
        <w:tc>
          <w:tcPr>
            <w:tcW w:w="1842" w:type="dxa"/>
          </w:tcPr>
          <w:p w14:paraId="77999388" w14:textId="77777777" w:rsidR="00C47084" w:rsidRPr="00725F5A" w:rsidRDefault="00C47084" w:rsidP="001A1F35">
            <w:pPr>
              <w:jc w:val="center"/>
              <w:rPr>
                <w:rFonts w:cstheme="minorHAnsi"/>
                <w:sz w:val="20"/>
                <w:szCs w:val="20"/>
              </w:rPr>
            </w:pPr>
          </w:p>
        </w:tc>
        <w:tc>
          <w:tcPr>
            <w:tcW w:w="1843" w:type="dxa"/>
          </w:tcPr>
          <w:p w14:paraId="59BDB008" w14:textId="77777777" w:rsidR="00C47084" w:rsidRPr="00D9386A" w:rsidRDefault="00C47084" w:rsidP="001A1F35">
            <w:pPr>
              <w:jc w:val="center"/>
              <w:rPr>
                <w:rFonts w:cstheme="minorHAnsi"/>
                <w:sz w:val="20"/>
                <w:szCs w:val="20"/>
              </w:rPr>
            </w:pPr>
            <w:r w:rsidRPr="00D9386A">
              <w:rPr>
                <w:rFonts w:cstheme="minorHAnsi"/>
                <w:sz w:val="20"/>
                <w:szCs w:val="20"/>
              </w:rPr>
              <w:t>(10)</w:t>
            </w:r>
          </w:p>
        </w:tc>
        <w:tc>
          <w:tcPr>
            <w:tcW w:w="1701" w:type="dxa"/>
          </w:tcPr>
          <w:p w14:paraId="5D1704D6" w14:textId="77777777" w:rsidR="00C47084" w:rsidRPr="00834D6D" w:rsidRDefault="00C47084" w:rsidP="001A1F35">
            <w:pPr>
              <w:rPr>
                <w:rFonts w:cstheme="minorHAnsi"/>
                <w:sz w:val="20"/>
                <w:szCs w:val="20"/>
              </w:rPr>
            </w:pPr>
            <w:r w:rsidRPr="00D85805">
              <w:rPr>
                <w:rFonts w:cstheme="minorHAnsi"/>
                <w:sz w:val="20"/>
                <w:szCs w:val="20"/>
              </w:rPr>
              <w:t>Praksis utgjør ca. 20 % av samlet studietid (10 uker)</w:t>
            </w:r>
          </w:p>
        </w:tc>
      </w:tr>
      <w:tr w:rsidR="00C47084" w:rsidRPr="00F64333" w14:paraId="6068F794" w14:textId="77777777" w:rsidTr="001A1F35">
        <w:tc>
          <w:tcPr>
            <w:tcW w:w="1135" w:type="dxa"/>
          </w:tcPr>
          <w:p w14:paraId="38AFAE08" w14:textId="77777777" w:rsidR="00C47084" w:rsidRPr="005C344D" w:rsidRDefault="00C47084" w:rsidP="001A1F35">
            <w:pPr>
              <w:jc w:val="center"/>
              <w:rPr>
                <w:rFonts w:cstheme="minorHAnsi"/>
                <w:b/>
                <w:sz w:val="20"/>
                <w:szCs w:val="20"/>
              </w:rPr>
            </w:pPr>
            <w:r w:rsidRPr="005C344D">
              <w:rPr>
                <w:rFonts w:cstheme="minorHAnsi"/>
                <w:b/>
                <w:sz w:val="20"/>
                <w:szCs w:val="20"/>
              </w:rPr>
              <w:t>Totalt</w:t>
            </w:r>
          </w:p>
        </w:tc>
        <w:tc>
          <w:tcPr>
            <w:tcW w:w="1842" w:type="dxa"/>
          </w:tcPr>
          <w:p w14:paraId="46B4393B" w14:textId="77777777" w:rsidR="00C47084" w:rsidRPr="00FB7777" w:rsidRDefault="00C47084" w:rsidP="001A1F35">
            <w:pPr>
              <w:jc w:val="center"/>
              <w:rPr>
                <w:rFonts w:cstheme="minorHAnsi"/>
                <w:b/>
                <w:sz w:val="20"/>
                <w:szCs w:val="20"/>
              </w:rPr>
            </w:pPr>
            <w:r w:rsidRPr="00FB7777">
              <w:rPr>
                <w:rFonts w:cstheme="minorHAnsi"/>
                <w:b/>
                <w:sz w:val="20"/>
                <w:szCs w:val="20"/>
              </w:rPr>
              <w:t>60</w:t>
            </w:r>
          </w:p>
        </w:tc>
        <w:tc>
          <w:tcPr>
            <w:tcW w:w="1843" w:type="dxa"/>
          </w:tcPr>
          <w:p w14:paraId="0B045B7D" w14:textId="77777777" w:rsidR="00C47084" w:rsidRPr="00725F5A" w:rsidRDefault="00C47084" w:rsidP="001A1F35">
            <w:pPr>
              <w:jc w:val="center"/>
              <w:rPr>
                <w:rFonts w:cstheme="minorHAnsi"/>
                <w:b/>
                <w:sz w:val="20"/>
                <w:szCs w:val="20"/>
              </w:rPr>
            </w:pPr>
            <w:r w:rsidRPr="00725F5A">
              <w:rPr>
                <w:rFonts w:cstheme="minorHAnsi"/>
                <w:b/>
                <w:sz w:val="20"/>
                <w:szCs w:val="20"/>
              </w:rPr>
              <w:t>38</w:t>
            </w:r>
          </w:p>
        </w:tc>
        <w:tc>
          <w:tcPr>
            <w:tcW w:w="1701" w:type="dxa"/>
          </w:tcPr>
          <w:p w14:paraId="41366FBA" w14:textId="77777777" w:rsidR="00C47084" w:rsidRPr="00D9386A" w:rsidRDefault="00C47084" w:rsidP="001A1F35">
            <w:pPr>
              <w:jc w:val="center"/>
              <w:rPr>
                <w:rFonts w:cstheme="minorHAnsi"/>
                <w:b/>
                <w:sz w:val="20"/>
                <w:szCs w:val="20"/>
              </w:rPr>
            </w:pPr>
            <w:r w:rsidRPr="00D9386A">
              <w:rPr>
                <w:rFonts w:cstheme="minorHAnsi"/>
                <w:b/>
                <w:sz w:val="20"/>
                <w:szCs w:val="20"/>
              </w:rPr>
              <w:t>76</w:t>
            </w:r>
          </w:p>
        </w:tc>
      </w:tr>
    </w:tbl>
    <w:p w14:paraId="35EECDC5" w14:textId="77777777" w:rsidR="00C47084" w:rsidRPr="00810162" w:rsidRDefault="00C47084" w:rsidP="00C47084">
      <w:pPr>
        <w:rPr>
          <w:lang w:bidi="en-US"/>
        </w:rPr>
      </w:pPr>
    </w:p>
    <w:tbl>
      <w:tblPr>
        <w:tblStyle w:val="Tabellrutenett"/>
        <w:tblW w:w="9190" w:type="dxa"/>
        <w:tblLayout w:type="fixed"/>
        <w:tblLook w:val="05E0" w:firstRow="1" w:lastRow="1" w:firstColumn="1" w:lastColumn="1" w:noHBand="0" w:noVBand="1"/>
      </w:tblPr>
      <w:tblGrid>
        <w:gridCol w:w="1135"/>
        <w:gridCol w:w="1842"/>
        <w:gridCol w:w="1843"/>
        <w:gridCol w:w="1701"/>
        <w:gridCol w:w="1843"/>
        <w:gridCol w:w="826"/>
      </w:tblGrid>
      <w:tr w:rsidR="00C47084" w:rsidRPr="00F64333" w14:paraId="506FF90D" w14:textId="77777777" w:rsidTr="001A1F35">
        <w:trPr>
          <w:gridAfter w:val="1"/>
          <w:wAfter w:w="826" w:type="dxa"/>
        </w:trPr>
        <w:tc>
          <w:tcPr>
            <w:tcW w:w="1135" w:type="dxa"/>
          </w:tcPr>
          <w:p w14:paraId="2558D2B6" w14:textId="77777777" w:rsidR="00C47084" w:rsidRPr="00D9386A" w:rsidRDefault="00C47084" w:rsidP="001A1F35">
            <w:pPr>
              <w:rPr>
                <w:rFonts w:cstheme="minorHAnsi"/>
                <w:b/>
                <w:sz w:val="20"/>
                <w:szCs w:val="20"/>
              </w:rPr>
            </w:pPr>
            <w:r w:rsidRPr="00D9386A">
              <w:rPr>
                <w:rFonts w:cstheme="minorHAnsi"/>
                <w:b/>
                <w:sz w:val="20"/>
                <w:szCs w:val="20"/>
              </w:rPr>
              <w:t>Emner</w:t>
            </w:r>
          </w:p>
        </w:tc>
        <w:tc>
          <w:tcPr>
            <w:tcW w:w="1842" w:type="dxa"/>
          </w:tcPr>
          <w:p w14:paraId="5B986948" w14:textId="77777777" w:rsidR="00C47084" w:rsidRPr="00834D6D" w:rsidRDefault="00C47084" w:rsidP="001A1F35">
            <w:pPr>
              <w:rPr>
                <w:rFonts w:cstheme="minorHAnsi"/>
                <w:b/>
                <w:sz w:val="20"/>
                <w:szCs w:val="20"/>
              </w:rPr>
            </w:pPr>
            <w:r w:rsidRPr="00D85805">
              <w:rPr>
                <w:rFonts w:cstheme="minorHAnsi"/>
                <w:b/>
                <w:sz w:val="20"/>
                <w:szCs w:val="20"/>
              </w:rPr>
              <w:t>Lærerstyrt undervisning gjennomsnittlig 6t/uke</w:t>
            </w:r>
          </w:p>
        </w:tc>
        <w:tc>
          <w:tcPr>
            <w:tcW w:w="1843" w:type="dxa"/>
          </w:tcPr>
          <w:p w14:paraId="010BCED8" w14:textId="77777777" w:rsidR="00C47084" w:rsidRPr="00810162" w:rsidRDefault="00C47084" w:rsidP="001A1F35">
            <w:pPr>
              <w:rPr>
                <w:rFonts w:cstheme="minorHAnsi"/>
                <w:b/>
                <w:sz w:val="20"/>
                <w:szCs w:val="20"/>
              </w:rPr>
            </w:pPr>
            <w:r w:rsidRPr="00810162">
              <w:rPr>
                <w:rFonts w:cstheme="minorHAnsi"/>
                <w:b/>
                <w:sz w:val="20"/>
                <w:szCs w:val="20"/>
              </w:rPr>
              <w:t>Veiledning i basisgruppe eller individuelt gjennomsnittlig</w:t>
            </w:r>
          </w:p>
          <w:p w14:paraId="3D0AE639" w14:textId="77777777" w:rsidR="00C47084" w:rsidRPr="00810162" w:rsidRDefault="00C47084" w:rsidP="001A1F35">
            <w:pPr>
              <w:rPr>
                <w:rFonts w:cstheme="minorHAnsi"/>
                <w:b/>
                <w:sz w:val="20"/>
                <w:szCs w:val="20"/>
              </w:rPr>
            </w:pPr>
            <w:r w:rsidRPr="00810162">
              <w:rPr>
                <w:rFonts w:cstheme="minorHAnsi"/>
                <w:b/>
                <w:sz w:val="20"/>
                <w:szCs w:val="20"/>
              </w:rPr>
              <w:t>2t/uke</w:t>
            </w:r>
          </w:p>
        </w:tc>
        <w:tc>
          <w:tcPr>
            <w:tcW w:w="1701" w:type="dxa"/>
          </w:tcPr>
          <w:p w14:paraId="662EE38F" w14:textId="77777777" w:rsidR="00C47084" w:rsidRPr="00810162" w:rsidRDefault="00C47084" w:rsidP="001A1F35">
            <w:pPr>
              <w:rPr>
                <w:rFonts w:cstheme="minorHAnsi"/>
                <w:b/>
                <w:sz w:val="20"/>
                <w:szCs w:val="20"/>
              </w:rPr>
            </w:pPr>
            <w:r w:rsidRPr="00810162">
              <w:rPr>
                <w:rFonts w:cstheme="minorHAnsi"/>
                <w:b/>
                <w:sz w:val="20"/>
                <w:szCs w:val="20"/>
              </w:rPr>
              <w:t>Veiledet praksis</w:t>
            </w:r>
          </w:p>
        </w:tc>
        <w:tc>
          <w:tcPr>
            <w:tcW w:w="1843" w:type="dxa"/>
          </w:tcPr>
          <w:p w14:paraId="2FDCDBDD" w14:textId="77777777" w:rsidR="00C47084" w:rsidRPr="00810162" w:rsidRDefault="00C47084" w:rsidP="001A1F35">
            <w:pPr>
              <w:rPr>
                <w:rFonts w:cstheme="minorHAnsi"/>
                <w:b/>
                <w:sz w:val="20"/>
                <w:szCs w:val="20"/>
              </w:rPr>
            </w:pPr>
            <w:r w:rsidRPr="00810162">
              <w:rPr>
                <w:rFonts w:cstheme="minorHAnsi"/>
                <w:b/>
                <w:sz w:val="20"/>
                <w:szCs w:val="20"/>
              </w:rPr>
              <w:t>Forventet selvstudietid</w:t>
            </w:r>
          </w:p>
          <w:p w14:paraId="46EB6AE0" w14:textId="77777777" w:rsidR="00C47084" w:rsidRPr="00810162" w:rsidRDefault="00C47084" w:rsidP="001A1F35">
            <w:pPr>
              <w:rPr>
                <w:rFonts w:cstheme="minorHAnsi"/>
                <w:b/>
                <w:sz w:val="20"/>
                <w:szCs w:val="20"/>
              </w:rPr>
            </w:pPr>
            <w:r w:rsidRPr="00810162">
              <w:rPr>
                <w:rFonts w:cstheme="minorHAnsi"/>
                <w:b/>
                <w:sz w:val="20"/>
                <w:szCs w:val="20"/>
              </w:rPr>
              <w:t>7,5 t. pr. uke</w:t>
            </w:r>
          </w:p>
        </w:tc>
      </w:tr>
      <w:tr w:rsidR="00C47084" w:rsidRPr="00F64333" w14:paraId="03318AF8" w14:textId="77777777" w:rsidTr="001A1F35">
        <w:trPr>
          <w:gridAfter w:val="1"/>
          <w:wAfter w:w="826" w:type="dxa"/>
        </w:trPr>
        <w:tc>
          <w:tcPr>
            <w:tcW w:w="1135" w:type="dxa"/>
          </w:tcPr>
          <w:p w14:paraId="72B25437" w14:textId="77777777" w:rsidR="00C47084" w:rsidRPr="005C344D" w:rsidRDefault="00C47084" w:rsidP="001A1F35">
            <w:pPr>
              <w:jc w:val="center"/>
              <w:rPr>
                <w:rFonts w:cstheme="minorHAnsi"/>
                <w:b/>
                <w:sz w:val="20"/>
                <w:szCs w:val="20"/>
              </w:rPr>
            </w:pPr>
            <w:r w:rsidRPr="005C344D">
              <w:rPr>
                <w:rFonts w:cstheme="minorHAnsi"/>
                <w:b/>
                <w:sz w:val="20"/>
                <w:szCs w:val="20"/>
              </w:rPr>
              <w:t>Emne 1</w:t>
            </w:r>
          </w:p>
        </w:tc>
        <w:tc>
          <w:tcPr>
            <w:tcW w:w="1842" w:type="dxa"/>
          </w:tcPr>
          <w:p w14:paraId="3E55C2C8" w14:textId="77777777" w:rsidR="00C47084" w:rsidRPr="00FB7777" w:rsidRDefault="00C47084" w:rsidP="001A1F35">
            <w:pPr>
              <w:jc w:val="center"/>
              <w:rPr>
                <w:rFonts w:cstheme="minorHAnsi"/>
                <w:sz w:val="20"/>
                <w:szCs w:val="20"/>
              </w:rPr>
            </w:pPr>
            <w:r w:rsidRPr="00FB7777">
              <w:rPr>
                <w:rFonts w:cstheme="minorHAnsi"/>
                <w:sz w:val="20"/>
                <w:szCs w:val="20"/>
              </w:rPr>
              <w:t>108</w:t>
            </w:r>
          </w:p>
        </w:tc>
        <w:tc>
          <w:tcPr>
            <w:tcW w:w="1843" w:type="dxa"/>
          </w:tcPr>
          <w:p w14:paraId="7B1E55C8" w14:textId="77777777" w:rsidR="00C47084" w:rsidRPr="00725F5A" w:rsidRDefault="00C47084" w:rsidP="001A1F35">
            <w:pPr>
              <w:jc w:val="center"/>
              <w:rPr>
                <w:rFonts w:cstheme="minorHAnsi"/>
                <w:sz w:val="20"/>
                <w:szCs w:val="20"/>
              </w:rPr>
            </w:pPr>
            <w:r w:rsidRPr="00725F5A">
              <w:rPr>
                <w:rFonts w:cstheme="minorHAnsi"/>
                <w:sz w:val="20"/>
                <w:szCs w:val="20"/>
              </w:rPr>
              <w:t>36</w:t>
            </w:r>
          </w:p>
        </w:tc>
        <w:tc>
          <w:tcPr>
            <w:tcW w:w="1701" w:type="dxa"/>
          </w:tcPr>
          <w:p w14:paraId="55CDE5C5" w14:textId="77777777" w:rsidR="00C47084" w:rsidRPr="00D9386A" w:rsidRDefault="00C47084" w:rsidP="001A1F35">
            <w:pPr>
              <w:jc w:val="center"/>
              <w:rPr>
                <w:rFonts w:cstheme="minorHAnsi"/>
                <w:sz w:val="20"/>
                <w:szCs w:val="20"/>
              </w:rPr>
            </w:pPr>
          </w:p>
        </w:tc>
        <w:tc>
          <w:tcPr>
            <w:tcW w:w="1843" w:type="dxa"/>
          </w:tcPr>
          <w:p w14:paraId="56F4AA2E" w14:textId="77777777" w:rsidR="00C47084" w:rsidRPr="00D85805" w:rsidRDefault="00C47084" w:rsidP="001A1F35">
            <w:pPr>
              <w:jc w:val="center"/>
              <w:rPr>
                <w:rFonts w:cstheme="minorHAnsi"/>
                <w:sz w:val="20"/>
                <w:szCs w:val="20"/>
              </w:rPr>
            </w:pPr>
            <w:r w:rsidRPr="00D85805">
              <w:rPr>
                <w:rFonts w:cstheme="minorHAnsi"/>
                <w:sz w:val="20"/>
                <w:szCs w:val="20"/>
              </w:rPr>
              <w:t>135</w:t>
            </w:r>
          </w:p>
        </w:tc>
      </w:tr>
      <w:tr w:rsidR="00C47084" w:rsidRPr="00F64333" w14:paraId="7EB45D62" w14:textId="77777777" w:rsidTr="001A1F35">
        <w:trPr>
          <w:gridAfter w:val="1"/>
          <w:wAfter w:w="826" w:type="dxa"/>
        </w:trPr>
        <w:tc>
          <w:tcPr>
            <w:tcW w:w="1135" w:type="dxa"/>
          </w:tcPr>
          <w:p w14:paraId="1EAD00EC" w14:textId="77777777" w:rsidR="00C47084" w:rsidRPr="005C344D" w:rsidRDefault="00C47084" w:rsidP="001A1F35">
            <w:pPr>
              <w:jc w:val="center"/>
              <w:rPr>
                <w:rFonts w:cstheme="minorHAnsi"/>
                <w:b/>
                <w:sz w:val="20"/>
                <w:szCs w:val="20"/>
              </w:rPr>
            </w:pPr>
            <w:r w:rsidRPr="005C344D">
              <w:rPr>
                <w:rFonts w:cstheme="minorHAnsi"/>
                <w:b/>
                <w:sz w:val="20"/>
                <w:szCs w:val="20"/>
              </w:rPr>
              <w:t>Emne 2</w:t>
            </w:r>
          </w:p>
        </w:tc>
        <w:tc>
          <w:tcPr>
            <w:tcW w:w="1842" w:type="dxa"/>
          </w:tcPr>
          <w:p w14:paraId="6E091362" w14:textId="77777777" w:rsidR="00C47084" w:rsidRPr="00FB7777" w:rsidRDefault="00C47084" w:rsidP="001A1F35">
            <w:pPr>
              <w:jc w:val="center"/>
              <w:rPr>
                <w:rFonts w:cstheme="minorHAnsi"/>
                <w:sz w:val="20"/>
                <w:szCs w:val="20"/>
              </w:rPr>
            </w:pPr>
            <w:r w:rsidRPr="00FB7777">
              <w:rPr>
                <w:rFonts w:cstheme="minorHAnsi"/>
                <w:sz w:val="20"/>
                <w:szCs w:val="20"/>
              </w:rPr>
              <w:t>85</w:t>
            </w:r>
          </w:p>
        </w:tc>
        <w:tc>
          <w:tcPr>
            <w:tcW w:w="1843" w:type="dxa"/>
          </w:tcPr>
          <w:p w14:paraId="6D39898A" w14:textId="77777777" w:rsidR="00C47084" w:rsidRPr="00725F5A" w:rsidRDefault="00C47084" w:rsidP="001A1F35">
            <w:pPr>
              <w:jc w:val="center"/>
              <w:rPr>
                <w:rFonts w:cstheme="minorHAnsi"/>
                <w:sz w:val="20"/>
                <w:szCs w:val="20"/>
              </w:rPr>
            </w:pPr>
            <w:r w:rsidRPr="00725F5A">
              <w:rPr>
                <w:rFonts w:cstheme="minorHAnsi"/>
                <w:sz w:val="20"/>
                <w:szCs w:val="20"/>
              </w:rPr>
              <w:t>28</w:t>
            </w:r>
          </w:p>
        </w:tc>
        <w:tc>
          <w:tcPr>
            <w:tcW w:w="1701" w:type="dxa"/>
          </w:tcPr>
          <w:p w14:paraId="535E658C" w14:textId="77777777" w:rsidR="00C47084" w:rsidRPr="00D9386A" w:rsidRDefault="00C47084" w:rsidP="001A1F35">
            <w:pPr>
              <w:jc w:val="center"/>
              <w:rPr>
                <w:rFonts w:cstheme="minorHAnsi"/>
                <w:sz w:val="20"/>
                <w:szCs w:val="20"/>
              </w:rPr>
            </w:pPr>
          </w:p>
        </w:tc>
        <w:tc>
          <w:tcPr>
            <w:tcW w:w="1843" w:type="dxa"/>
          </w:tcPr>
          <w:p w14:paraId="676A93C8" w14:textId="77777777" w:rsidR="00C47084" w:rsidRPr="00D85805" w:rsidRDefault="00C47084" w:rsidP="001A1F35">
            <w:pPr>
              <w:jc w:val="center"/>
              <w:rPr>
                <w:rFonts w:cstheme="minorHAnsi"/>
                <w:sz w:val="20"/>
                <w:szCs w:val="20"/>
              </w:rPr>
            </w:pPr>
            <w:r w:rsidRPr="00D85805">
              <w:rPr>
                <w:rFonts w:cstheme="minorHAnsi"/>
                <w:sz w:val="20"/>
                <w:szCs w:val="20"/>
              </w:rPr>
              <w:t>105</w:t>
            </w:r>
          </w:p>
        </w:tc>
      </w:tr>
      <w:tr w:rsidR="00C47084" w:rsidRPr="00F64333" w14:paraId="5F933700" w14:textId="77777777" w:rsidTr="001A1F35">
        <w:trPr>
          <w:gridAfter w:val="1"/>
          <w:wAfter w:w="826" w:type="dxa"/>
        </w:trPr>
        <w:tc>
          <w:tcPr>
            <w:tcW w:w="1135" w:type="dxa"/>
          </w:tcPr>
          <w:p w14:paraId="686F70DC" w14:textId="77777777" w:rsidR="00C47084" w:rsidRPr="005C344D" w:rsidRDefault="00C47084" w:rsidP="001A1F35">
            <w:pPr>
              <w:jc w:val="center"/>
              <w:rPr>
                <w:rFonts w:cstheme="minorHAnsi"/>
                <w:b/>
                <w:sz w:val="20"/>
                <w:szCs w:val="20"/>
              </w:rPr>
            </w:pPr>
            <w:r w:rsidRPr="005C344D">
              <w:rPr>
                <w:rFonts w:cstheme="minorHAnsi"/>
                <w:b/>
                <w:sz w:val="20"/>
                <w:szCs w:val="20"/>
              </w:rPr>
              <w:t>Emne 3</w:t>
            </w:r>
          </w:p>
        </w:tc>
        <w:tc>
          <w:tcPr>
            <w:tcW w:w="1842" w:type="dxa"/>
          </w:tcPr>
          <w:p w14:paraId="1649964B" w14:textId="77777777" w:rsidR="00C47084" w:rsidRPr="00FB7777" w:rsidRDefault="00C47084" w:rsidP="001A1F35">
            <w:pPr>
              <w:jc w:val="center"/>
              <w:rPr>
                <w:rFonts w:cstheme="minorHAnsi"/>
                <w:sz w:val="20"/>
                <w:szCs w:val="20"/>
              </w:rPr>
            </w:pPr>
            <w:r w:rsidRPr="00FB7777">
              <w:rPr>
                <w:rFonts w:cstheme="minorHAnsi"/>
                <w:sz w:val="20"/>
                <w:szCs w:val="20"/>
              </w:rPr>
              <w:t>85</w:t>
            </w:r>
          </w:p>
        </w:tc>
        <w:tc>
          <w:tcPr>
            <w:tcW w:w="1843" w:type="dxa"/>
          </w:tcPr>
          <w:p w14:paraId="20178414" w14:textId="77777777" w:rsidR="00C47084" w:rsidRPr="00725F5A" w:rsidRDefault="00C47084" w:rsidP="001A1F35">
            <w:pPr>
              <w:jc w:val="center"/>
              <w:rPr>
                <w:rFonts w:cstheme="minorHAnsi"/>
                <w:sz w:val="20"/>
                <w:szCs w:val="20"/>
              </w:rPr>
            </w:pPr>
            <w:r w:rsidRPr="00725F5A">
              <w:rPr>
                <w:rFonts w:cstheme="minorHAnsi"/>
                <w:sz w:val="20"/>
                <w:szCs w:val="20"/>
              </w:rPr>
              <w:t>28</w:t>
            </w:r>
          </w:p>
        </w:tc>
        <w:tc>
          <w:tcPr>
            <w:tcW w:w="1701" w:type="dxa"/>
          </w:tcPr>
          <w:p w14:paraId="4132BC05" w14:textId="77777777" w:rsidR="00C47084" w:rsidRPr="00D9386A" w:rsidRDefault="00C47084" w:rsidP="001A1F35">
            <w:pPr>
              <w:jc w:val="center"/>
              <w:rPr>
                <w:rFonts w:cstheme="minorHAnsi"/>
                <w:sz w:val="20"/>
                <w:szCs w:val="20"/>
              </w:rPr>
            </w:pPr>
          </w:p>
        </w:tc>
        <w:tc>
          <w:tcPr>
            <w:tcW w:w="1843" w:type="dxa"/>
          </w:tcPr>
          <w:p w14:paraId="5263F3F7" w14:textId="77777777" w:rsidR="00C47084" w:rsidRPr="00D85805" w:rsidRDefault="00C47084" w:rsidP="001A1F35">
            <w:pPr>
              <w:jc w:val="center"/>
              <w:rPr>
                <w:rFonts w:cstheme="minorHAnsi"/>
                <w:sz w:val="20"/>
                <w:szCs w:val="20"/>
              </w:rPr>
            </w:pPr>
            <w:r w:rsidRPr="00D85805">
              <w:rPr>
                <w:rFonts w:cstheme="minorHAnsi"/>
                <w:sz w:val="20"/>
                <w:szCs w:val="20"/>
              </w:rPr>
              <w:t>105</w:t>
            </w:r>
          </w:p>
        </w:tc>
      </w:tr>
      <w:tr w:rsidR="00C47084" w:rsidRPr="00F64333" w14:paraId="2CB2E080" w14:textId="77777777" w:rsidTr="001A1F35">
        <w:trPr>
          <w:gridAfter w:val="1"/>
          <w:wAfter w:w="826" w:type="dxa"/>
        </w:trPr>
        <w:tc>
          <w:tcPr>
            <w:tcW w:w="1135" w:type="dxa"/>
          </w:tcPr>
          <w:p w14:paraId="2DB1E6E6" w14:textId="77777777" w:rsidR="00C47084" w:rsidRPr="005C344D" w:rsidRDefault="00C47084" w:rsidP="001A1F35">
            <w:pPr>
              <w:jc w:val="center"/>
              <w:rPr>
                <w:rFonts w:cstheme="minorHAnsi"/>
                <w:b/>
                <w:sz w:val="20"/>
                <w:szCs w:val="20"/>
              </w:rPr>
            </w:pPr>
            <w:r w:rsidRPr="005C344D">
              <w:rPr>
                <w:rFonts w:cstheme="minorHAnsi"/>
                <w:b/>
                <w:sz w:val="20"/>
                <w:szCs w:val="20"/>
              </w:rPr>
              <w:t>Emne 4</w:t>
            </w:r>
          </w:p>
        </w:tc>
        <w:tc>
          <w:tcPr>
            <w:tcW w:w="1842" w:type="dxa"/>
          </w:tcPr>
          <w:p w14:paraId="1CF3CE9D" w14:textId="77777777" w:rsidR="00C47084" w:rsidRPr="00FB7777" w:rsidRDefault="00C47084" w:rsidP="001A1F35">
            <w:pPr>
              <w:jc w:val="center"/>
              <w:rPr>
                <w:rFonts w:cstheme="minorHAnsi"/>
                <w:sz w:val="20"/>
                <w:szCs w:val="20"/>
              </w:rPr>
            </w:pPr>
            <w:r w:rsidRPr="00FB7777">
              <w:rPr>
                <w:rFonts w:cstheme="minorHAnsi"/>
                <w:sz w:val="20"/>
                <w:szCs w:val="20"/>
              </w:rPr>
              <w:t>85</w:t>
            </w:r>
          </w:p>
        </w:tc>
        <w:tc>
          <w:tcPr>
            <w:tcW w:w="1843" w:type="dxa"/>
          </w:tcPr>
          <w:p w14:paraId="504A1455" w14:textId="77777777" w:rsidR="00C47084" w:rsidRPr="00725F5A" w:rsidRDefault="00C47084" w:rsidP="001A1F35">
            <w:pPr>
              <w:jc w:val="center"/>
              <w:rPr>
                <w:rFonts w:cstheme="minorHAnsi"/>
                <w:sz w:val="20"/>
                <w:szCs w:val="20"/>
              </w:rPr>
            </w:pPr>
            <w:r w:rsidRPr="00725F5A">
              <w:rPr>
                <w:rFonts w:cstheme="minorHAnsi"/>
                <w:sz w:val="20"/>
                <w:szCs w:val="20"/>
              </w:rPr>
              <w:t>28</w:t>
            </w:r>
          </w:p>
        </w:tc>
        <w:tc>
          <w:tcPr>
            <w:tcW w:w="1701" w:type="dxa"/>
          </w:tcPr>
          <w:p w14:paraId="44FADCAB" w14:textId="77777777" w:rsidR="00C47084" w:rsidRPr="00D9386A" w:rsidRDefault="00C47084" w:rsidP="001A1F35">
            <w:pPr>
              <w:jc w:val="center"/>
              <w:rPr>
                <w:rFonts w:cstheme="minorHAnsi"/>
                <w:sz w:val="20"/>
                <w:szCs w:val="20"/>
              </w:rPr>
            </w:pPr>
          </w:p>
        </w:tc>
        <w:tc>
          <w:tcPr>
            <w:tcW w:w="1843" w:type="dxa"/>
          </w:tcPr>
          <w:p w14:paraId="66F05327" w14:textId="77777777" w:rsidR="00C47084" w:rsidRPr="00D85805" w:rsidRDefault="00C47084" w:rsidP="001A1F35">
            <w:pPr>
              <w:jc w:val="center"/>
              <w:rPr>
                <w:rFonts w:cstheme="minorHAnsi"/>
                <w:sz w:val="20"/>
                <w:szCs w:val="20"/>
              </w:rPr>
            </w:pPr>
            <w:r w:rsidRPr="00D85805">
              <w:rPr>
                <w:rFonts w:cstheme="minorHAnsi"/>
                <w:sz w:val="20"/>
                <w:szCs w:val="20"/>
              </w:rPr>
              <w:t>105</w:t>
            </w:r>
          </w:p>
        </w:tc>
      </w:tr>
      <w:tr w:rsidR="00C47084" w:rsidRPr="00F64333" w14:paraId="43C0E909" w14:textId="77777777" w:rsidTr="001A1F35">
        <w:trPr>
          <w:gridAfter w:val="1"/>
          <w:wAfter w:w="826" w:type="dxa"/>
        </w:trPr>
        <w:tc>
          <w:tcPr>
            <w:tcW w:w="1135" w:type="dxa"/>
          </w:tcPr>
          <w:p w14:paraId="655B6677" w14:textId="77777777" w:rsidR="00C47084" w:rsidRPr="005C344D" w:rsidRDefault="00C47084" w:rsidP="001A1F35">
            <w:pPr>
              <w:jc w:val="center"/>
              <w:rPr>
                <w:rFonts w:cstheme="minorHAnsi"/>
                <w:b/>
                <w:sz w:val="20"/>
                <w:szCs w:val="20"/>
              </w:rPr>
            </w:pPr>
            <w:r w:rsidRPr="005C344D">
              <w:rPr>
                <w:rFonts w:cstheme="minorHAnsi"/>
                <w:b/>
                <w:sz w:val="20"/>
                <w:szCs w:val="20"/>
              </w:rPr>
              <w:t>Emne 5</w:t>
            </w:r>
          </w:p>
        </w:tc>
        <w:tc>
          <w:tcPr>
            <w:tcW w:w="1842" w:type="dxa"/>
          </w:tcPr>
          <w:p w14:paraId="7E76C682" w14:textId="77777777" w:rsidR="00C47084" w:rsidRPr="00FB7777" w:rsidRDefault="00C47084" w:rsidP="001A1F35">
            <w:pPr>
              <w:jc w:val="center"/>
              <w:rPr>
                <w:rFonts w:cstheme="minorHAnsi"/>
                <w:sz w:val="20"/>
                <w:szCs w:val="20"/>
              </w:rPr>
            </w:pPr>
            <w:r w:rsidRPr="00FB7777">
              <w:rPr>
                <w:rFonts w:cstheme="minorHAnsi"/>
                <w:sz w:val="20"/>
                <w:szCs w:val="20"/>
              </w:rPr>
              <w:t>100</w:t>
            </w:r>
          </w:p>
        </w:tc>
        <w:tc>
          <w:tcPr>
            <w:tcW w:w="1843" w:type="dxa"/>
          </w:tcPr>
          <w:p w14:paraId="2DAA5CEB" w14:textId="77777777" w:rsidR="00C47084" w:rsidRPr="00725F5A" w:rsidRDefault="00C47084" w:rsidP="001A1F35">
            <w:pPr>
              <w:jc w:val="center"/>
              <w:rPr>
                <w:rFonts w:cstheme="minorHAnsi"/>
                <w:sz w:val="20"/>
                <w:szCs w:val="20"/>
              </w:rPr>
            </w:pPr>
            <w:r w:rsidRPr="00725F5A">
              <w:rPr>
                <w:rFonts w:cstheme="minorHAnsi"/>
                <w:sz w:val="20"/>
                <w:szCs w:val="20"/>
              </w:rPr>
              <w:t>32</w:t>
            </w:r>
          </w:p>
        </w:tc>
        <w:tc>
          <w:tcPr>
            <w:tcW w:w="1701" w:type="dxa"/>
          </w:tcPr>
          <w:p w14:paraId="7BBB683A" w14:textId="77777777" w:rsidR="00C47084" w:rsidRPr="00D9386A" w:rsidRDefault="00C47084" w:rsidP="001A1F35">
            <w:pPr>
              <w:jc w:val="center"/>
              <w:rPr>
                <w:rFonts w:cstheme="minorHAnsi"/>
                <w:sz w:val="20"/>
                <w:szCs w:val="20"/>
              </w:rPr>
            </w:pPr>
          </w:p>
        </w:tc>
        <w:tc>
          <w:tcPr>
            <w:tcW w:w="1843" w:type="dxa"/>
          </w:tcPr>
          <w:p w14:paraId="5F9A7680" w14:textId="77777777" w:rsidR="00C47084" w:rsidRPr="00D85805" w:rsidRDefault="00C47084" w:rsidP="001A1F35">
            <w:pPr>
              <w:jc w:val="center"/>
              <w:rPr>
                <w:rFonts w:cstheme="minorHAnsi"/>
                <w:sz w:val="20"/>
                <w:szCs w:val="20"/>
              </w:rPr>
            </w:pPr>
            <w:r w:rsidRPr="00D85805">
              <w:rPr>
                <w:rFonts w:cstheme="minorHAnsi"/>
                <w:sz w:val="20"/>
                <w:szCs w:val="20"/>
              </w:rPr>
              <w:t>120</w:t>
            </w:r>
          </w:p>
        </w:tc>
      </w:tr>
      <w:tr w:rsidR="00C47084" w:rsidRPr="00F64333" w14:paraId="5660B499" w14:textId="77777777" w:rsidTr="001A1F35">
        <w:trPr>
          <w:gridAfter w:val="1"/>
          <w:wAfter w:w="826" w:type="dxa"/>
        </w:trPr>
        <w:tc>
          <w:tcPr>
            <w:tcW w:w="1135" w:type="dxa"/>
          </w:tcPr>
          <w:p w14:paraId="5AB8E49F" w14:textId="77777777" w:rsidR="00C47084" w:rsidRPr="00FB7777" w:rsidRDefault="00C47084" w:rsidP="001A1F35">
            <w:pPr>
              <w:jc w:val="center"/>
              <w:rPr>
                <w:rFonts w:cstheme="minorHAnsi"/>
                <w:b/>
                <w:sz w:val="20"/>
                <w:szCs w:val="20"/>
              </w:rPr>
            </w:pPr>
            <w:r w:rsidRPr="005C344D">
              <w:rPr>
                <w:rFonts w:cstheme="minorHAnsi"/>
                <w:b/>
                <w:sz w:val="20"/>
                <w:szCs w:val="20"/>
              </w:rPr>
              <w:t>Inkl. praksis</w:t>
            </w:r>
          </w:p>
        </w:tc>
        <w:tc>
          <w:tcPr>
            <w:tcW w:w="1842" w:type="dxa"/>
          </w:tcPr>
          <w:p w14:paraId="02278640" w14:textId="77777777" w:rsidR="00C47084" w:rsidRPr="00725F5A" w:rsidRDefault="00C47084" w:rsidP="001A1F35">
            <w:pPr>
              <w:jc w:val="center"/>
              <w:rPr>
                <w:rFonts w:cstheme="minorHAnsi"/>
                <w:sz w:val="20"/>
                <w:szCs w:val="20"/>
              </w:rPr>
            </w:pPr>
          </w:p>
        </w:tc>
        <w:tc>
          <w:tcPr>
            <w:tcW w:w="1843" w:type="dxa"/>
          </w:tcPr>
          <w:p w14:paraId="4155FA99" w14:textId="77777777" w:rsidR="00C47084" w:rsidRPr="00D9386A" w:rsidRDefault="00C47084" w:rsidP="001A1F35">
            <w:pPr>
              <w:rPr>
                <w:rFonts w:cstheme="minorHAnsi"/>
                <w:sz w:val="20"/>
                <w:szCs w:val="20"/>
              </w:rPr>
            </w:pPr>
          </w:p>
        </w:tc>
        <w:tc>
          <w:tcPr>
            <w:tcW w:w="1701" w:type="dxa"/>
          </w:tcPr>
          <w:p w14:paraId="1A7BA604" w14:textId="77777777" w:rsidR="00C47084" w:rsidRPr="00D36F59" w:rsidRDefault="00C47084" w:rsidP="001A1F35">
            <w:pPr>
              <w:rPr>
                <w:rFonts w:cstheme="minorHAnsi"/>
                <w:sz w:val="20"/>
                <w:szCs w:val="20"/>
              </w:rPr>
            </w:pPr>
            <w:r>
              <w:rPr>
                <w:rFonts w:cstheme="minorHAnsi"/>
                <w:sz w:val="20"/>
                <w:szCs w:val="20"/>
              </w:rPr>
              <w:t>300</w:t>
            </w:r>
            <w:r w:rsidRPr="00D36F59">
              <w:rPr>
                <w:rFonts w:cstheme="minorHAnsi"/>
                <w:sz w:val="20"/>
                <w:szCs w:val="20"/>
              </w:rPr>
              <w:t xml:space="preserve"> </w:t>
            </w:r>
          </w:p>
        </w:tc>
        <w:tc>
          <w:tcPr>
            <w:tcW w:w="1843" w:type="dxa"/>
          </w:tcPr>
          <w:p w14:paraId="149C972F" w14:textId="77777777" w:rsidR="00C47084" w:rsidRPr="005C344D" w:rsidRDefault="00C47084" w:rsidP="001A1F35">
            <w:pPr>
              <w:jc w:val="center"/>
              <w:rPr>
                <w:rFonts w:cstheme="minorHAnsi"/>
                <w:sz w:val="20"/>
                <w:szCs w:val="20"/>
              </w:rPr>
            </w:pPr>
            <w:r w:rsidRPr="005C344D">
              <w:rPr>
                <w:rFonts w:cstheme="minorHAnsi"/>
                <w:sz w:val="20"/>
                <w:szCs w:val="20"/>
              </w:rPr>
              <w:t>75</w:t>
            </w:r>
          </w:p>
        </w:tc>
      </w:tr>
      <w:tr w:rsidR="00C47084" w:rsidRPr="00F64333" w14:paraId="73DA2236" w14:textId="77777777" w:rsidTr="001A1F35">
        <w:tc>
          <w:tcPr>
            <w:tcW w:w="1135" w:type="dxa"/>
          </w:tcPr>
          <w:p w14:paraId="56FD3935" w14:textId="77777777" w:rsidR="00C47084" w:rsidRPr="005C344D" w:rsidRDefault="00C47084" w:rsidP="001A1F35">
            <w:pPr>
              <w:jc w:val="center"/>
              <w:rPr>
                <w:rFonts w:cstheme="minorHAnsi"/>
                <w:b/>
                <w:sz w:val="20"/>
                <w:szCs w:val="20"/>
              </w:rPr>
            </w:pPr>
            <w:r w:rsidRPr="005C344D">
              <w:rPr>
                <w:rFonts w:cstheme="minorHAnsi"/>
                <w:b/>
                <w:sz w:val="20"/>
                <w:szCs w:val="20"/>
              </w:rPr>
              <w:t>Totalt</w:t>
            </w:r>
          </w:p>
        </w:tc>
        <w:tc>
          <w:tcPr>
            <w:tcW w:w="1842" w:type="dxa"/>
          </w:tcPr>
          <w:p w14:paraId="4B88881C" w14:textId="77777777" w:rsidR="00C47084" w:rsidRPr="00FB7777" w:rsidRDefault="00C47084" w:rsidP="001A1F35">
            <w:pPr>
              <w:jc w:val="center"/>
              <w:rPr>
                <w:rFonts w:cstheme="minorHAnsi"/>
                <w:b/>
                <w:sz w:val="20"/>
                <w:szCs w:val="20"/>
              </w:rPr>
            </w:pPr>
            <w:r w:rsidRPr="00FB7777">
              <w:rPr>
                <w:rFonts w:cstheme="minorHAnsi"/>
                <w:sz w:val="20"/>
                <w:szCs w:val="20"/>
              </w:rPr>
              <w:t>456</w:t>
            </w:r>
          </w:p>
        </w:tc>
        <w:tc>
          <w:tcPr>
            <w:tcW w:w="1843" w:type="dxa"/>
          </w:tcPr>
          <w:p w14:paraId="4FDA7C8D" w14:textId="77777777" w:rsidR="00C47084" w:rsidRPr="00725F5A" w:rsidRDefault="00C47084" w:rsidP="001A1F35">
            <w:pPr>
              <w:jc w:val="center"/>
              <w:rPr>
                <w:rFonts w:cstheme="minorHAnsi"/>
                <w:b/>
                <w:sz w:val="20"/>
                <w:szCs w:val="20"/>
              </w:rPr>
            </w:pPr>
            <w:r w:rsidRPr="00725F5A">
              <w:rPr>
                <w:rFonts w:cstheme="minorHAnsi"/>
                <w:sz w:val="20"/>
                <w:szCs w:val="20"/>
              </w:rPr>
              <w:t>152</w:t>
            </w:r>
          </w:p>
        </w:tc>
        <w:tc>
          <w:tcPr>
            <w:tcW w:w="1701" w:type="dxa"/>
          </w:tcPr>
          <w:p w14:paraId="0BE91A06" w14:textId="77777777" w:rsidR="00C47084" w:rsidRPr="00D9386A" w:rsidRDefault="00C47084" w:rsidP="001A1F35">
            <w:pPr>
              <w:jc w:val="center"/>
              <w:rPr>
                <w:rFonts w:cstheme="minorHAnsi"/>
                <w:b/>
                <w:sz w:val="20"/>
                <w:szCs w:val="20"/>
              </w:rPr>
            </w:pPr>
            <w:r w:rsidRPr="00D9386A">
              <w:rPr>
                <w:rFonts w:cstheme="minorHAnsi"/>
                <w:sz w:val="20"/>
                <w:szCs w:val="20"/>
              </w:rPr>
              <w:t>300</w:t>
            </w:r>
          </w:p>
        </w:tc>
        <w:tc>
          <w:tcPr>
            <w:tcW w:w="1843" w:type="dxa"/>
          </w:tcPr>
          <w:p w14:paraId="089801C5" w14:textId="77777777" w:rsidR="00C47084" w:rsidRPr="00D85805" w:rsidRDefault="00C47084" w:rsidP="001A1F35">
            <w:pPr>
              <w:jc w:val="center"/>
              <w:rPr>
                <w:rFonts w:cstheme="minorHAnsi"/>
                <w:b/>
                <w:sz w:val="20"/>
                <w:szCs w:val="20"/>
              </w:rPr>
            </w:pPr>
            <w:r w:rsidRPr="00D85805">
              <w:rPr>
                <w:rFonts w:cstheme="minorHAnsi"/>
                <w:sz w:val="20"/>
                <w:szCs w:val="20"/>
              </w:rPr>
              <w:t>645</w:t>
            </w:r>
          </w:p>
        </w:tc>
        <w:tc>
          <w:tcPr>
            <w:tcW w:w="826" w:type="dxa"/>
          </w:tcPr>
          <w:p w14:paraId="4A888EC6" w14:textId="77777777" w:rsidR="00C47084" w:rsidRPr="00834D6D" w:rsidRDefault="00C47084" w:rsidP="001A1F35">
            <w:pPr>
              <w:jc w:val="center"/>
              <w:rPr>
                <w:rFonts w:cstheme="minorHAnsi"/>
                <w:b/>
                <w:sz w:val="20"/>
                <w:szCs w:val="20"/>
              </w:rPr>
            </w:pPr>
            <w:r w:rsidRPr="00834D6D">
              <w:rPr>
                <w:rFonts w:cstheme="minorHAnsi"/>
                <w:sz w:val="20"/>
                <w:szCs w:val="20"/>
              </w:rPr>
              <w:t>1553</w:t>
            </w:r>
          </w:p>
        </w:tc>
      </w:tr>
    </w:tbl>
    <w:p w14:paraId="125F5B1F" w14:textId="77777777" w:rsidR="00C47084" w:rsidRPr="005C344D" w:rsidRDefault="00C47084" w:rsidP="00C47084">
      <w:pPr>
        <w:rPr>
          <w:rFonts w:cstheme="minorHAnsi"/>
        </w:rPr>
      </w:pPr>
    </w:p>
    <w:p w14:paraId="6F375E25" w14:textId="77777777" w:rsidR="00C47084" w:rsidRPr="00810162" w:rsidRDefault="00C47084" w:rsidP="00C47084">
      <w:pPr>
        <w:spacing w:after="200"/>
        <w:rPr>
          <w:rFonts w:eastAsiaTheme="majorEastAsia" w:cstheme="minorHAnsi"/>
          <w:b/>
          <w:bCs/>
          <w:sz w:val="28"/>
          <w:szCs w:val="26"/>
          <w:lang w:bidi="en-US"/>
        </w:rPr>
      </w:pPr>
    </w:p>
    <w:p w14:paraId="3A239FE3" w14:textId="77777777" w:rsidR="00C47084" w:rsidRPr="00810162" w:rsidRDefault="00C47084" w:rsidP="00C47084">
      <w:pPr>
        <w:pStyle w:val="Overskrift1"/>
        <w:rPr>
          <w:rFonts w:asciiTheme="minorHAnsi" w:hAnsiTheme="minorHAnsi" w:cstheme="minorHAnsi"/>
        </w:rPr>
      </w:pPr>
      <w:bookmarkStart w:id="11" w:name="_Toc8133934"/>
      <w:r w:rsidRPr="00810162">
        <w:rPr>
          <w:rFonts w:asciiTheme="minorHAnsi" w:hAnsiTheme="minorHAnsi" w:cstheme="minorHAnsi"/>
        </w:rPr>
        <w:t>6. Læringsformer</w:t>
      </w:r>
      <w:bookmarkEnd w:id="11"/>
    </w:p>
    <w:p w14:paraId="03B9976B" w14:textId="77777777" w:rsidR="00C47084" w:rsidRPr="00D85805" w:rsidRDefault="00C47084" w:rsidP="00C47084">
      <w:pPr>
        <w:rPr>
          <w:rFonts w:eastAsiaTheme="minorEastAsia" w:cstheme="minorHAnsi"/>
          <w:snapToGrid w:val="0"/>
          <w:sz w:val="22"/>
          <w:lang w:bidi="en-US"/>
        </w:rPr>
      </w:pPr>
      <w:r w:rsidRPr="00D36F59">
        <w:rPr>
          <w:rFonts w:eastAsiaTheme="minorEastAsia" w:cstheme="minorHAnsi"/>
          <w:sz w:val="22"/>
          <w:lang w:bidi="en-US"/>
        </w:rPr>
        <w:t>Utdanningen innebærer at studenten er i en prosess både i forhold til fagli</w:t>
      </w:r>
      <w:r w:rsidRPr="005C344D">
        <w:rPr>
          <w:rFonts w:eastAsiaTheme="minorEastAsia" w:cstheme="minorHAnsi"/>
          <w:sz w:val="22"/>
          <w:lang w:bidi="en-US"/>
        </w:rPr>
        <w:t xml:space="preserve">g kunnskaper og til egenutvikling. Gjennom </w:t>
      </w:r>
      <w:r w:rsidRPr="00FB7777">
        <w:rPr>
          <w:rFonts w:eastAsiaTheme="minorEastAsia" w:cstheme="minorHAnsi"/>
          <w:snapToGrid w:val="0"/>
          <w:sz w:val="22"/>
          <w:lang w:bidi="en-US"/>
        </w:rPr>
        <w:t xml:space="preserve">pedagogisk ledelse skal studentene trekkes aktivt med i egen læringsprosess. </w:t>
      </w:r>
      <w:r w:rsidRPr="00725F5A">
        <w:rPr>
          <w:rFonts w:eastAsiaTheme="minorEastAsia" w:cstheme="minorHAnsi"/>
          <w:sz w:val="22"/>
          <w:lang w:bidi="en-US"/>
        </w:rPr>
        <w:t>Det forventes at den enkelte student viser initiativ,</w:t>
      </w:r>
      <w:r w:rsidRPr="00725F5A">
        <w:rPr>
          <w:rFonts w:eastAsiaTheme="minorEastAsia" w:cstheme="minorHAnsi"/>
          <w:snapToGrid w:val="0"/>
          <w:sz w:val="22"/>
          <w:lang w:bidi="en-US"/>
        </w:rPr>
        <w:t xml:space="preserve"> og tar ansvar for egen læring og felles læringsmiljø. </w:t>
      </w:r>
      <w:r w:rsidRPr="00D9386A">
        <w:rPr>
          <w:rFonts w:eastAsiaTheme="minorEastAsia" w:cstheme="minorHAnsi"/>
          <w:sz w:val="22"/>
          <w:lang w:bidi="en-US"/>
        </w:rPr>
        <w:t xml:space="preserve">Studenten skal reflektere over egen læringsprosess gjennom hele utdannelsen og det vil bli lagt vekt på logg og individuelle refleksjonsnotater i praksis og teori. </w:t>
      </w:r>
    </w:p>
    <w:p w14:paraId="01F29015" w14:textId="77777777" w:rsidR="00C47084" w:rsidRPr="00810162" w:rsidRDefault="00C47084" w:rsidP="00C47084">
      <w:pPr>
        <w:rPr>
          <w:rFonts w:eastAsiaTheme="minorEastAsia" w:cstheme="minorHAnsi"/>
          <w:sz w:val="22"/>
          <w:lang w:bidi="en-US"/>
        </w:rPr>
      </w:pPr>
      <w:r w:rsidRPr="00834D6D">
        <w:rPr>
          <w:rFonts w:eastAsiaTheme="minorEastAsia" w:cstheme="minorHAnsi"/>
          <w:sz w:val="22"/>
          <w:lang w:bidi="en-US"/>
        </w:rPr>
        <w:t>Prosesslæring vil tilstrebes ved at studentens egne erfaringer, praksiskunnskaper og teoretiske kunnskaper brukes gjennom utdanningen i form av storyline, rollesp</w:t>
      </w:r>
      <w:r w:rsidRPr="00810162">
        <w:rPr>
          <w:rFonts w:eastAsiaTheme="minorEastAsia" w:cstheme="minorHAnsi"/>
          <w:sz w:val="22"/>
          <w:lang w:bidi="en-US"/>
        </w:rPr>
        <w:t xml:space="preserve">ill, diskusjoner og dialoger. Arbeidsformene skal være relevante og hensiktsmessige for å oppnå læringsutbytte for utdanningen. Dette innebærer at studentene i tillegg til faglig utvikling også skal utvikle evne til samarbeid, kommunikasjon og praktisk yrkesutøvelse. </w:t>
      </w:r>
    </w:p>
    <w:p w14:paraId="518E2F8C" w14:textId="77777777" w:rsidR="00C47084" w:rsidRPr="00D36F59" w:rsidRDefault="00C47084" w:rsidP="00C47084">
      <w:pPr>
        <w:rPr>
          <w:rFonts w:eastAsiaTheme="minorEastAsia" w:cstheme="minorHAnsi"/>
          <w:snapToGrid w:val="0"/>
          <w:sz w:val="22"/>
          <w:lang w:bidi="en-US"/>
        </w:rPr>
      </w:pPr>
      <w:r w:rsidRPr="00810162">
        <w:rPr>
          <w:rFonts w:eastAsiaTheme="minorEastAsia" w:cstheme="minorHAnsi"/>
          <w:snapToGrid w:val="0"/>
          <w:sz w:val="22"/>
          <w:lang w:bidi="en-US"/>
        </w:rPr>
        <w:t xml:space="preserve">Studentene har praktisk erfaring innen egne fagområder, og denne gir anledning til å legge til rette for erfaringsbaserte læringsformer. Variasjon i valg av læringsmetoder er nødvendig for å oppnå en helhetlig kompetanse som omfatter både kunnskap, ferdigheter og generell kompetanse. </w:t>
      </w:r>
      <w:r>
        <w:rPr>
          <w:rFonts w:eastAsiaTheme="minorEastAsia" w:cstheme="minorHAnsi"/>
          <w:snapToGrid w:val="0"/>
          <w:sz w:val="22"/>
          <w:lang w:bidi="en-US"/>
        </w:rPr>
        <w:t>Videre beskrives aktuelle læringsformer.</w:t>
      </w:r>
    </w:p>
    <w:p w14:paraId="56C2F75C" w14:textId="77777777" w:rsidR="00C47084" w:rsidRPr="005C344D" w:rsidRDefault="00C47084" w:rsidP="00C47084">
      <w:pPr>
        <w:rPr>
          <w:rFonts w:eastAsiaTheme="minorEastAsia" w:cstheme="minorHAnsi"/>
          <w:snapToGrid w:val="0"/>
          <w:sz w:val="22"/>
          <w:lang w:bidi="en-US"/>
        </w:rPr>
      </w:pPr>
    </w:p>
    <w:p w14:paraId="10986BAD" w14:textId="77777777" w:rsidR="00C47084" w:rsidRPr="00810162" w:rsidRDefault="00C47084" w:rsidP="00C47084">
      <w:pPr>
        <w:rPr>
          <w:rFonts w:eastAsia="Times New Roman" w:cstheme="minorHAnsi"/>
          <w:b/>
          <w:sz w:val="22"/>
        </w:rPr>
      </w:pPr>
      <w:r w:rsidRPr="00810162">
        <w:rPr>
          <w:rFonts w:eastAsia="Times New Roman" w:cstheme="minorHAnsi"/>
          <w:b/>
          <w:sz w:val="22"/>
        </w:rPr>
        <w:t>Flipped classroom</w:t>
      </w:r>
      <w:r>
        <w:rPr>
          <w:rFonts w:eastAsia="Times New Roman" w:cstheme="minorHAnsi"/>
          <w:b/>
          <w:sz w:val="22"/>
        </w:rPr>
        <w:t xml:space="preserve"> </w:t>
      </w:r>
      <w:r w:rsidRPr="00810162">
        <w:rPr>
          <w:rFonts w:eastAsia="Times New Roman" w:cstheme="minorHAnsi"/>
          <w:sz w:val="22"/>
        </w:rPr>
        <w:t xml:space="preserve">eller omvendt undervisning er en metode som snur tradisjonell undervisning på hodet. Det vil si at instruksjoner og forelesninger legges tilgjengelig på nettet, mens tiden i klasserommet blir brukt til oppgaveløsning og veiledning med lærer og medstudenter. </w:t>
      </w:r>
    </w:p>
    <w:p w14:paraId="42678ADD" w14:textId="77777777" w:rsidR="00C47084" w:rsidRPr="00810162" w:rsidRDefault="00C47084" w:rsidP="00C47084">
      <w:pPr>
        <w:rPr>
          <w:rFonts w:eastAsia="Times New Roman" w:cstheme="minorHAnsi"/>
          <w:bCs/>
          <w:sz w:val="22"/>
        </w:rPr>
      </w:pPr>
      <w:r w:rsidRPr="00810162">
        <w:rPr>
          <w:rFonts w:eastAsia="Times New Roman" w:cstheme="minorHAnsi"/>
          <w:bCs/>
          <w:sz w:val="22"/>
        </w:rPr>
        <w:t>Fordeler med omvendt undervisning er:</w:t>
      </w:r>
    </w:p>
    <w:p w14:paraId="194710E9" w14:textId="77777777" w:rsidR="00C47084" w:rsidRPr="00810162" w:rsidRDefault="00C47084" w:rsidP="00C47084">
      <w:pPr>
        <w:rPr>
          <w:rFonts w:eastAsia="Times New Roman" w:cstheme="minorHAnsi"/>
          <w:sz w:val="22"/>
        </w:rPr>
      </w:pPr>
    </w:p>
    <w:p w14:paraId="56607F34" w14:textId="77777777" w:rsidR="00C47084" w:rsidRPr="00810162" w:rsidRDefault="00C47084" w:rsidP="00C47084">
      <w:pPr>
        <w:numPr>
          <w:ilvl w:val="0"/>
          <w:numId w:val="27"/>
        </w:numPr>
        <w:rPr>
          <w:rFonts w:eastAsia="Times New Roman" w:cstheme="minorHAnsi"/>
          <w:bCs/>
          <w:sz w:val="22"/>
        </w:rPr>
      </w:pPr>
      <w:r w:rsidRPr="00810162">
        <w:rPr>
          <w:rFonts w:eastAsia="Times New Roman" w:cstheme="minorHAnsi"/>
          <w:bCs/>
          <w:sz w:val="22"/>
        </w:rPr>
        <w:t>Mer tid til veiledning med studentene</w:t>
      </w:r>
    </w:p>
    <w:p w14:paraId="4EFCCF72" w14:textId="77777777" w:rsidR="00C47084" w:rsidRPr="00810162" w:rsidRDefault="00C47084" w:rsidP="00C47084">
      <w:pPr>
        <w:numPr>
          <w:ilvl w:val="0"/>
          <w:numId w:val="27"/>
        </w:numPr>
        <w:rPr>
          <w:rFonts w:eastAsia="Times New Roman" w:cstheme="minorHAnsi"/>
          <w:bCs/>
          <w:sz w:val="22"/>
        </w:rPr>
      </w:pPr>
      <w:r w:rsidRPr="00810162">
        <w:rPr>
          <w:rFonts w:eastAsia="Times New Roman" w:cstheme="minorHAnsi"/>
          <w:bCs/>
          <w:sz w:val="22"/>
        </w:rPr>
        <w:t xml:space="preserve">Læring er uavhengig av tid og sted. Forelesninger og instruksjoner er alltid tilgjengelige for studentene for repetisjon, </w:t>
      </w:r>
    </w:p>
    <w:p w14:paraId="53AF3549" w14:textId="77777777" w:rsidR="00C47084" w:rsidRPr="00810162" w:rsidRDefault="00C47084" w:rsidP="00C47084">
      <w:pPr>
        <w:numPr>
          <w:ilvl w:val="0"/>
          <w:numId w:val="27"/>
        </w:numPr>
        <w:rPr>
          <w:rFonts w:eastAsia="Times New Roman" w:cstheme="minorHAnsi"/>
          <w:bCs/>
          <w:sz w:val="22"/>
        </w:rPr>
      </w:pPr>
      <w:r w:rsidRPr="00810162">
        <w:rPr>
          <w:rFonts w:eastAsia="Times New Roman" w:cstheme="minorHAnsi"/>
          <w:bCs/>
          <w:sz w:val="22"/>
        </w:rPr>
        <w:t>Studenter med fravær kan følge undervisningen</w:t>
      </w:r>
    </w:p>
    <w:p w14:paraId="039C0871" w14:textId="77777777" w:rsidR="00C47084" w:rsidRPr="00810162" w:rsidRDefault="00C47084" w:rsidP="00C47084">
      <w:pPr>
        <w:numPr>
          <w:ilvl w:val="0"/>
          <w:numId w:val="27"/>
        </w:numPr>
        <w:rPr>
          <w:rFonts w:eastAsia="Times New Roman" w:cstheme="minorHAnsi"/>
          <w:bCs/>
          <w:sz w:val="22"/>
        </w:rPr>
      </w:pPr>
      <w:r w:rsidRPr="00810162">
        <w:rPr>
          <w:rFonts w:eastAsia="Times New Roman" w:cstheme="minorHAnsi"/>
          <w:bCs/>
          <w:sz w:val="22"/>
        </w:rPr>
        <w:t>Gir god mulighet for å sjekke ut forkunnskaper</w:t>
      </w:r>
    </w:p>
    <w:p w14:paraId="13FC7F24" w14:textId="77777777" w:rsidR="00C47084" w:rsidRPr="00810162" w:rsidRDefault="00C47084" w:rsidP="00C47084">
      <w:pPr>
        <w:ind w:left="720"/>
        <w:rPr>
          <w:rFonts w:eastAsia="Times New Roman" w:cstheme="minorHAnsi"/>
          <w:bCs/>
          <w:sz w:val="22"/>
        </w:rPr>
      </w:pPr>
    </w:p>
    <w:p w14:paraId="58A6425F" w14:textId="77777777" w:rsidR="00C47084" w:rsidRPr="00810162" w:rsidRDefault="00C47084" w:rsidP="00C47084">
      <w:pPr>
        <w:rPr>
          <w:rFonts w:eastAsia="Times New Roman" w:cstheme="minorHAnsi"/>
          <w:b/>
          <w:sz w:val="22"/>
        </w:rPr>
      </w:pPr>
      <w:r w:rsidRPr="00810162">
        <w:rPr>
          <w:rFonts w:eastAsia="Times New Roman" w:cstheme="minorHAnsi"/>
          <w:sz w:val="22"/>
        </w:rPr>
        <w:t xml:space="preserve">Omvendt undervisning vil organiseres på ulike måter og i varierende grad. Det vanligste er kanskje å la studentene lese en tekst, gjennomgå en presentasjon eller se en videosnutt hjemme før undervisning. Omvendt undervisning organiseres gjennom skolens læringsplattform eller i One – Note ClassNote. </w:t>
      </w:r>
    </w:p>
    <w:p w14:paraId="7D4D1C7C" w14:textId="77777777" w:rsidR="00C47084" w:rsidRPr="00D36F59" w:rsidRDefault="00C47084" w:rsidP="00C47084">
      <w:pPr>
        <w:rPr>
          <w:rFonts w:eastAsiaTheme="minorEastAsia" w:cstheme="minorHAnsi"/>
          <w:b/>
          <w:snapToGrid w:val="0"/>
          <w:sz w:val="22"/>
          <w:lang w:bidi="en-US"/>
        </w:rPr>
      </w:pPr>
    </w:p>
    <w:p w14:paraId="124AC96B" w14:textId="77777777" w:rsidR="00C47084" w:rsidRPr="005C344D" w:rsidRDefault="00C47084" w:rsidP="00C47084">
      <w:pPr>
        <w:shd w:val="clear" w:color="auto" w:fill="FFFFFF"/>
        <w:spacing w:before="45" w:after="120"/>
        <w:rPr>
          <w:rFonts w:eastAsiaTheme="minorEastAsia" w:cstheme="minorHAnsi"/>
          <w:snapToGrid w:val="0"/>
          <w:sz w:val="22"/>
          <w:lang w:bidi="en-US"/>
        </w:rPr>
      </w:pPr>
      <w:r w:rsidRPr="005C344D">
        <w:rPr>
          <w:rFonts w:eastAsiaTheme="minorEastAsia" w:cstheme="minorHAnsi"/>
          <w:b/>
          <w:snapToGrid w:val="0"/>
          <w:sz w:val="22"/>
          <w:lang w:bidi="en-US"/>
        </w:rPr>
        <w:t>Forelesning</w:t>
      </w:r>
      <w:r>
        <w:rPr>
          <w:rFonts w:eastAsiaTheme="minorEastAsia" w:cstheme="minorHAnsi"/>
          <w:b/>
          <w:snapToGrid w:val="0"/>
          <w:sz w:val="22"/>
          <w:lang w:bidi="en-US"/>
        </w:rPr>
        <w:t xml:space="preserve">er </w:t>
      </w:r>
      <w:r w:rsidRPr="005C344D">
        <w:rPr>
          <w:rFonts w:eastAsia="Times New Roman" w:cstheme="minorHAnsi"/>
          <w:sz w:val="22"/>
          <w:lang w:eastAsia="nb-NO" w:bidi="en-US"/>
        </w:rPr>
        <w:t xml:space="preserve">kan være en introduksjon til et tema, et overblikk over ett fagområde og et supplement til læring i gruppene på enkelte, vanskelig tilgjengelige emner. </w:t>
      </w:r>
      <w:r w:rsidRPr="00FB7777">
        <w:rPr>
          <w:rFonts w:eastAsiaTheme="minorEastAsia" w:cstheme="minorHAnsi"/>
          <w:sz w:val="22"/>
          <w:lang w:bidi="en-US"/>
        </w:rPr>
        <w:t>Forelesningene skal hjelpe studentene til å få et bedre overblikk og forståelse for fagene, og ikke mins</w:t>
      </w:r>
      <w:r w:rsidRPr="00725F5A">
        <w:rPr>
          <w:rFonts w:eastAsiaTheme="minorEastAsia" w:cstheme="minorHAnsi"/>
          <w:sz w:val="22"/>
          <w:lang w:bidi="en-US"/>
        </w:rPr>
        <w:t>t inspirere dem til å søke mer kunnskap</w:t>
      </w:r>
      <w:r w:rsidRPr="00810162">
        <w:rPr>
          <w:rFonts w:eastAsiaTheme="minorEastAsia" w:cstheme="minorHAnsi"/>
          <w:sz w:val="22"/>
          <w:lang w:bidi="en-US"/>
        </w:rPr>
        <w:t>.</w:t>
      </w:r>
    </w:p>
    <w:p w14:paraId="5A1DD7D3" w14:textId="77777777" w:rsidR="00C47084" w:rsidRPr="00810162" w:rsidRDefault="00C47084" w:rsidP="00C47084">
      <w:pPr>
        <w:rPr>
          <w:rFonts w:eastAsia="Times New Roman" w:cstheme="minorHAnsi"/>
          <w:snapToGrid w:val="0"/>
          <w:sz w:val="22"/>
        </w:rPr>
      </w:pPr>
      <w:r w:rsidRPr="00FB7777">
        <w:rPr>
          <w:rFonts w:eastAsiaTheme="minorEastAsia" w:cstheme="minorHAnsi"/>
          <w:b/>
          <w:snapToGrid w:val="0"/>
          <w:sz w:val="22"/>
          <w:lang w:bidi="en-US"/>
        </w:rPr>
        <w:t>Veiledning</w:t>
      </w:r>
      <w:r>
        <w:rPr>
          <w:rFonts w:eastAsiaTheme="minorEastAsia" w:cstheme="minorHAnsi"/>
          <w:b/>
          <w:snapToGrid w:val="0"/>
          <w:sz w:val="22"/>
          <w:lang w:bidi="en-US"/>
        </w:rPr>
        <w:t xml:space="preserve"> - </w:t>
      </w:r>
      <w:r>
        <w:rPr>
          <w:rFonts w:eastAsia="Times New Roman" w:cstheme="minorHAnsi"/>
          <w:snapToGrid w:val="0"/>
          <w:sz w:val="22"/>
        </w:rPr>
        <w:t>i</w:t>
      </w:r>
      <w:r w:rsidRPr="00810162">
        <w:rPr>
          <w:rFonts w:eastAsia="Times New Roman" w:cstheme="minorHAnsi"/>
          <w:snapToGrid w:val="0"/>
          <w:sz w:val="22"/>
        </w:rPr>
        <w:t xml:space="preserve"> utdanningen vil veiledning spille en sentral rolle som læringsarena. Studentene vil få veiledning både i studiesituasjonen på skolen, i praksis og i forbindelse med avsluttende oppgave. Veiledningen skal fungere som et bindeledd mellom personlig kompetanse, teoretisk kunnskap og yrkesspesifikke ferdigheter, som er sentrale begreper i utviklingen av en yrkesidentitet og samlet profesjonell kompetanse. I studiesammenheng er veiledning først og fremst en arena for samtaler rundt ulike deler av den utviklingen studenter skal igjennom i løpet av studiet.</w:t>
      </w:r>
    </w:p>
    <w:p w14:paraId="45ED9E35" w14:textId="77777777" w:rsidR="00C47084" w:rsidRPr="00810162" w:rsidRDefault="00C47084" w:rsidP="00C47084">
      <w:pPr>
        <w:rPr>
          <w:rFonts w:eastAsia="Times New Roman" w:cstheme="minorHAnsi"/>
          <w:snapToGrid w:val="0"/>
          <w:sz w:val="22"/>
        </w:rPr>
      </w:pPr>
      <w:r w:rsidRPr="00810162">
        <w:rPr>
          <w:rFonts w:eastAsia="Times New Roman" w:cstheme="minorHAnsi"/>
          <w:snapToGrid w:val="0"/>
          <w:sz w:val="22"/>
        </w:rPr>
        <w:t xml:space="preserve">Veiledning skal være støttende og igangsettende i forhold til studentenes læringsbehov og den har et helt klart kontrollaspekt i seg i forhold til å vurdere studentens kunnskaper, ferdigheter og generell kompetanse. </w:t>
      </w:r>
    </w:p>
    <w:p w14:paraId="47DB27F4" w14:textId="77777777" w:rsidR="00C47084" w:rsidRPr="00810162" w:rsidRDefault="00C47084" w:rsidP="00C47084">
      <w:pPr>
        <w:rPr>
          <w:rFonts w:eastAsia="Times New Roman" w:cstheme="minorHAnsi"/>
          <w:snapToGrid w:val="0"/>
          <w:sz w:val="22"/>
        </w:rPr>
      </w:pPr>
      <w:r w:rsidRPr="00810162">
        <w:rPr>
          <w:rFonts w:eastAsia="Times New Roman" w:cstheme="minorHAnsi"/>
          <w:snapToGrid w:val="0"/>
          <w:sz w:val="22"/>
        </w:rPr>
        <w:t>Gruppen / studenten og veileder skal ha en felles forståelse med henblikk på veiledningens form og innhold. Veiledningen er studentenes arena og det som skjer må være tilpasset gruppens forutsetninger og behov.</w:t>
      </w:r>
    </w:p>
    <w:p w14:paraId="3D98872B" w14:textId="77777777" w:rsidR="00C47084" w:rsidRPr="00810162" w:rsidRDefault="00C47084" w:rsidP="00C47084">
      <w:pPr>
        <w:rPr>
          <w:rFonts w:eastAsia="Times New Roman" w:cstheme="minorHAnsi"/>
          <w:snapToGrid w:val="0"/>
          <w:sz w:val="22"/>
        </w:rPr>
      </w:pPr>
      <w:r w:rsidRPr="00810162">
        <w:rPr>
          <w:rFonts w:eastAsia="Times New Roman" w:cstheme="minorHAnsi"/>
          <w:snapToGrid w:val="0"/>
          <w:sz w:val="22"/>
        </w:rPr>
        <w:t>Det vil være ulike former for veiledning og i hovedsak vil det være veiledning i forbindelse med arbeidskrav, i praksis og i forhold til studieprogresjon. Veiledning kan foregå i gruppe eller individuelt, muntlig eller skriftlig.</w:t>
      </w:r>
    </w:p>
    <w:p w14:paraId="1F865A0F" w14:textId="77777777" w:rsidR="00C47084" w:rsidRPr="00810162" w:rsidRDefault="00C47084" w:rsidP="00C47084">
      <w:pPr>
        <w:rPr>
          <w:rFonts w:eastAsia="Times New Roman" w:cstheme="minorHAnsi"/>
          <w:snapToGrid w:val="0"/>
          <w:sz w:val="22"/>
        </w:rPr>
      </w:pPr>
      <w:r w:rsidRPr="00810162">
        <w:rPr>
          <w:rFonts w:eastAsia="Times New Roman" w:cstheme="minorHAnsi"/>
          <w:snapToGrid w:val="0"/>
          <w:sz w:val="22"/>
        </w:rPr>
        <w:t>Det er viktig at student og veileder kommer fram til en enighet om veiledningsform, det er også viktig at selve veiledningen er gjenstand for evaluering. Veiledning handler om å være i en prosess og det vil derfor være naturlig at både læringsbehovene og arbeidsmåten i veiledningen vil endres i løpet av perioden. Det er utarbeidet egne retningslinjer for praksis og retningslinjer for arbeidskrav og hovedprosjekt hvor veiledningsformer er konkretisert.</w:t>
      </w:r>
    </w:p>
    <w:p w14:paraId="0039B856" w14:textId="77777777" w:rsidR="00C47084" w:rsidRPr="00810162" w:rsidRDefault="00C47084" w:rsidP="00C47084">
      <w:pPr>
        <w:rPr>
          <w:rFonts w:eastAsia="Times New Roman" w:cstheme="minorHAnsi"/>
          <w:snapToGrid w:val="0"/>
          <w:sz w:val="22"/>
        </w:rPr>
      </w:pPr>
    </w:p>
    <w:p w14:paraId="41616846" w14:textId="77777777" w:rsidR="00C47084" w:rsidRPr="00810162" w:rsidRDefault="00C47084" w:rsidP="00C47084">
      <w:pPr>
        <w:rPr>
          <w:rFonts w:eastAsia="Times New Roman" w:cstheme="minorHAnsi"/>
          <w:snapToGrid w:val="0"/>
          <w:sz w:val="22"/>
        </w:rPr>
      </w:pPr>
      <w:r w:rsidRPr="00810162">
        <w:rPr>
          <w:rFonts w:eastAsia="Times New Roman" w:cstheme="minorHAnsi"/>
          <w:snapToGrid w:val="0"/>
          <w:sz w:val="22"/>
        </w:rPr>
        <w:t>For veiledning på større oppgaver vil responstiden settes til 2 virkedager. Studentene vil bli informert om responstid før innsending. For korte faglige spørsmål, eller praktiske henvendelser, har skolen satt responstiden for henvendelser som kommer etter kl. 12 til en virkedag. Kommer den før 12.00, vil responstiden være samme dag.</w:t>
      </w:r>
    </w:p>
    <w:p w14:paraId="50EA25A3" w14:textId="77777777" w:rsidR="00C47084" w:rsidRDefault="00C47084" w:rsidP="00C47084">
      <w:pPr>
        <w:rPr>
          <w:rFonts w:eastAsiaTheme="minorEastAsia" w:cstheme="minorHAnsi"/>
          <w:sz w:val="22"/>
          <w:lang w:bidi="en-US"/>
        </w:rPr>
      </w:pPr>
    </w:p>
    <w:p w14:paraId="41B2CF22" w14:textId="77777777" w:rsidR="00C47084" w:rsidRPr="00FF142A" w:rsidRDefault="00C47084" w:rsidP="00C47084">
      <w:pPr>
        <w:spacing w:after="200"/>
        <w:rPr>
          <w:rFonts w:eastAsiaTheme="minorEastAsia" w:cstheme="minorHAnsi"/>
          <w:sz w:val="22"/>
          <w:lang w:bidi="en-US"/>
        </w:rPr>
      </w:pPr>
      <w:r w:rsidRPr="00FF142A">
        <w:rPr>
          <w:rFonts w:eastAsiaTheme="minorEastAsia" w:cstheme="minorHAnsi"/>
          <w:b/>
          <w:sz w:val="22"/>
          <w:lang w:bidi="en-US"/>
        </w:rPr>
        <w:t>Simulering</w:t>
      </w:r>
      <w:r>
        <w:rPr>
          <w:rFonts w:eastAsiaTheme="minorEastAsia" w:cstheme="minorHAnsi"/>
          <w:sz w:val="22"/>
          <w:lang w:bidi="en-US"/>
        </w:rPr>
        <w:t xml:space="preserve"> </w:t>
      </w:r>
      <w:r w:rsidRPr="00FF142A">
        <w:rPr>
          <w:rFonts w:eastAsiaTheme="minorEastAsia" w:cstheme="minorHAnsi"/>
          <w:sz w:val="22"/>
          <w:lang w:bidi="en-US"/>
        </w:rPr>
        <w:t xml:space="preserve">Simulering benyttes for å øve opp ferdigheter i observasjon av pasienter med ulike helsetilstander og praktiske prosedyrer ved hjelp av simuleringsdukke Nursing Ann. Bruk av simulering styrker evnen til faglig refleksjon og evnen til samarbeid med andre. </w:t>
      </w:r>
    </w:p>
    <w:p w14:paraId="03C11AEE" w14:textId="77777777" w:rsidR="00C47084" w:rsidRPr="00725F5A" w:rsidRDefault="00C47084" w:rsidP="00C47084">
      <w:pPr>
        <w:spacing w:after="200"/>
        <w:rPr>
          <w:rFonts w:eastAsiaTheme="minorEastAsia" w:cstheme="minorHAnsi"/>
          <w:sz w:val="22"/>
          <w:lang w:bidi="en-US"/>
        </w:rPr>
      </w:pPr>
      <w:r w:rsidRPr="005C344D">
        <w:rPr>
          <w:rFonts w:eastAsiaTheme="minorEastAsia" w:cstheme="minorHAnsi"/>
          <w:b/>
          <w:sz w:val="22"/>
          <w:lang w:bidi="en-US"/>
        </w:rPr>
        <w:t>Rollespill</w:t>
      </w:r>
      <w:r w:rsidRPr="005C344D">
        <w:rPr>
          <w:rFonts w:eastAsiaTheme="minorEastAsia" w:cstheme="minorHAnsi"/>
          <w:sz w:val="22"/>
          <w:lang w:bidi="en-US"/>
        </w:rPr>
        <w:t xml:space="preserve"> brukes som en arbeidsmetode gjennom flere emner i studiet. Metoden stimulerer til innlevelse, utfoldelse og praktisk trening på en eller flere praksissituasjoner der studentene skal oppøve samhandlingsk</w:t>
      </w:r>
      <w:r w:rsidRPr="00FB7777">
        <w:rPr>
          <w:rFonts w:eastAsiaTheme="minorEastAsia" w:cstheme="minorHAnsi"/>
          <w:sz w:val="22"/>
          <w:lang w:bidi="en-US"/>
        </w:rPr>
        <w:t>ompetanse i ulike situasjoner. Rollespill benyttes også som en pedagogisk forsterker av gjennomgått teori.</w:t>
      </w:r>
    </w:p>
    <w:p w14:paraId="2232CC31" w14:textId="77777777" w:rsidR="00C47084" w:rsidRPr="00810162" w:rsidRDefault="00C47084" w:rsidP="00C47084">
      <w:pPr>
        <w:spacing w:after="200"/>
        <w:rPr>
          <w:rFonts w:eastAsiaTheme="minorEastAsia" w:cstheme="minorHAnsi"/>
          <w:sz w:val="22"/>
          <w:lang w:bidi="en-US"/>
        </w:rPr>
      </w:pPr>
      <w:r w:rsidRPr="00D9386A">
        <w:rPr>
          <w:rFonts w:eastAsiaTheme="minorEastAsia" w:cstheme="minorHAnsi"/>
          <w:b/>
          <w:sz w:val="22"/>
          <w:lang w:bidi="en-US"/>
        </w:rPr>
        <w:lastRenderedPageBreak/>
        <w:t>Gruppearbeid</w:t>
      </w:r>
      <w:r w:rsidRPr="00D9386A">
        <w:rPr>
          <w:rFonts w:eastAsiaTheme="minorEastAsia" w:cstheme="minorHAnsi"/>
          <w:sz w:val="22"/>
          <w:lang w:bidi="en-US"/>
        </w:rPr>
        <w:t xml:space="preserve"> benyttes gjennom hele studietiden. Ved studiestart etableres basisgrupper på 4</w:t>
      </w:r>
      <w:r w:rsidRPr="00834D6D">
        <w:rPr>
          <w:rFonts w:eastAsiaTheme="minorEastAsia" w:cstheme="minorHAnsi"/>
          <w:sz w:val="22"/>
          <w:lang w:bidi="en-US"/>
        </w:rPr>
        <w:t xml:space="preserve"> – </w:t>
      </w:r>
      <w:r w:rsidRPr="00810162">
        <w:rPr>
          <w:rFonts w:eastAsiaTheme="minorEastAsia" w:cstheme="minorHAnsi"/>
          <w:sz w:val="22"/>
          <w:lang w:bidi="en-US"/>
        </w:rPr>
        <w:t>6 studenter i hver gruppe. Gruppene vil kunne variere i sammensetning og størrelse gjennom studiet og har som hensikt å stimulere til tverrfaglig samarbeid, økt samhandling og styrking av relasjonskompetansen. Gruppearbeid er obligatorisk og forpliktende. Gruppene må utarbeide en gruppekontrakt og de må føre logg og skrive refleksjon over egen læring.</w:t>
      </w:r>
    </w:p>
    <w:p w14:paraId="11D04254" w14:textId="77777777" w:rsidR="00C47084" w:rsidRPr="00810162" w:rsidRDefault="00C47084" w:rsidP="00C47084">
      <w:pPr>
        <w:rPr>
          <w:rFonts w:eastAsiaTheme="minorEastAsia" w:cstheme="minorHAnsi"/>
          <w:bCs/>
          <w:sz w:val="22"/>
          <w:lang w:bidi="en-US"/>
        </w:rPr>
      </w:pPr>
      <w:r w:rsidRPr="00810162">
        <w:rPr>
          <w:rFonts w:eastAsiaTheme="minorEastAsia" w:cstheme="minorHAnsi"/>
          <w:b/>
          <w:bCs/>
          <w:sz w:val="22"/>
          <w:lang w:bidi="en-US"/>
        </w:rPr>
        <w:t>Prosjektarbeid</w:t>
      </w:r>
      <w:r w:rsidRPr="00810162">
        <w:rPr>
          <w:rFonts w:eastAsiaTheme="minorEastAsia" w:cstheme="minorHAnsi"/>
          <w:bCs/>
          <w:sz w:val="22"/>
          <w:lang w:bidi="en-US"/>
        </w:rPr>
        <w:t xml:space="preserve"> organiseres både som individuelt arbeid og gruppearbeid. Studenten velger selv problemstilling og følger retningslinjer for prosjekt. Studenten finner en avgrenset problemstilling knyttet til tema for det aktuelle emnet, som skal bygge på læringsutbytte, samt refleksjoner og erfaringer fra praksis. Underveisvurdering omfatter faglig innhold, kommunikasjon, samarbeid, problemløsning, rapportering, prosjektarbeidet som prosess og den helhetlige kompetansen. Sluttvurderingen skal knyttes til gruppas sluttrapport/ produkt og presentasjon. Skolen har utarbeidet egne retningslinjer for arbeidskrav</w:t>
      </w:r>
      <w:r>
        <w:rPr>
          <w:rFonts w:eastAsiaTheme="minorEastAsia" w:cstheme="minorHAnsi"/>
          <w:bCs/>
          <w:sz w:val="22"/>
          <w:lang w:bidi="en-US"/>
        </w:rPr>
        <w:t xml:space="preserve">, </w:t>
      </w:r>
      <w:r w:rsidRPr="005C344D">
        <w:rPr>
          <w:rFonts w:eastAsiaTheme="minorEastAsia" w:cstheme="minorHAnsi"/>
          <w:bCs/>
          <w:sz w:val="22"/>
          <w:lang w:bidi="en-US"/>
        </w:rPr>
        <w:t>hovedprosjekt</w:t>
      </w:r>
      <w:r>
        <w:rPr>
          <w:rFonts w:eastAsiaTheme="minorEastAsia" w:cstheme="minorHAnsi"/>
          <w:bCs/>
          <w:sz w:val="22"/>
          <w:lang w:bidi="en-US"/>
        </w:rPr>
        <w:t xml:space="preserve"> og eksamen</w:t>
      </w:r>
      <w:r w:rsidRPr="00D36F59">
        <w:rPr>
          <w:rFonts w:eastAsiaTheme="minorEastAsia" w:cstheme="minorHAnsi"/>
          <w:bCs/>
          <w:sz w:val="22"/>
          <w:lang w:bidi="en-US"/>
        </w:rPr>
        <w:t>.</w:t>
      </w:r>
    </w:p>
    <w:p w14:paraId="7D8D51C6" w14:textId="77777777" w:rsidR="00C47084" w:rsidRPr="00810162" w:rsidRDefault="00C47084" w:rsidP="00C47084">
      <w:pPr>
        <w:pStyle w:val="Overskrift1"/>
        <w:rPr>
          <w:rFonts w:cstheme="minorHAnsi"/>
          <w:sz w:val="28"/>
          <w:szCs w:val="26"/>
          <w:lang w:bidi="en-US"/>
        </w:rPr>
      </w:pPr>
      <w:bookmarkStart w:id="12" w:name="_Toc8133935"/>
      <w:r w:rsidRPr="00810162">
        <w:rPr>
          <w:rFonts w:asciiTheme="minorHAnsi" w:hAnsiTheme="minorHAnsi" w:cstheme="minorHAnsi"/>
          <w:lang w:bidi="en-US"/>
        </w:rPr>
        <w:t>7. Praksis</w:t>
      </w:r>
      <w:bookmarkEnd w:id="12"/>
    </w:p>
    <w:p w14:paraId="31872127" w14:textId="77777777" w:rsidR="00C47084" w:rsidRPr="00D36F59" w:rsidRDefault="00C47084" w:rsidP="00C47084">
      <w:pPr>
        <w:rPr>
          <w:rFonts w:eastAsiaTheme="minorEastAsia" w:cstheme="minorHAnsi"/>
          <w:sz w:val="22"/>
          <w:lang w:bidi="en-US"/>
        </w:rPr>
      </w:pPr>
      <w:r w:rsidRPr="00D36F59">
        <w:rPr>
          <w:rFonts w:eastAsiaTheme="minorEastAsia" w:cstheme="minorHAnsi"/>
          <w:sz w:val="22"/>
          <w:lang w:bidi="en-US"/>
        </w:rPr>
        <w:t>Praksis</w:t>
      </w:r>
      <w:r w:rsidRPr="005C344D">
        <w:rPr>
          <w:rFonts w:eastAsiaTheme="minorEastAsia" w:cstheme="minorHAnsi"/>
          <w:sz w:val="22"/>
          <w:lang w:bidi="en-US"/>
        </w:rPr>
        <w:t xml:space="preserve"> er en obligatorisk del av studietiden og skal bidra til å styrke studentenes selvfølelse og motivasjon for egen utvikling. Studentene utvikler evnen til refleksjon samt at de opplever seg selv som en viktig del av virksomheten. Gjennom praksis skal</w:t>
      </w:r>
      <w:r w:rsidRPr="00FB7777">
        <w:rPr>
          <w:rFonts w:eastAsiaTheme="minorEastAsia" w:cstheme="minorHAnsi"/>
          <w:sz w:val="22"/>
          <w:lang w:bidi="en-US"/>
        </w:rPr>
        <w:t xml:space="preserve"> studentene oppnå et læringsutbytte som gjenspeiler innholdet i teoriemnene. Praksis utgjør 20 % av samlet studietid, dvs. 300 timer over 10 uker. </w:t>
      </w:r>
      <w:r w:rsidRPr="00810162">
        <w:rPr>
          <w:rFonts w:eastAsiaTheme="minorEastAsia" w:cstheme="minorHAnsi"/>
          <w:sz w:val="22"/>
          <w:lang w:bidi="en-US"/>
        </w:rPr>
        <w:t xml:space="preserve">Det er satt av tid til en studiedag pr uke. </w:t>
      </w:r>
      <w:r w:rsidRPr="00D36F59">
        <w:rPr>
          <w:rFonts w:eastAsiaTheme="minorEastAsia" w:cstheme="minorHAnsi"/>
          <w:sz w:val="22"/>
          <w:lang w:bidi="en-US"/>
        </w:rPr>
        <w:t>For å nå læringsutbyttebeskrivelsene som utdanningsplanen omfatter, skal</w:t>
      </w:r>
      <w:r w:rsidRPr="005C344D">
        <w:rPr>
          <w:rFonts w:eastAsiaTheme="minorEastAsia" w:cstheme="minorHAnsi"/>
          <w:sz w:val="22"/>
          <w:lang w:bidi="en-US"/>
        </w:rPr>
        <w:t xml:space="preserve"> det legges til rette for at praksis gjennomføres etter at emne </w:t>
      </w:r>
      <w:r>
        <w:rPr>
          <w:rFonts w:eastAsiaTheme="minorEastAsia" w:cstheme="minorHAnsi"/>
          <w:sz w:val="22"/>
          <w:lang w:bidi="en-US"/>
        </w:rPr>
        <w:t>2</w:t>
      </w:r>
      <w:r w:rsidRPr="005C344D">
        <w:rPr>
          <w:rFonts w:eastAsiaTheme="minorEastAsia" w:cstheme="minorHAnsi"/>
          <w:sz w:val="22"/>
          <w:lang w:bidi="en-US"/>
        </w:rPr>
        <w:t xml:space="preserve"> er gjennomført. </w:t>
      </w:r>
      <w:r w:rsidRPr="00FB7777">
        <w:rPr>
          <w:rFonts w:eastAsiaTheme="minorEastAsia" w:cstheme="minorHAnsi"/>
          <w:sz w:val="22"/>
          <w:lang w:bidi="en-US"/>
        </w:rPr>
        <w:t>Videreutdanning innen kreftomsorg og lindrende pleie er et praktisk yrke som krever faglig kunnskaper. Læringsutbyttebeskrivelsene danner utgangspunktet for vurdering i praksisperioden, i tillegg skriver studentene egne læringsutbyttebeskrivelser. Studente</w:t>
      </w:r>
      <w:r w:rsidRPr="00725F5A">
        <w:rPr>
          <w:rFonts w:eastAsiaTheme="minorEastAsia" w:cstheme="minorHAnsi"/>
          <w:sz w:val="22"/>
          <w:lang w:bidi="en-US"/>
        </w:rPr>
        <w:t>ne skal få mulighet til å gjennomføre praksis innen kreftomsorg og lindrende pleie. Praksisutplassering kan skje i sykehjem, sykehus, hjemmesykepleien, lindre</w:t>
      </w:r>
      <w:r w:rsidRPr="00D9386A">
        <w:rPr>
          <w:rFonts w:eastAsiaTheme="minorEastAsia" w:cstheme="minorHAnsi"/>
          <w:sz w:val="22"/>
          <w:lang w:bidi="en-US"/>
        </w:rPr>
        <w:t xml:space="preserve">nde enhet etc. </w:t>
      </w:r>
      <w:r w:rsidRPr="00D85805">
        <w:rPr>
          <w:rFonts w:eastAsiaTheme="minorEastAsia" w:cstheme="minorHAnsi"/>
          <w:sz w:val="22"/>
          <w:lang w:bidi="en-US"/>
        </w:rPr>
        <w:t xml:space="preserve">Det forutsettes at studenten deltar aktivt i praksisfeltet, fravær utover 10 % fører til ikke bestått praksis. </w:t>
      </w:r>
      <w:r>
        <w:rPr>
          <w:rFonts w:eastAsiaTheme="minorEastAsia" w:cstheme="minorHAnsi"/>
          <w:sz w:val="22"/>
          <w:lang w:bidi="en-US"/>
        </w:rPr>
        <w:t xml:space="preserve">Se </w:t>
      </w:r>
      <w:r w:rsidRPr="00810162">
        <w:rPr>
          <w:rFonts w:eastAsiaTheme="minorEastAsia" w:cstheme="minorHAnsi"/>
          <w:i/>
          <w:sz w:val="22"/>
          <w:lang w:bidi="en-US"/>
        </w:rPr>
        <w:t>Håndbok for praksis</w:t>
      </w:r>
    </w:p>
    <w:p w14:paraId="280F9156" w14:textId="77777777" w:rsidR="00C47084" w:rsidRDefault="00C47084" w:rsidP="00C47084">
      <w:pPr>
        <w:spacing w:after="120"/>
        <w:rPr>
          <w:rFonts w:eastAsiaTheme="minorEastAsia" w:cstheme="minorHAnsi"/>
          <w:b/>
          <w:sz w:val="22"/>
          <w:lang w:bidi="en-US"/>
        </w:rPr>
      </w:pPr>
    </w:p>
    <w:p w14:paraId="7847649C" w14:textId="77777777" w:rsidR="00C47084" w:rsidRPr="00FF142A" w:rsidRDefault="00C47084" w:rsidP="00C47084">
      <w:pPr>
        <w:rPr>
          <w:b/>
        </w:rPr>
      </w:pPr>
      <w:r w:rsidRPr="00FF142A">
        <w:rPr>
          <w:b/>
        </w:rPr>
        <w:t>Læringsutbytte praksis</w:t>
      </w:r>
    </w:p>
    <w:p w14:paraId="65EBA2BD" w14:textId="77777777" w:rsidR="00C47084" w:rsidRPr="00FF142A" w:rsidRDefault="00C47084" w:rsidP="00C47084">
      <w:pPr>
        <w:rPr>
          <w:b/>
        </w:rPr>
      </w:pPr>
      <w:r w:rsidRPr="00FF142A">
        <w:rPr>
          <w:b/>
        </w:rPr>
        <w:t>Kunnskap</w:t>
      </w:r>
    </w:p>
    <w:p w14:paraId="1BCF266C" w14:textId="77777777" w:rsidR="00C47084" w:rsidRPr="00216852" w:rsidRDefault="00C47084" w:rsidP="00C47084">
      <w:pPr>
        <w:pStyle w:val="Listeavsnitt"/>
        <w:numPr>
          <w:ilvl w:val="0"/>
          <w:numId w:val="41"/>
        </w:numPr>
        <w:spacing w:after="120"/>
        <w:rPr>
          <w:lang w:bidi="en-US"/>
        </w:rPr>
      </w:pPr>
      <w:r w:rsidRPr="00216852">
        <w:t>Studenten</w:t>
      </w:r>
      <w:r w:rsidRPr="00216852">
        <w:rPr>
          <w:lang w:bidi="en-US"/>
        </w:rPr>
        <w:t xml:space="preserve"> </w:t>
      </w:r>
      <w:r w:rsidRPr="00216852">
        <w:t>har kunnskap om hvordan kreftsykdom og behandling kan påvirke pasienten fysisk, psykisk, sosialt og eksistensielt/ åndelig</w:t>
      </w:r>
    </w:p>
    <w:p w14:paraId="7501B713" w14:textId="77777777" w:rsidR="00C47084" w:rsidRPr="00216852" w:rsidRDefault="00C47084" w:rsidP="00C47084">
      <w:pPr>
        <w:pStyle w:val="Listeavsnitt"/>
        <w:numPr>
          <w:ilvl w:val="0"/>
          <w:numId w:val="41"/>
        </w:numPr>
        <w:spacing w:after="120"/>
        <w:rPr>
          <w:lang w:bidi="en-US"/>
        </w:rPr>
      </w:pPr>
      <w:r w:rsidRPr="00216852">
        <w:t>Studenten har kunnskap om hva som kjennetegner pasienter med alvorlig og uhelbredelig sykdom og hvordan kompleksiteten gir konsekvenser for omsorgsutøvelsen</w:t>
      </w:r>
    </w:p>
    <w:p w14:paraId="5DD95CCB" w14:textId="77777777" w:rsidR="00C47084" w:rsidRPr="00216852" w:rsidRDefault="00C47084" w:rsidP="00C47084">
      <w:pPr>
        <w:pStyle w:val="Listeavsnitt"/>
        <w:numPr>
          <w:ilvl w:val="0"/>
          <w:numId w:val="41"/>
        </w:numPr>
        <w:spacing w:after="120"/>
        <w:rPr>
          <w:lang w:bidi="en-US"/>
        </w:rPr>
      </w:pPr>
      <w:r w:rsidRPr="00216852">
        <w:t>Studenten har kunnskap om faglige verktøy og standardiserte observasjonsskjemaer i arbeidet med å kartlegge funksjonsnivå, helsetilstand, symptomer, ressurser og behov hos den kreftsyke og/eller uhelbredelig syke og døende som er i en palliativ fase</w:t>
      </w:r>
    </w:p>
    <w:p w14:paraId="76C9D28D" w14:textId="77777777" w:rsidR="00C47084" w:rsidRPr="00216852" w:rsidRDefault="00C47084" w:rsidP="00C47084">
      <w:pPr>
        <w:pStyle w:val="Listeavsnitt"/>
        <w:numPr>
          <w:ilvl w:val="0"/>
          <w:numId w:val="41"/>
        </w:numPr>
        <w:spacing w:after="120"/>
        <w:rPr>
          <w:lang w:bidi="en-US"/>
        </w:rPr>
      </w:pPr>
      <w:r w:rsidRPr="00216852">
        <w:t>Studenten har kunnskap om verdier, målrettet kommunikasjon og etiske prinsipper for å kunne bygge gode relasjoner til pasienter med kreft, uhelbredelig syke, døende, pårørende og kollegaer</w:t>
      </w:r>
    </w:p>
    <w:p w14:paraId="379F6043" w14:textId="77777777" w:rsidR="00C47084" w:rsidRPr="00216852" w:rsidRDefault="00C47084" w:rsidP="00C47084">
      <w:pPr>
        <w:pStyle w:val="Listeavsnitt"/>
        <w:numPr>
          <w:ilvl w:val="0"/>
          <w:numId w:val="41"/>
        </w:numPr>
        <w:spacing w:after="120"/>
        <w:rPr>
          <w:lang w:bidi="en-US"/>
        </w:rPr>
      </w:pPr>
      <w:r w:rsidRPr="00216852">
        <w:t xml:space="preserve">Studenten har kunnskap om organisering av tjenestetilbudet knyttet til kreftomsorg og palliasjon og kjennskap til ansvar og oppgaver for aktører og samarbeidsparter i ulike pasientforløp </w:t>
      </w:r>
    </w:p>
    <w:p w14:paraId="783CB9B0" w14:textId="77777777" w:rsidR="00C47084" w:rsidRPr="00216852" w:rsidRDefault="00C47084" w:rsidP="00C47084">
      <w:pPr>
        <w:pStyle w:val="Listeavsnitt"/>
        <w:numPr>
          <w:ilvl w:val="0"/>
          <w:numId w:val="41"/>
        </w:numPr>
        <w:spacing w:after="120"/>
        <w:rPr>
          <w:lang w:bidi="en-US"/>
        </w:rPr>
      </w:pPr>
      <w:r w:rsidRPr="00216852">
        <w:t>Studenten har innsikt i kunnskapsbasert praksis og kan oppdatere sin kunnskap om utviklingsprosjekter knyttet til kreftomsorg og lindrende pleie</w:t>
      </w:r>
    </w:p>
    <w:p w14:paraId="4CAC7C7D" w14:textId="77777777" w:rsidR="00C47084" w:rsidRPr="00216852" w:rsidRDefault="00C47084" w:rsidP="00C47084">
      <w:pPr>
        <w:rPr>
          <w:b/>
        </w:rPr>
      </w:pPr>
      <w:r w:rsidRPr="00216852">
        <w:rPr>
          <w:b/>
        </w:rPr>
        <w:t>Ferdigheter</w:t>
      </w:r>
    </w:p>
    <w:p w14:paraId="1030A274" w14:textId="77777777" w:rsidR="00C47084" w:rsidRPr="00216852" w:rsidRDefault="00C47084" w:rsidP="00C47084">
      <w:pPr>
        <w:pStyle w:val="Listeavsnitt"/>
        <w:numPr>
          <w:ilvl w:val="0"/>
          <w:numId w:val="15"/>
        </w:numPr>
        <w:spacing w:after="120"/>
      </w:pPr>
      <w:r w:rsidRPr="00216852">
        <w:lastRenderedPageBreak/>
        <w:t>Studenten kan anvende kunnskap om kreftsykdom og behandling til å observere symptomer og bivirkninger hos den enkelte pasient for å kunne delta behandling og rehabilitering og til å planlegge og iverksette tiltak som ivaretar pasientens behov for pleie og omsorg</w:t>
      </w:r>
    </w:p>
    <w:p w14:paraId="34D4E3DB" w14:textId="77777777" w:rsidR="00C47084" w:rsidRPr="00216852" w:rsidRDefault="00C47084" w:rsidP="00C47084">
      <w:pPr>
        <w:pStyle w:val="Listeavsnitt"/>
        <w:numPr>
          <w:ilvl w:val="0"/>
          <w:numId w:val="15"/>
        </w:numPr>
        <w:spacing w:after="120"/>
        <w:rPr>
          <w:strike/>
        </w:rPr>
      </w:pPr>
      <w:r w:rsidRPr="00216852">
        <w:t xml:space="preserve">Studenten kan anvende kunnskap om den uhelbredelig syke eller døende pasient til å delta i behandling, og til å planlegge og iverksette tiltak som ivaretar pasientens behov for palliativ omsorg </w:t>
      </w:r>
    </w:p>
    <w:p w14:paraId="6636065F" w14:textId="77777777" w:rsidR="00C47084" w:rsidRPr="00216852" w:rsidRDefault="00C47084" w:rsidP="00C47084">
      <w:pPr>
        <w:pStyle w:val="Listeavsnitt"/>
        <w:numPr>
          <w:ilvl w:val="0"/>
          <w:numId w:val="15"/>
        </w:numPr>
        <w:spacing w:after="120"/>
        <w:rPr>
          <w:strike/>
        </w:rPr>
      </w:pPr>
      <w:r w:rsidRPr="00216852">
        <w:t>Studenten kan anvende kommunikasjonsformer profesjonelt i samarbeidet med pasienter, pårørende, frivillige, kollegaer og andre yrkesgrupper</w:t>
      </w:r>
    </w:p>
    <w:p w14:paraId="419F6518" w14:textId="77777777" w:rsidR="00C47084" w:rsidRPr="00216852" w:rsidRDefault="00C47084" w:rsidP="00C47084">
      <w:pPr>
        <w:pStyle w:val="Listeavsnitt"/>
        <w:numPr>
          <w:ilvl w:val="0"/>
          <w:numId w:val="15"/>
        </w:numPr>
        <w:spacing w:after="120"/>
        <w:rPr>
          <w:strike/>
        </w:rPr>
      </w:pPr>
      <w:r w:rsidRPr="00216852">
        <w:t>Studenten kan anvende kartleggingsverktøy og standardiserte observasjonsskjemaer som er tilpasset pasientgrupper på praksisplassen til å kartlegge helsetilstand, ressurser og symptomer og til å identifisere behov for lindrende tiltak hos pasienter med alvorlig og uhelbredelig sykdom og til pasienter som er i en palliativ fase</w:t>
      </w:r>
    </w:p>
    <w:p w14:paraId="1AF629DB" w14:textId="77777777" w:rsidR="00C47084" w:rsidRPr="00216852" w:rsidRDefault="00C47084" w:rsidP="00C47084">
      <w:pPr>
        <w:pStyle w:val="Listeavsnitt"/>
        <w:numPr>
          <w:ilvl w:val="0"/>
          <w:numId w:val="15"/>
        </w:numPr>
        <w:spacing w:after="120"/>
        <w:rPr>
          <w:strike/>
        </w:rPr>
      </w:pPr>
      <w:r w:rsidRPr="00216852">
        <w:t xml:space="preserve">Studenten kan kartlegge situasjoner i praksis og identifisere faglige og etiske problemstillinger og behov for å iverksette tiltak knyttet til den kreftsyke eller uhelbredelig syke og døende </w:t>
      </w:r>
    </w:p>
    <w:p w14:paraId="70B06BC1" w14:textId="77777777" w:rsidR="00C47084" w:rsidRDefault="00C47084" w:rsidP="00C47084">
      <w:pPr>
        <w:pStyle w:val="Listeavsnitt"/>
        <w:numPr>
          <w:ilvl w:val="0"/>
          <w:numId w:val="15"/>
        </w:numPr>
        <w:spacing w:after="120"/>
      </w:pPr>
      <w:r w:rsidRPr="00216852">
        <w:t>Studenten kan finne, bruke og henvise til informasjon og fagstoff som er relevant for problemstillinger i praksis</w:t>
      </w:r>
    </w:p>
    <w:p w14:paraId="3B22C9F8" w14:textId="77777777" w:rsidR="00C47084" w:rsidRPr="00216852" w:rsidRDefault="00C47084" w:rsidP="00C47084">
      <w:pPr>
        <w:rPr>
          <w:b/>
        </w:rPr>
      </w:pPr>
      <w:r w:rsidRPr="00216852">
        <w:rPr>
          <w:b/>
        </w:rPr>
        <w:t>Generell kompetanse</w:t>
      </w:r>
    </w:p>
    <w:p w14:paraId="40AAF680" w14:textId="77777777" w:rsidR="00C47084" w:rsidRDefault="00C47084" w:rsidP="00C47084">
      <w:pPr>
        <w:numPr>
          <w:ilvl w:val="0"/>
          <w:numId w:val="16"/>
        </w:numPr>
      </w:pPr>
      <w:r w:rsidRPr="00216852">
        <w:t xml:space="preserve">Studenten har utviklet en etisk grunnholdning som kommer til uttrykk ved at han/ hun med fokus på brukermedvirkning ivaretar pasienten med kreft, den uhelbredelig syke og døende sin integritet, kan reflektere over egen praksis og begrunne sine vurderinger faglig, etisk og juridisk </w:t>
      </w:r>
    </w:p>
    <w:p w14:paraId="79BF6A4F" w14:textId="77777777" w:rsidR="00C47084" w:rsidRPr="00216852" w:rsidRDefault="00C47084" w:rsidP="00C47084">
      <w:pPr>
        <w:numPr>
          <w:ilvl w:val="0"/>
          <w:numId w:val="16"/>
        </w:numPr>
      </w:pPr>
      <w:r w:rsidRPr="00216852">
        <w:t xml:space="preserve">Studenten kan utføre lindrende omsorg til pasienter som er alvorlig syke og døende på en faglig forsvarlig måte og som ivaretar pasienters ønsker og individuelle behov og i tråd med pasientsentrert tilnærming og verdigrunnlaget for palliasjon </w:t>
      </w:r>
    </w:p>
    <w:p w14:paraId="3F5E426C" w14:textId="77777777" w:rsidR="00C47084" w:rsidRPr="00216852" w:rsidRDefault="00C47084" w:rsidP="00C47084">
      <w:pPr>
        <w:numPr>
          <w:ilvl w:val="0"/>
          <w:numId w:val="16"/>
        </w:numPr>
      </w:pPr>
      <w:r w:rsidRPr="00216852">
        <w:t>Studenten kan bygge relasjoner og samarbeide med kolleger og andre faggrupper på tvers av avdelinger og etater i det tverrfaglige samarbeidet på arbeidsplassen for å ivareta pasientens helhetlige behov knyttet til sykdom, lidelse og død</w:t>
      </w:r>
    </w:p>
    <w:p w14:paraId="1E270E77" w14:textId="77777777" w:rsidR="00C47084" w:rsidRPr="00216852" w:rsidRDefault="00C47084" w:rsidP="00C47084">
      <w:pPr>
        <w:numPr>
          <w:ilvl w:val="0"/>
          <w:numId w:val="16"/>
        </w:numPr>
        <w:rPr>
          <w:strike/>
        </w:rPr>
      </w:pPr>
      <w:r w:rsidRPr="00216852">
        <w:t>Studenten kan bidra til kvalitetsforbedring i omsorgen for alvorlig og uhelbredelig syke og døende pasienter gjennom kunnskapsdeling, veiledning, bevisstgjøring og etisk refleksjon på arbeidsplassen</w:t>
      </w:r>
    </w:p>
    <w:p w14:paraId="5B62ADEA" w14:textId="77777777" w:rsidR="00C47084" w:rsidRPr="00216852" w:rsidRDefault="00C47084" w:rsidP="00C47084">
      <w:pPr>
        <w:ind w:left="360"/>
        <w:rPr>
          <w:strike/>
        </w:rPr>
      </w:pPr>
    </w:p>
    <w:p w14:paraId="73B6DD2B" w14:textId="77777777" w:rsidR="00C47084" w:rsidRPr="00216852" w:rsidRDefault="00C47084" w:rsidP="00C47084">
      <w:pPr>
        <w:ind w:left="360"/>
        <w:contextualSpacing/>
        <w:rPr>
          <w:strike/>
        </w:rPr>
      </w:pPr>
    </w:p>
    <w:p w14:paraId="494FC1CB" w14:textId="77777777" w:rsidR="00C47084" w:rsidRPr="00810162" w:rsidRDefault="00C47084" w:rsidP="00C47084">
      <w:pPr>
        <w:spacing w:after="120"/>
        <w:rPr>
          <w:rFonts w:eastAsiaTheme="minorEastAsia" w:cstheme="minorHAnsi"/>
          <w:b/>
          <w:sz w:val="22"/>
          <w:lang w:bidi="en-US"/>
        </w:rPr>
      </w:pPr>
      <w:r w:rsidRPr="00810162">
        <w:rPr>
          <w:rFonts w:eastAsiaTheme="minorEastAsia" w:cstheme="minorHAnsi"/>
          <w:b/>
          <w:sz w:val="22"/>
          <w:lang w:bidi="en-US"/>
        </w:rPr>
        <w:t>Praksisplasser</w:t>
      </w:r>
    </w:p>
    <w:p w14:paraId="13CA564D" w14:textId="77777777" w:rsidR="00C47084" w:rsidRPr="00810162" w:rsidRDefault="00C47084" w:rsidP="00C47084">
      <w:pPr>
        <w:spacing w:after="120"/>
        <w:rPr>
          <w:rFonts w:eastAsiaTheme="minorEastAsia" w:cstheme="minorHAnsi"/>
          <w:sz w:val="22"/>
          <w:lang w:bidi="en-US"/>
        </w:rPr>
      </w:pPr>
      <w:r w:rsidRPr="00810162">
        <w:rPr>
          <w:rFonts w:eastAsiaTheme="minorEastAsia" w:cstheme="minorHAnsi"/>
          <w:sz w:val="22"/>
          <w:lang w:bidi="en-US"/>
        </w:rPr>
        <w:t>Fagskolen i Østfold har ansvar for at praksisplasser skaffes, og/ eller godkjenner alltid praksisplasser. Skolen har egen praksiskoordinator som har som oppgave å skaffe og vedlikeholde intensjonsavtale</w:t>
      </w:r>
      <w:r w:rsidRPr="00D36F59">
        <w:rPr>
          <w:rFonts w:eastAsiaTheme="minorEastAsia" w:cstheme="minorHAnsi"/>
          <w:sz w:val="22"/>
          <w:lang w:bidi="en-US"/>
        </w:rPr>
        <w:t>r i forhold til praksisplasser.</w:t>
      </w:r>
      <w:r w:rsidRPr="00810162">
        <w:rPr>
          <w:rFonts w:eastAsiaTheme="minorEastAsia" w:cstheme="minorHAnsi"/>
          <w:sz w:val="22"/>
          <w:lang w:bidi="en-US"/>
        </w:rPr>
        <w:t xml:space="preserve"> Fagskolen i Østfold tilbyr veilederkurs til alle praksisveiledere både gjennom kurs på skolen og ute på arbeidsplassen.</w:t>
      </w:r>
    </w:p>
    <w:p w14:paraId="545D7B5F" w14:textId="77777777" w:rsidR="00C47084" w:rsidRPr="00810162" w:rsidRDefault="00C47084" w:rsidP="00C47084">
      <w:pPr>
        <w:spacing w:after="120"/>
        <w:rPr>
          <w:rFonts w:eastAsia="Times New Roman" w:cstheme="minorHAnsi"/>
          <w:sz w:val="22"/>
        </w:rPr>
      </w:pPr>
      <w:r w:rsidRPr="00810162">
        <w:rPr>
          <w:rFonts w:eastAsia="Times New Roman" w:cstheme="minorHAnsi"/>
          <w:sz w:val="22"/>
        </w:rPr>
        <w:t>Praksis kan gjennomføres på to måter:</w:t>
      </w:r>
    </w:p>
    <w:p w14:paraId="2152DC95" w14:textId="77777777" w:rsidR="00C47084" w:rsidRPr="00810162" w:rsidRDefault="00C47084" w:rsidP="00C47084">
      <w:pPr>
        <w:numPr>
          <w:ilvl w:val="0"/>
          <w:numId w:val="1"/>
        </w:numPr>
        <w:contextualSpacing/>
        <w:rPr>
          <w:rFonts w:eastAsia="Times New Roman" w:cstheme="minorHAnsi"/>
          <w:sz w:val="22"/>
        </w:rPr>
      </w:pPr>
      <w:r w:rsidRPr="00810162">
        <w:rPr>
          <w:rFonts w:eastAsia="Times New Roman" w:cstheme="minorHAnsi"/>
          <w:sz w:val="22"/>
        </w:rPr>
        <w:t>Praksis gjennomføres på annet arbeidsted enn der studenten har sitt tilsetningsforhold. Praksisstedet skal være innen fordypningsområdet. Se «Retningslinjer for praksis med praksishefte»</w:t>
      </w:r>
    </w:p>
    <w:p w14:paraId="02E4F748" w14:textId="77777777" w:rsidR="00C47084" w:rsidRPr="00810162" w:rsidRDefault="00C47084" w:rsidP="00C47084">
      <w:pPr>
        <w:numPr>
          <w:ilvl w:val="0"/>
          <w:numId w:val="1"/>
        </w:numPr>
        <w:contextualSpacing/>
        <w:rPr>
          <w:rFonts w:eastAsia="Times New Roman" w:cstheme="minorHAnsi"/>
          <w:sz w:val="22"/>
        </w:rPr>
      </w:pPr>
      <w:r w:rsidRPr="00810162">
        <w:rPr>
          <w:rFonts w:eastAsia="Times New Roman" w:cstheme="minorHAnsi"/>
          <w:sz w:val="22"/>
        </w:rPr>
        <w:t xml:space="preserve">Praksis gjennomført som utviklingsarbeid på egen arbeidsplass er aktuelt for studenter som har sitt daglige arbeid innen fagfeltet. Studentene må i praksisperioden gjøre et utviklingsarbeid på egen arbeidsplass. </w:t>
      </w:r>
    </w:p>
    <w:p w14:paraId="24EF2CA5" w14:textId="77777777" w:rsidR="00C47084" w:rsidRPr="00810162" w:rsidRDefault="00C47084" w:rsidP="00C47084">
      <w:pPr>
        <w:ind w:left="720"/>
        <w:contextualSpacing/>
        <w:rPr>
          <w:rFonts w:eastAsia="Times New Roman" w:cstheme="minorHAnsi"/>
          <w:sz w:val="22"/>
        </w:rPr>
      </w:pPr>
      <w:r w:rsidRPr="00810162">
        <w:rPr>
          <w:rFonts w:eastAsia="Times New Roman" w:cstheme="minorHAnsi"/>
          <w:sz w:val="22"/>
        </w:rPr>
        <w:lastRenderedPageBreak/>
        <w:t xml:space="preserve">Se </w:t>
      </w:r>
      <w:r w:rsidRPr="00810162">
        <w:rPr>
          <w:rFonts w:eastAsia="Times New Roman" w:cstheme="minorHAnsi"/>
          <w:i/>
          <w:sz w:val="22"/>
        </w:rPr>
        <w:t>retningslinjer for utviklingsprosjekt på egen arbeidsplass</w:t>
      </w:r>
      <w:r w:rsidRPr="00810162">
        <w:rPr>
          <w:rFonts w:eastAsia="Times New Roman" w:cstheme="minorHAnsi"/>
          <w:sz w:val="22"/>
        </w:rPr>
        <w:t>.</w:t>
      </w:r>
    </w:p>
    <w:p w14:paraId="06908539" w14:textId="77777777" w:rsidR="00C47084" w:rsidRPr="00810162" w:rsidRDefault="00C47084" w:rsidP="00C47084">
      <w:pPr>
        <w:ind w:left="720"/>
        <w:contextualSpacing/>
        <w:rPr>
          <w:rFonts w:eastAsia="Times New Roman" w:cstheme="minorHAnsi"/>
          <w:sz w:val="22"/>
        </w:rPr>
      </w:pPr>
    </w:p>
    <w:p w14:paraId="71538690" w14:textId="77777777" w:rsidR="00C47084" w:rsidRPr="00810162" w:rsidRDefault="00C47084" w:rsidP="00C47084">
      <w:pPr>
        <w:spacing w:after="120"/>
        <w:rPr>
          <w:rFonts w:eastAsia="Times New Roman" w:cstheme="minorHAnsi"/>
          <w:b/>
          <w:sz w:val="22"/>
        </w:rPr>
      </w:pPr>
      <w:r w:rsidRPr="00810162">
        <w:rPr>
          <w:rFonts w:eastAsia="Times New Roman" w:cstheme="minorHAnsi"/>
          <w:b/>
          <w:sz w:val="22"/>
        </w:rPr>
        <w:t>Veiledning i praksis</w:t>
      </w:r>
    </w:p>
    <w:p w14:paraId="2C5E3E9F" w14:textId="77777777" w:rsidR="00C47084" w:rsidRPr="00810162" w:rsidRDefault="00C47084" w:rsidP="00C47084">
      <w:pPr>
        <w:spacing w:after="120"/>
        <w:rPr>
          <w:rFonts w:eastAsia="Times New Roman" w:cstheme="minorHAnsi"/>
          <w:sz w:val="22"/>
        </w:rPr>
      </w:pPr>
      <w:r w:rsidRPr="00810162">
        <w:rPr>
          <w:rFonts w:eastAsia="Times New Roman" w:cstheme="minorHAnsi"/>
          <w:sz w:val="22"/>
        </w:rPr>
        <w:t>Veiledning i praksis er en forutsetning for å oppnå utdanningens læringsutbytte og foregår kontinuerlig. Praksisstedet velger selv hvem som er praksisveileder. Kompetansen til veiledere i praksis kan variere, men skolen krever at disse har minimum samme utdanningsnivå som utdanningen. Praksisveiledere som ikke har veiledningskompetanse vil bli tilbudt veilederkurs for praksisveiledere, organisert av Fagskolen i Østfold.</w:t>
      </w:r>
    </w:p>
    <w:p w14:paraId="36951A6D" w14:textId="77777777" w:rsidR="00C47084" w:rsidRPr="00810162" w:rsidRDefault="00C47084" w:rsidP="00C47084">
      <w:pPr>
        <w:spacing w:after="120"/>
        <w:rPr>
          <w:rFonts w:eastAsia="Times New Roman" w:cstheme="minorHAnsi"/>
          <w:sz w:val="22"/>
        </w:rPr>
      </w:pPr>
      <w:r w:rsidRPr="00810162">
        <w:rPr>
          <w:rFonts w:eastAsia="Times New Roman" w:cstheme="minorHAnsi"/>
          <w:sz w:val="22"/>
        </w:rPr>
        <w:t>Praksisveileder deltar sammen med faglærer fra skolen på minst 3 møter mellom praksissted og skole, oppstartsamtale, midtvurderings – og sluttvurderingssamtale. Disse møtene blir benyttet til:</w:t>
      </w:r>
    </w:p>
    <w:p w14:paraId="11239813" w14:textId="77777777" w:rsidR="00C47084" w:rsidRPr="00810162" w:rsidRDefault="00C47084" w:rsidP="00C47084">
      <w:pPr>
        <w:numPr>
          <w:ilvl w:val="1"/>
          <w:numId w:val="28"/>
        </w:numPr>
        <w:spacing w:after="120"/>
        <w:contextualSpacing/>
        <w:rPr>
          <w:rFonts w:eastAsia="Times New Roman" w:cstheme="minorHAnsi"/>
          <w:sz w:val="22"/>
        </w:rPr>
      </w:pPr>
      <w:r w:rsidRPr="00810162">
        <w:rPr>
          <w:rFonts w:eastAsia="Times New Roman" w:cstheme="minorHAnsi"/>
          <w:sz w:val="22"/>
        </w:rPr>
        <w:t xml:space="preserve">Veiledning i forhold til læringsutbytter </w:t>
      </w:r>
    </w:p>
    <w:p w14:paraId="1D8DC787" w14:textId="77777777" w:rsidR="00C47084" w:rsidRPr="00810162" w:rsidRDefault="00C47084" w:rsidP="00C47084">
      <w:pPr>
        <w:numPr>
          <w:ilvl w:val="1"/>
          <w:numId w:val="28"/>
        </w:numPr>
        <w:spacing w:after="120"/>
        <w:contextualSpacing/>
        <w:rPr>
          <w:rFonts w:eastAsia="Times New Roman" w:cstheme="minorHAnsi"/>
          <w:sz w:val="22"/>
        </w:rPr>
      </w:pPr>
      <w:r w:rsidRPr="00810162">
        <w:rPr>
          <w:rFonts w:eastAsia="Times New Roman" w:cstheme="minorHAnsi"/>
          <w:sz w:val="22"/>
        </w:rPr>
        <w:t xml:space="preserve">Avklaring av forventninger </w:t>
      </w:r>
    </w:p>
    <w:p w14:paraId="632C497A" w14:textId="77777777" w:rsidR="00C47084" w:rsidRPr="00810162" w:rsidRDefault="00C47084" w:rsidP="00C47084">
      <w:pPr>
        <w:numPr>
          <w:ilvl w:val="1"/>
          <w:numId w:val="28"/>
        </w:numPr>
        <w:spacing w:after="120"/>
        <w:contextualSpacing/>
        <w:rPr>
          <w:rFonts w:eastAsia="Times New Roman" w:cstheme="minorHAnsi"/>
          <w:sz w:val="22"/>
        </w:rPr>
      </w:pPr>
      <w:r w:rsidRPr="00810162">
        <w:rPr>
          <w:rFonts w:eastAsia="Times New Roman" w:cstheme="minorHAnsi"/>
          <w:sz w:val="22"/>
        </w:rPr>
        <w:t>Vurdering</w:t>
      </w:r>
    </w:p>
    <w:p w14:paraId="350BB971" w14:textId="77777777" w:rsidR="00C47084" w:rsidRPr="00810162" w:rsidRDefault="00C47084" w:rsidP="00C47084">
      <w:pPr>
        <w:spacing w:after="120"/>
        <w:rPr>
          <w:rFonts w:eastAsia="Times New Roman" w:cstheme="minorHAnsi"/>
          <w:sz w:val="22"/>
        </w:rPr>
      </w:pPr>
    </w:p>
    <w:p w14:paraId="1DD60203" w14:textId="77777777" w:rsidR="00C47084" w:rsidRPr="00810162" w:rsidRDefault="00C47084" w:rsidP="00C47084">
      <w:pPr>
        <w:spacing w:after="120"/>
        <w:rPr>
          <w:rFonts w:eastAsia="Times New Roman" w:cstheme="minorHAnsi"/>
          <w:sz w:val="22"/>
        </w:rPr>
      </w:pPr>
      <w:r w:rsidRPr="00810162">
        <w:rPr>
          <w:rFonts w:eastAsia="Times New Roman" w:cstheme="minorHAnsi"/>
          <w:sz w:val="22"/>
        </w:rPr>
        <w:t xml:space="preserve">Ved begge former for praksis blir studenten fulgt opp av skolens faglærer og praksisstedets veileder. Ved behov kan antallet veiledningstimer økes. I tillegg bør strukturert veiledning fra praksisveileder på arbeidsplassen foregå tilsvarende 1 timer pr. uke, i tillegg til den løpende behovsveiledningen. Formalisert veiledning og selvrefleksjon over tid bidrar til å tydeliggjøre den enkelte students personlige og faglige utvikling og som derigjennom bygger opp sin kompetanse innenfor fagområdet. </w:t>
      </w:r>
    </w:p>
    <w:p w14:paraId="3617FE63" w14:textId="77777777" w:rsidR="00C47084" w:rsidRPr="00810162" w:rsidRDefault="00C47084" w:rsidP="00C47084">
      <w:pPr>
        <w:spacing w:after="120"/>
        <w:rPr>
          <w:rFonts w:eastAsia="Times New Roman" w:cstheme="minorHAnsi"/>
          <w:sz w:val="22"/>
        </w:rPr>
      </w:pPr>
      <w:r w:rsidRPr="00810162">
        <w:rPr>
          <w:rFonts w:eastAsia="Times New Roman" w:cstheme="minorHAnsi"/>
          <w:sz w:val="22"/>
        </w:rPr>
        <w:t xml:space="preserve">Arbeidskrav </w:t>
      </w:r>
      <w:r>
        <w:rPr>
          <w:rFonts w:eastAsia="Times New Roman" w:cstheme="minorHAnsi"/>
          <w:sz w:val="22"/>
        </w:rPr>
        <w:t>før/</w:t>
      </w:r>
      <w:r w:rsidRPr="00810162">
        <w:rPr>
          <w:rFonts w:eastAsia="Times New Roman" w:cstheme="minorHAnsi"/>
          <w:sz w:val="22"/>
        </w:rPr>
        <w:t>i praksisperioden:</w:t>
      </w:r>
    </w:p>
    <w:p w14:paraId="5186F8E0" w14:textId="77777777" w:rsidR="00C47084" w:rsidRPr="00EC598D" w:rsidRDefault="00C47084" w:rsidP="00C47084">
      <w:pPr>
        <w:numPr>
          <w:ilvl w:val="0"/>
          <w:numId w:val="28"/>
        </w:numPr>
        <w:spacing w:after="120"/>
        <w:contextualSpacing/>
        <w:rPr>
          <w:rFonts w:eastAsia="Times New Roman" w:cstheme="minorHAnsi"/>
          <w:sz w:val="22"/>
        </w:rPr>
      </w:pPr>
      <w:r w:rsidRPr="00EC598D">
        <w:rPr>
          <w:rFonts w:eastAsia="Times New Roman" w:cstheme="minorHAnsi"/>
          <w:sz w:val="22"/>
        </w:rPr>
        <w:t>HHLR – kurs. Skolen tilbyr kurs i HHLR som er obligatorisk å gjennomføre innen praksisperiodens oppstart. Kurset er obligatorisk for alle utenom de som har gyldig HHLR kurs fra tidligere og kan fremlegge dokumentasjon på dette. Kurset består av:</w:t>
      </w:r>
    </w:p>
    <w:p w14:paraId="42068C35" w14:textId="77777777" w:rsidR="00C47084" w:rsidRPr="00EC598D" w:rsidRDefault="00C47084" w:rsidP="00C47084">
      <w:pPr>
        <w:numPr>
          <w:ilvl w:val="1"/>
          <w:numId w:val="28"/>
        </w:numPr>
        <w:spacing w:after="120"/>
        <w:contextualSpacing/>
        <w:rPr>
          <w:rFonts w:eastAsia="Times New Roman" w:cstheme="minorHAnsi"/>
          <w:sz w:val="22"/>
        </w:rPr>
      </w:pPr>
      <w:r w:rsidRPr="00EC598D">
        <w:rPr>
          <w:rFonts w:eastAsia="Times New Roman" w:cstheme="minorHAnsi"/>
          <w:sz w:val="22"/>
        </w:rPr>
        <w:t>Teoretisk e-læringskurs</w:t>
      </w:r>
    </w:p>
    <w:p w14:paraId="103D9723" w14:textId="77777777" w:rsidR="00C47084" w:rsidRPr="00EC598D" w:rsidRDefault="00C47084" w:rsidP="00C47084">
      <w:pPr>
        <w:numPr>
          <w:ilvl w:val="1"/>
          <w:numId w:val="28"/>
        </w:numPr>
        <w:spacing w:after="120"/>
        <w:contextualSpacing/>
        <w:rPr>
          <w:rFonts w:eastAsia="Times New Roman" w:cstheme="minorHAnsi"/>
          <w:sz w:val="22"/>
        </w:rPr>
      </w:pPr>
      <w:r w:rsidRPr="00EC598D">
        <w:rPr>
          <w:rFonts w:eastAsia="Times New Roman" w:cstheme="minorHAnsi"/>
          <w:sz w:val="22"/>
        </w:rPr>
        <w:t>Praktisk 4 timer kursdel (45 min x 4)</w:t>
      </w:r>
    </w:p>
    <w:p w14:paraId="25DBD0F0" w14:textId="77777777" w:rsidR="00C47084" w:rsidRPr="00810162" w:rsidRDefault="00C47084" w:rsidP="00C47084">
      <w:pPr>
        <w:numPr>
          <w:ilvl w:val="0"/>
          <w:numId w:val="28"/>
        </w:numPr>
        <w:spacing w:after="120"/>
        <w:contextualSpacing/>
        <w:rPr>
          <w:rFonts w:eastAsia="Times New Roman" w:cstheme="minorHAnsi"/>
          <w:sz w:val="22"/>
        </w:rPr>
      </w:pPr>
      <w:r w:rsidRPr="00810162">
        <w:rPr>
          <w:rFonts w:eastAsia="Times New Roman" w:cstheme="minorHAnsi"/>
          <w:sz w:val="22"/>
        </w:rPr>
        <w:t>Individuelt læringsutbytte for praksisperioden – leveres på fronter</w:t>
      </w:r>
    </w:p>
    <w:p w14:paraId="7CEB5C01" w14:textId="77777777" w:rsidR="00C47084" w:rsidRPr="00810162" w:rsidRDefault="00C47084" w:rsidP="00C47084">
      <w:pPr>
        <w:numPr>
          <w:ilvl w:val="0"/>
          <w:numId w:val="28"/>
        </w:numPr>
        <w:spacing w:after="120"/>
        <w:contextualSpacing/>
        <w:rPr>
          <w:rFonts w:eastAsia="Times New Roman" w:cstheme="minorHAnsi"/>
          <w:sz w:val="22"/>
        </w:rPr>
      </w:pPr>
      <w:r w:rsidRPr="00810162">
        <w:rPr>
          <w:rFonts w:eastAsia="Times New Roman" w:cstheme="minorHAnsi"/>
          <w:sz w:val="22"/>
        </w:rPr>
        <w:t>Individuelle refleksjonsnotat gjennom perioden – leveres på fronter</w:t>
      </w:r>
    </w:p>
    <w:p w14:paraId="6C3583E1" w14:textId="77777777" w:rsidR="00C47084" w:rsidRPr="00810162" w:rsidRDefault="00C47084" w:rsidP="00C47084">
      <w:pPr>
        <w:numPr>
          <w:ilvl w:val="0"/>
          <w:numId w:val="28"/>
        </w:numPr>
        <w:spacing w:after="120"/>
        <w:contextualSpacing/>
        <w:rPr>
          <w:rFonts w:eastAsia="Times New Roman" w:cstheme="minorHAnsi"/>
          <w:sz w:val="22"/>
        </w:rPr>
      </w:pPr>
      <w:r w:rsidRPr="00810162">
        <w:rPr>
          <w:rFonts w:eastAsia="Times New Roman" w:cstheme="minorHAnsi"/>
          <w:sz w:val="22"/>
        </w:rPr>
        <w:t>Logg – oppbevares av student til bruk i veiledning</w:t>
      </w:r>
    </w:p>
    <w:p w14:paraId="5C112FC5" w14:textId="77777777" w:rsidR="00C47084" w:rsidRPr="00810162" w:rsidRDefault="00C47084" w:rsidP="00C47084">
      <w:pPr>
        <w:spacing w:after="120"/>
        <w:ind w:left="1785"/>
        <w:contextualSpacing/>
        <w:rPr>
          <w:rFonts w:eastAsia="Times New Roman" w:cstheme="minorHAnsi"/>
          <w:sz w:val="22"/>
        </w:rPr>
      </w:pPr>
    </w:p>
    <w:p w14:paraId="1A627B1A" w14:textId="77777777" w:rsidR="00C47084" w:rsidRPr="00810162" w:rsidRDefault="00C47084" w:rsidP="00C47084">
      <w:pPr>
        <w:spacing w:after="120"/>
        <w:rPr>
          <w:rFonts w:eastAsia="Times New Roman" w:cstheme="minorHAnsi"/>
          <w:b/>
          <w:sz w:val="22"/>
        </w:rPr>
      </w:pPr>
      <w:r w:rsidRPr="00810162">
        <w:rPr>
          <w:rFonts w:eastAsia="Times New Roman" w:cstheme="minorHAnsi"/>
          <w:sz w:val="22"/>
        </w:rPr>
        <w:t>Arbeidskravene skal leveres på skolens læringsportal, fronter, innen gitt frist. Tilbakemelding fra faglærer på arbeidskrav, vil da skje via denne. Veiledning underveis kan foregå fysisk på studentens praksisplass eller via epost, telefon eller Microsoft Skype for business. Fleksibilitet er viktig for at tilbudet til studenten skal være best mulig.  Både student og veileder i praksis har alltid mulighet til å kontakte lærer og administrasjonen på nett via Microsoft Skype for Business, telefon, eller epost, i tillegg til den avtalte oppstartsamtalen, midtvurderingen og sluttvurdering.</w:t>
      </w:r>
    </w:p>
    <w:p w14:paraId="4F194273" w14:textId="77777777" w:rsidR="00C47084" w:rsidRPr="00FF142A" w:rsidRDefault="00C47084" w:rsidP="00C47084">
      <w:pPr>
        <w:rPr>
          <w:rFonts w:eastAsia="Times New Roman" w:cstheme="minorHAnsi"/>
          <w:b/>
          <w:sz w:val="22"/>
        </w:rPr>
      </w:pPr>
      <w:r w:rsidRPr="00FF142A">
        <w:rPr>
          <w:rFonts w:eastAsia="Times New Roman" w:cstheme="minorHAnsi"/>
          <w:b/>
          <w:sz w:val="22"/>
        </w:rPr>
        <w:t>Forventninger til studenten:</w:t>
      </w:r>
    </w:p>
    <w:p w14:paraId="171723DA" w14:textId="77777777" w:rsidR="00C47084" w:rsidRPr="00FF142A" w:rsidRDefault="00C47084" w:rsidP="00C47084">
      <w:pPr>
        <w:numPr>
          <w:ilvl w:val="0"/>
          <w:numId w:val="38"/>
        </w:numPr>
        <w:rPr>
          <w:rFonts w:eastAsia="Times New Roman" w:cstheme="minorHAnsi"/>
          <w:sz w:val="22"/>
        </w:rPr>
      </w:pPr>
      <w:r w:rsidRPr="00FF142A">
        <w:rPr>
          <w:rFonts w:eastAsia="Times New Roman" w:cstheme="minorHAnsi"/>
          <w:sz w:val="22"/>
        </w:rPr>
        <w:t>Gjøre seg kjent med kjent med praksisdokumenter og læringsutbyttebeskrivelser for praksis i studieplanen for studieretningen</w:t>
      </w:r>
    </w:p>
    <w:p w14:paraId="6DC70F26" w14:textId="77777777" w:rsidR="00C47084" w:rsidRPr="00FF142A" w:rsidRDefault="00C47084" w:rsidP="00C47084">
      <w:pPr>
        <w:numPr>
          <w:ilvl w:val="0"/>
          <w:numId w:val="38"/>
        </w:numPr>
        <w:rPr>
          <w:rFonts w:eastAsia="Times New Roman" w:cstheme="minorHAnsi"/>
          <w:sz w:val="22"/>
        </w:rPr>
      </w:pPr>
      <w:r w:rsidRPr="00FF142A">
        <w:rPr>
          <w:rFonts w:eastAsia="Times New Roman" w:cstheme="minorHAnsi"/>
          <w:sz w:val="22"/>
        </w:rPr>
        <w:t>Skal utarbeide individuelle læringsutbytter for praksis og i samarbeid med faglærer og praksisveileder planlegge, oppsøke og benytte tilgjengelige læresituasjoner</w:t>
      </w:r>
    </w:p>
    <w:p w14:paraId="089D2469" w14:textId="77777777" w:rsidR="00C47084" w:rsidRPr="00FF142A" w:rsidRDefault="00C47084" w:rsidP="00C47084">
      <w:pPr>
        <w:numPr>
          <w:ilvl w:val="0"/>
          <w:numId w:val="38"/>
        </w:numPr>
        <w:rPr>
          <w:rFonts w:eastAsia="Times New Roman" w:cstheme="minorHAnsi"/>
          <w:sz w:val="22"/>
        </w:rPr>
      </w:pPr>
      <w:r w:rsidRPr="00FF142A">
        <w:rPr>
          <w:rFonts w:eastAsia="Times New Roman" w:cstheme="minorHAnsi"/>
          <w:sz w:val="22"/>
        </w:rPr>
        <w:t>Holde praksisveileder fortløpende informert om hvilke læringsutbytter og områder studenten trenger spesielt fokus på</w:t>
      </w:r>
    </w:p>
    <w:p w14:paraId="0F8A9083" w14:textId="77777777" w:rsidR="00C47084" w:rsidRPr="00FF142A" w:rsidRDefault="00C47084" w:rsidP="00C47084">
      <w:pPr>
        <w:numPr>
          <w:ilvl w:val="0"/>
          <w:numId w:val="38"/>
        </w:numPr>
        <w:rPr>
          <w:rFonts w:eastAsia="Times New Roman" w:cstheme="minorHAnsi"/>
          <w:sz w:val="22"/>
        </w:rPr>
      </w:pPr>
      <w:r w:rsidRPr="00FF142A">
        <w:rPr>
          <w:rFonts w:eastAsia="Times New Roman" w:cstheme="minorHAnsi"/>
          <w:sz w:val="22"/>
        </w:rPr>
        <w:t>Tilegne seg den faglige kunnskap som er aktuell på praksisstedet og nivå i utdanningen, og ut fra det planlegge og ta ansvar for egen læring og progresjon i praksis</w:t>
      </w:r>
    </w:p>
    <w:p w14:paraId="51D6A630" w14:textId="77777777" w:rsidR="00C47084" w:rsidRPr="00FF142A" w:rsidRDefault="00C47084" w:rsidP="00C47084">
      <w:pPr>
        <w:numPr>
          <w:ilvl w:val="0"/>
          <w:numId w:val="38"/>
        </w:numPr>
        <w:rPr>
          <w:rFonts w:eastAsia="Times New Roman" w:cstheme="minorHAnsi"/>
          <w:sz w:val="22"/>
        </w:rPr>
      </w:pPr>
      <w:r w:rsidRPr="00FF142A">
        <w:rPr>
          <w:rFonts w:eastAsia="Times New Roman" w:cstheme="minorHAnsi"/>
          <w:sz w:val="22"/>
        </w:rPr>
        <w:t>Klargjøre sitt behov for veiledning, ta initiativ og motta veiledning</w:t>
      </w:r>
    </w:p>
    <w:p w14:paraId="32B26CE9" w14:textId="77777777" w:rsidR="00C47084" w:rsidRPr="00FF142A" w:rsidRDefault="00C47084" w:rsidP="00C47084">
      <w:pPr>
        <w:numPr>
          <w:ilvl w:val="0"/>
          <w:numId w:val="38"/>
        </w:numPr>
        <w:rPr>
          <w:rFonts w:eastAsia="Times New Roman" w:cstheme="minorHAnsi"/>
          <w:sz w:val="22"/>
        </w:rPr>
      </w:pPr>
      <w:r w:rsidRPr="00FF142A">
        <w:rPr>
          <w:rFonts w:eastAsia="Times New Roman" w:cstheme="minorHAnsi"/>
          <w:sz w:val="22"/>
        </w:rPr>
        <w:t>Sette seg inn i og følge arbeidslivet og praksisstedets regler og medvirke til et godt arbeidsmiljø</w:t>
      </w:r>
    </w:p>
    <w:p w14:paraId="0208E896" w14:textId="77777777" w:rsidR="00C47084" w:rsidRPr="00FF142A" w:rsidRDefault="00C47084" w:rsidP="00C47084">
      <w:pPr>
        <w:numPr>
          <w:ilvl w:val="0"/>
          <w:numId w:val="38"/>
        </w:numPr>
        <w:rPr>
          <w:rFonts w:eastAsia="Times New Roman" w:cstheme="minorHAnsi"/>
          <w:sz w:val="22"/>
        </w:rPr>
      </w:pPr>
      <w:r w:rsidRPr="00FF142A">
        <w:rPr>
          <w:rFonts w:eastAsia="Times New Roman" w:cstheme="minorHAnsi"/>
          <w:sz w:val="22"/>
        </w:rPr>
        <w:t>Følge oppsatt vaktplan/turnus og følge veileders vakter i størst mulig grad</w:t>
      </w:r>
    </w:p>
    <w:p w14:paraId="2ACF6FFA" w14:textId="77777777" w:rsidR="00C47084" w:rsidRPr="00FF142A" w:rsidRDefault="00C47084" w:rsidP="00C47084">
      <w:pPr>
        <w:numPr>
          <w:ilvl w:val="0"/>
          <w:numId w:val="38"/>
        </w:numPr>
        <w:rPr>
          <w:rFonts w:eastAsia="Times New Roman" w:cstheme="minorHAnsi"/>
          <w:sz w:val="22"/>
        </w:rPr>
      </w:pPr>
      <w:r w:rsidRPr="00FF142A">
        <w:rPr>
          <w:rFonts w:eastAsia="Times New Roman" w:cstheme="minorHAnsi"/>
          <w:sz w:val="22"/>
        </w:rPr>
        <w:lastRenderedPageBreak/>
        <w:t>Komme presis og følge arbeidsdagens lengde.</w:t>
      </w:r>
    </w:p>
    <w:p w14:paraId="7307871C" w14:textId="77777777" w:rsidR="00C47084" w:rsidRPr="00FF142A" w:rsidRDefault="00C47084" w:rsidP="00C47084">
      <w:pPr>
        <w:numPr>
          <w:ilvl w:val="0"/>
          <w:numId w:val="38"/>
        </w:numPr>
        <w:rPr>
          <w:rFonts w:eastAsia="Times New Roman" w:cstheme="minorHAnsi"/>
          <w:sz w:val="22"/>
        </w:rPr>
      </w:pPr>
      <w:r w:rsidRPr="00FF142A">
        <w:rPr>
          <w:rFonts w:eastAsia="Times New Roman" w:cstheme="minorHAnsi"/>
          <w:sz w:val="22"/>
        </w:rPr>
        <w:t>Følge praksisstudiestedets retningslinjer for arbeidsantrekk</w:t>
      </w:r>
    </w:p>
    <w:p w14:paraId="02D74459" w14:textId="77777777" w:rsidR="00C47084" w:rsidRPr="00FF142A" w:rsidRDefault="00C47084" w:rsidP="00C47084">
      <w:pPr>
        <w:numPr>
          <w:ilvl w:val="0"/>
          <w:numId w:val="38"/>
        </w:numPr>
        <w:rPr>
          <w:rFonts w:eastAsia="Times New Roman" w:cstheme="minorHAnsi"/>
          <w:sz w:val="22"/>
        </w:rPr>
      </w:pPr>
      <w:r w:rsidRPr="00FF142A">
        <w:rPr>
          <w:rFonts w:eastAsia="Times New Roman" w:cstheme="minorHAnsi"/>
          <w:sz w:val="22"/>
        </w:rPr>
        <w:t>Utføre og levere arbeidskrav til fastsatte frister</w:t>
      </w:r>
    </w:p>
    <w:p w14:paraId="1765B186" w14:textId="77777777" w:rsidR="00C47084" w:rsidRPr="00FF142A" w:rsidRDefault="00C47084" w:rsidP="00C47084">
      <w:pPr>
        <w:numPr>
          <w:ilvl w:val="0"/>
          <w:numId w:val="38"/>
        </w:numPr>
        <w:rPr>
          <w:rFonts w:eastAsia="Times New Roman" w:cstheme="minorHAnsi"/>
          <w:sz w:val="22"/>
        </w:rPr>
      </w:pPr>
      <w:r w:rsidRPr="00FF142A">
        <w:rPr>
          <w:rFonts w:eastAsia="Times New Roman" w:cstheme="minorHAnsi"/>
          <w:sz w:val="22"/>
        </w:rPr>
        <w:t>Melde fravær til praksisstedet og faglærer</w:t>
      </w:r>
    </w:p>
    <w:p w14:paraId="33581515" w14:textId="77777777" w:rsidR="00C47084" w:rsidRPr="00FF142A" w:rsidRDefault="00C47084" w:rsidP="00C47084">
      <w:pPr>
        <w:rPr>
          <w:rFonts w:eastAsia="Times New Roman" w:cstheme="minorHAnsi"/>
          <w:sz w:val="22"/>
        </w:rPr>
      </w:pPr>
      <w:r w:rsidRPr="00FF142A">
        <w:rPr>
          <w:rFonts w:eastAsia="Times New Roman" w:cstheme="minorHAnsi"/>
          <w:sz w:val="22"/>
        </w:rPr>
        <w:t xml:space="preserve">Se </w:t>
      </w:r>
      <w:r w:rsidRPr="00FF142A">
        <w:rPr>
          <w:rFonts w:eastAsia="Times New Roman" w:cstheme="minorHAnsi"/>
          <w:i/>
          <w:sz w:val="22"/>
        </w:rPr>
        <w:t>Håndbok for praksis</w:t>
      </w:r>
      <w:r w:rsidRPr="00FF142A">
        <w:rPr>
          <w:rFonts w:eastAsia="Times New Roman" w:cstheme="minorHAnsi"/>
          <w:sz w:val="22"/>
        </w:rPr>
        <w:t>.</w:t>
      </w:r>
    </w:p>
    <w:p w14:paraId="552DA856" w14:textId="77777777" w:rsidR="00C47084" w:rsidRPr="00E74B58" w:rsidRDefault="00C47084" w:rsidP="00C47084">
      <w:pPr>
        <w:spacing w:after="120"/>
        <w:rPr>
          <w:rFonts w:eastAsia="Times New Roman" w:cstheme="minorHAnsi"/>
          <w:szCs w:val="24"/>
          <w:u w:val="single"/>
        </w:rPr>
      </w:pPr>
    </w:p>
    <w:p w14:paraId="539FBFAF" w14:textId="77777777" w:rsidR="00C47084" w:rsidRPr="00810162" w:rsidRDefault="00C47084" w:rsidP="00C47084">
      <w:pPr>
        <w:pStyle w:val="Overskrift1"/>
        <w:rPr>
          <w:rFonts w:asciiTheme="minorHAnsi" w:hAnsiTheme="minorHAnsi" w:cstheme="minorHAnsi"/>
          <w:lang w:bidi="en-US"/>
        </w:rPr>
      </w:pPr>
      <w:bookmarkStart w:id="13" w:name="_Toc8133936"/>
      <w:r w:rsidRPr="00810162">
        <w:rPr>
          <w:rFonts w:asciiTheme="minorHAnsi" w:hAnsiTheme="minorHAnsi" w:cstheme="minorHAnsi"/>
          <w:lang w:bidi="en-US"/>
        </w:rPr>
        <w:t>8. Evaluering</w:t>
      </w:r>
      <w:bookmarkEnd w:id="13"/>
    </w:p>
    <w:p w14:paraId="3289919D" w14:textId="77777777" w:rsidR="00C47084" w:rsidRPr="00D36F59" w:rsidRDefault="00C47084" w:rsidP="00C47084">
      <w:pPr>
        <w:rPr>
          <w:rFonts w:cstheme="minorHAnsi"/>
          <w:lang w:bidi="en-US"/>
        </w:rPr>
      </w:pPr>
      <w:r w:rsidRPr="00810162">
        <w:rPr>
          <w:rFonts w:cstheme="minorHAnsi"/>
          <w:sz w:val="22"/>
        </w:rPr>
        <w:t>Studiet evalueres både på emnenivå og skolenivå. Det er utarbeidet egne prosedyrer i skolens KS-system som ivaretar disse evalueringene.</w:t>
      </w:r>
    </w:p>
    <w:p w14:paraId="62A4033C" w14:textId="77777777" w:rsidR="00C47084" w:rsidRPr="00810162" w:rsidRDefault="00C47084" w:rsidP="00C47084">
      <w:pPr>
        <w:pStyle w:val="Overskrift1"/>
        <w:rPr>
          <w:rFonts w:asciiTheme="minorHAnsi" w:hAnsiTheme="minorHAnsi" w:cstheme="minorHAnsi"/>
          <w:lang w:bidi="en-US"/>
        </w:rPr>
      </w:pPr>
      <w:bookmarkStart w:id="14" w:name="_Toc8133937"/>
      <w:r w:rsidRPr="00810162">
        <w:rPr>
          <w:rFonts w:asciiTheme="minorHAnsi" w:hAnsiTheme="minorHAnsi" w:cstheme="minorHAnsi"/>
          <w:lang w:bidi="en-US"/>
        </w:rPr>
        <w:t>9. Vurdering</w:t>
      </w:r>
      <w:bookmarkEnd w:id="14"/>
    </w:p>
    <w:p w14:paraId="491CEE69" w14:textId="77777777" w:rsidR="00C47084" w:rsidRPr="00810162" w:rsidRDefault="00C47084" w:rsidP="00C47084">
      <w:pPr>
        <w:rPr>
          <w:rFonts w:eastAsiaTheme="minorEastAsia" w:cstheme="minorHAnsi"/>
          <w:sz w:val="22"/>
          <w:lang w:bidi="en-US"/>
        </w:rPr>
      </w:pPr>
      <w:r w:rsidRPr="00810162">
        <w:rPr>
          <w:rFonts w:eastAsiaTheme="minorEastAsia" w:cstheme="minorHAnsi"/>
          <w:sz w:val="22"/>
          <w:lang w:bidi="en-US"/>
        </w:rPr>
        <w:t>I alle studiets emner skal studenten arbeide med og levere arbeidskrav som omhandler sentrale temaer innenfor studiet. Vurderingen skal ta utgangspunkt i overordnet læringsutbytte og læringsutbytte for det enkelte emne og foregår både gjennom underveisvurdering og sluttvurdering. Underveisvurderingen skal være både muntlig og skriftlig og skal tilpasses i forhold til studentens kompetanse og behov. I tillegg vil studentens innsats og samarbeidsevne inngå i en helhetlig vurdering av studentens samlede kompetanse.</w:t>
      </w:r>
    </w:p>
    <w:p w14:paraId="75F31546" w14:textId="77777777" w:rsidR="00C47084" w:rsidRDefault="00C47084" w:rsidP="00C47084">
      <w:pPr>
        <w:rPr>
          <w:rFonts w:eastAsiaTheme="minorEastAsia" w:cstheme="minorHAnsi"/>
          <w:sz w:val="22"/>
          <w:lang w:bidi="en-US"/>
        </w:rPr>
      </w:pPr>
      <w:r w:rsidRPr="00810162">
        <w:rPr>
          <w:rFonts w:eastAsiaTheme="minorEastAsia" w:cstheme="minorHAnsi"/>
          <w:sz w:val="22"/>
          <w:lang w:bidi="en-US"/>
        </w:rPr>
        <w:t xml:space="preserve">Hvert emne og eksamen blir vurdert med karakter og tabellen under gir en kvalitativ beskrivelse av de enkelte karaktertrinn. Karakter A er beste karakter og E er dårligst karakter for å best emnet/ eksamen. Karakter F innebærer at emnet/ eksamen ikke er bestått. </w:t>
      </w:r>
    </w:p>
    <w:p w14:paraId="09840430" w14:textId="77777777" w:rsidR="00C47084" w:rsidRDefault="00C47084" w:rsidP="00C47084">
      <w:pPr>
        <w:rPr>
          <w:rFonts w:eastAsiaTheme="minorEastAsia" w:cstheme="minorHAnsi"/>
          <w:sz w:val="22"/>
          <w:lang w:bidi="en-US"/>
        </w:rPr>
      </w:pPr>
    </w:p>
    <w:p w14:paraId="28A14C54" w14:textId="77777777" w:rsidR="00C47084" w:rsidRPr="005C344D" w:rsidRDefault="00C47084" w:rsidP="00C47084">
      <w:pPr>
        <w:rPr>
          <w:rFonts w:eastAsiaTheme="minorEastAsia" w:cstheme="minorHAnsi"/>
          <w:b/>
          <w:bCs/>
          <w:i/>
          <w:iCs/>
          <w:sz w:val="22"/>
          <w:lang w:bidi="en-US"/>
        </w:rPr>
      </w:pPr>
      <w:r w:rsidRPr="005C344D">
        <w:rPr>
          <w:rFonts w:eastAsiaTheme="minorEastAsia" w:cstheme="minorHAnsi"/>
          <w:b/>
          <w:bCs/>
          <w:iCs/>
          <w:sz w:val="22"/>
          <w:lang w:bidi="en-US"/>
        </w:rPr>
        <w:t xml:space="preserve">Vurderingsuttrykket </w:t>
      </w:r>
      <w:r w:rsidRPr="005C344D">
        <w:rPr>
          <w:rFonts w:eastAsiaTheme="minorEastAsia" w:cstheme="minorHAnsi"/>
          <w:b/>
          <w:bCs/>
          <w:i/>
          <w:iCs/>
          <w:sz w:val="22"/>
          <w:lang w:bidi="en-US"/>
        </w:rPr>
        <w:t xml:space="preserve">bestått </w:t>
      </w:r>
      <w:r w:rsidRPr="005C344D">
        <w:rPr>
          <w:rFonts w:eastAsiaTheme="minorEastAsia" w:cstheme="minorHAnsi"/>
          <w:b/>
          <w:bCs/>
          <w:iCs/>
          <w:sz w:val="22"/>
          <w:lang w:bidi="en-US"/>
        </w:rPr>
        <w:t xml:space="preserve">og </w:t>
      </w:r>
      <w:r w:rsidRPr="005C344D">
        <w:rPr>
          <w:rFonts w:eastAsiaTheme="minorEastAsia" w:cstheme="minorHAnsi"/>
          <w:b/>
          <w:bCs/>
          <w:i/>
          <w:iCs/>
          <w:sz w:val="22"/>
          <w:lang w:bidi="en-US"/>
        </w:rPr>
        <w:t>ikke bestått.</w:t>
      </w:r>
    </w:p>
    <w:p w14:paraId="4EF9F068" w14:textId="77777777" w:rsidR="00C47084" w:rsidRDefault="00C47084" w:rsidP="00C47084">
      <w:pPr>
        <w:rPr>
          <w:rFonts w:eastAsiaTheme="minorEastAsia" w:cstheme="minorHAnsi"/>
          <w:bCs/>
          <w:iCs/>
          <w:sz w:val="22"/>
          <w:lang w:bidi="en-US"/>
        </w:rPr>
      </w:pPr>
      <w:r w:rsidRPr="005C344D">
        <w:rPr>
          <w:rFonts w:eastAsiaTheme="minorEastAsia" w:cstheme="minorHAnsi"/>
          <w:bCs/>
          <w:iCs/>
          <w:sz w:val="22"/>
          <w:lang w:bidi="en-US"/>
        </w:rPr>
        <w:t xml:space="preserve">De konkrete kravene til karakterene skal forankres i emnets læringsutbyttebeskrivelser. Generelle retningslinjer for disse karakterene er: </w:t>
      </w:r>
    </w:p>
    <w:p w14:paraId="6588A0F8" w14:textId="77777777" w:rsidR="00C47084" w:rsidRPr="005C344D" w:rsidRDefault="00C47084" w:rsidP="00C47084">
      <w:pPr>
        <w:rPr>
          <w:rFonts w:eastAsiaTheme="minorEastAsia" w:cstheme="minorHAnsi"/>
          <w:bCs/>
          <w:iCs/>
          <w:sz w:val="22"/>
          <w:lang w:bidi="en-US"/>
        </w:rPr>
      </w:pPr>
      <w:r w:rsidRPr="005C344D">
        <w:rPr>
          <w:rFonts w:eastAsiaTheme="minorEastAsia" w:cstheme="minorHAnsi"/>
          <w:bCs/>
          <w:i/>
          <w:iCs/>
          <w:sz w:val="22"/>
          <w:lang w:bidi="en-US"/>
        </w:rPr>
        <w:t xml:space="preserve">Bestått </w:t>
      </w:r>
    </w:p>
    <w:p w14:paraId="4594261B" w14:textId="77777777" w:rsidR="00C47084" w:rsidRPr="005C344D" w:rsidRDefault="00C47084" w:rsidP="00C47084">
      <w:pPr>
        <w:rPr>
          <w:rFonts w:eastAsiaTheme="minorEastAsia" w:cstheme="minorHAnsi"/>
          <w:bCs/>
          <w:iCs/>
          <w:sz w:val="22"/>
          <w:lang w:bidi="en-US"/>
        </w:rPr>
      </w:pPr>
      <w:r w:rsidRPr="005C344D">
        <w:rPr>
          <w:rFonts w:eastAsiaTheme="minorEastAsia" w:cstheme="minorHAnsi"/>
          <w:bCs/>
          <w:iCs/>
          <w:sz w:val="22"/>
          <w:lang w:bidi="en-US"/>
        </w:rPr>
        <w:t xml:space="preserve">Besvarelsen/presentasjonen viser at studenten har faglig kunnskap innen hele emnet, og god kunnskap innen de mest sentrale områdene. Kravet om bred kunnskap i emnet betyr at det ikke kan være store kunnskapshull i deler av emnet. Manglende eller utilfredsstillende besvarelse av enkelte oppgaver kan derfor ikke kompenseres ved svært god besvarelse av andre. Oppgavene kan likevel vektes ulikt under vurderingen, avhengig av hvor sentrale de er for emnet.  </w:t>
      </w:r>
    </w:p>
    <w:p w14:paraId="5F86B5BE" w14:textId="77777777" w:rsidR="00C47084" w:rsidRPr="005C344D" w:rsidRDefault="00C47084" w:rsidP="00C47084">
      <w:pPr>
        <w:rPr>
          <w:rFonts w:eastAsiaTheme="minorEastAsia" w:cstheme="minorHAnsi"/>
          <w:bCs/>
          <w:iCs/>
          <w:sz w:val="22"/>
          <w:lang w:bidi="en-US"/>
        </w:rPr>
      </w:pPr>
    </w:p>
    <w:p w14:paraId="4DF7355B" w14:textId="77777777" w:rsidR="00C47084" w:rsidRPr="005C344D" w:rsidRDefault="00C47084" w:rsidP="00C47084">
      <w:pPr>
        <w:rPr>
          <w:rFonts w:eastAsiaTheme="minorEastAsia" w:cstheme="minorHAnsi"/>
          <w:bCs/>
          <w:iCs/>
          <w:sz w:val="22"/>
          <w:lang w:bidi="en-US"/>
        </w:rPr>
      </w:pPr>
      <w:r w:rsidRPr="005C344D">
        <w:rPr>
          <w:rFonts w:eastAsiaTheme="minorEastAsia" w:cstheme="minorHAnsi"/>
          <w:bCs/>
          <w:i/>
          <w:iCs/>
          <w:sz w:val="22"/>
          <w:lang w:bidi="en-US"/>
        </w:rPr>
        <w:t xml:space="preserve">Ikke bestått </w:t>
      </w:r>
    </w:p>
    <w:p w14:paraId="1FC6BD27" w14:textId="77777777" w:rsidR="00C47084" w:rsidRPr="005C344D" w:rsidRDefault="00C47084" w:rsidP="00C47084">
      <w:pPr>
        <w:rPr>
          <w:rFonts w:eastAsiaTheme="minorEastAsia" w:cstheme="minorHAnsi"/>
          <w:bCs/>
          <w:iCs/>
          <w:sz w:val="22"/>
          <w:lang w:bidi="en-US"/>
        </w:rPr>
      </w:pPr>
      <w:r w:rsidRPr="005C344D">
        <w:rPr>
          <w:rFonts w:eastAsiaTheme="minorEastAsia" w:cstheme="minorHAnsi"/>
          <w:bCs/>
          <w:iCs/>
          <w:sz w:val="22"/>
          <w:lang w:bidi="en-US"/>
        </w:rPr>
        <w:t xml:space="preserve">Besvarelsen/presentasjonen viser at studenten har mangelfull kunnskap innen sentrale områder som inngår i emnet. Studenten har ikke tilstrekkelig faglig kunnskap, ferdigheter eller generell kompetanse til å kunne anvende det oppnådde læringsutbyttet fra emnet på en selvstendig måte. </w:t>
      </w:r>
    </w:p>
    <w:p w14:paraId="26533386" w14:textId="77777777" w:rsidR="00C47084" w:rsidRPr="00D36F59" w:rsidRDefault="00C47084" w:rsidP="00C47084">
      <w:pPr>
        <w:rPr>
          <w:rFonts w:eastAsiaTheme="minorEastAsia" w:cstheme="minorHAnsi"/>
          <w:bCs/>
          <w:iCs/>
          <w:sz w:val="22"/>
          <w:lang w:bidi="en-US"/>
        </w:rPr>
      </w:pPr>
    </w:p>
    <w:p w14:paraId="60EC518D" w14:textId="77777777" w:rsidR="00C47084" w:rsidRPr="00810162" w:rsidRDefault="00C47084" w:rsidP="00C47084">
      <w:pPr>
        <w:rPr>
          <w:rFonts w:eastAsiaTheme="minorEastAsia" w:cstheme="minorHAnsi"/>
          <w:bCs/>
          <w:iCs/>
          <w:sz w:val="22"/>
          <w:lang w:bidi="en-US"/>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
        <w:gridCol w:w="1427"/>
        <w:gridCol w:w="6704"/>
      </w:tblGrid>
      <w:tr w:rsidR="00C47084" w:rsidRPr="00F64333" w14:paraId="6234F229" w14:textId="77777777" w:rsidTr="001A1F35">
        <w:trPr>
          <w:trHeight w:val="567"/>
          <w:jc w:val="center"/>
        </w:trPr>
        <w:tc>
          <w:tcPr>
            <w:tcW w:w="932" w:type="dxa"/>
            <w:tcBorders>
              <w:top w:val="single" w:sz="4" w:space="0" w:color="000000"/>
              <w:left w:val="single" w:sz="4" w:space="0" w:color="000000"/>
              <w:bottom w:val="single" w:sz="4" w:space="0" w:color="000000"/>
              <w:right w:val="single" w:sz="4" w:space="0" w:color="000000"/>
            </w:tcBorders>
            <w:vAlign w:val="center"/>
            <w:hideMark/>
          </w:tcPr>
          <w:p w14:paraId="65017F10" w14:textId="77777777" w:rsidR="00C47084" w:rsidRPr="00D36F59" w:rsidRDefault="00C47084" w:rsidP="001A1F35">
            <w:pPr>
              <w:rPr>
                <w:rFonts w:eastAsia="Times New Roman" w:cstheme="minorHAnsi"/>
                <w:b/>
                <w:sz w:val="22"/>
                <w:lang w:bidi="en-US"/>
              </w:rPr>
            </w:pPr>
            <w:r w:rsidRPr="00D36F59">
              <w:rPr>
                <w:rFonts w:eastAsiaTheme="minorEastAsia" w:cstheme="minorHAnsi"/>
                <w:b/>
                <w:sz w:val="22"/>
                <w:lang w:bidi="en-US"/>
              </w:rPr>
              <w:t>Symbol</w:t>
            </w:r>
          </w:p>
        </w:tc>
        <w:tc>
          <w:tcPr>
            <w:tcW w:w="1406" w:type="dxa"/>
            <w:tcBorders>
              <w:top w:val="single" w:sz="4" w:space="0" w:color="000000"/>
              <w:left w:val="single" w:sz="4" w:space="0" w:color="000000"/>
              <w:bottom w:val="single" w:sz="4" w:space="0" w:color="000000"/>
              <w:right w:val="single" w:sz="4" w:space="0" w:color="000000"/>
            </w:tcBorders>
            <w:vAlign w:val="center"/>
            <w:hideMark/>
          </w:tcPr>
          <w:p w14:paraId="057477C9" w14:textId="77777777" w:rsidR="00C47084" w:rsidRPr="00FB7777" w:rsidRDefault="00C47084" w:rsidP="001A1F35">
            <w:pPr>
              <w:rPr>
                <w:rFonts w:eastAsia="Times New Roman" w:cstheme="minorHAnsi"/>
                <w:b/>
                <w:sz w:val="22"/>
                <w:lang w:bidi="en-US"/>
              </w:rPr>
            </w:pPr>
            <w:r w:rsidRPr="005C344D">
              <w:rPr>
                <w:rFonts w:eastAsiaTheme="minorEastAsia" w:cstheme="minorHAnsi"/>
                <w:b/>
                <w:sz w:val="22"/>
                <w:lang w:bidi="en-US"/>
              </w:rPr>
              <w:t>Betegnelse</w:t>
            </w:r>
          </w:p>
        </w:tc>
        <w:tc>
          <w:tcPr>
            <w:tcW w:w="6646" w:type="dxa"/>
            <w:tcBorders>
              <w:top w:val="single" w:sz="4" w:space="0" w:color="000000"/>
              <w:left w:val="single" w:sz="4" w:space="0" w:color="000000"/>
              <w:bottom w:val="single" w:sz="4" w:space="0" w:color="000000"/>
              <w:right w:val="single" w:sz="4" w:space="0" w:color="000000"/>
            </w:tcBorders>
            <w:vAlign w:val="center"/>
            <w:hideMark/>
          </w:tcPr>
          <w:p w14:paraId="60240DDE" w14:textId="77777777" w:rsidR="00C47084" w:rsidRPr="00D9386A" w:rsidRDefault="00C47084" w:rsidP="001A1F35">
            <w:pPr>
              <w:rPr>
                <w:rFonts w:eastAsia="Times New Roman" w:cstheme="minorHAnsi"/>
                <w:b/>
                <w:sz w:val="22"/>
                <w:lang w:bidi="en-US"/>
              </w:rPr>
            </w:pPr>
            <w:r w:rsidRPr="00725F5A">
              <w:rPr>
                <w:rFonts w:eastAsiaTheme="minorEastAsia" w:cstheme="minorHAnsi"/>
                <w:b/>
                <w:sz w:val="22"/>
                <w:lang w:bidi="en-US"/>
              </w:rPr>
              <w:t>Generell, ikke fagspesifikk beskrivelse av vurderingskriterier</w:t>
            </w:r>
          </w:p>
        </w:tc>
      </w:tr>
      <w:tr w:rsidR="00C47084" w:rsidRPr="00F64333" w14:paraId="2DF7061D" w14:textId="77777777" w:rsidTr="001A1F35">
        <w:trPr>
          <w:trHeight w:val="73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243AFA0B" w14:textId="77777777" w:rsidR="00C47084" w:rsidRPr="00FB7777" w:rsidRDefault="00C47084" w:rsidP="001A1F35">
            <w:pPr>
              <w:rPr>
                <w:rFonts w:eastAsia="Times New Roman" w:cstheme="minorHAnsi"/>
                <w:b/>
                <w:sz w:val="22"/>
                <w:lang w:bidi="en-US"/>
              </w:rPr>
            </w:pPr>
            <w:r w:rsidRPr="005C344D">
              <w:rPr>
                <w:rFonts w:eastAsiaTheme="minorEastAsia" w:cstheme="minorHAnsi"/>
                <w:b/>
                <w:sz w:val="22"/>
                <w:lang w:bidi="en-US"/>
              </w:rPr>
              <w:t>A</w:t>
            </w:r>
          </w:p>
        </w:tc>
        <w:tc>
          <w:tcPr>
            <w:tcW w:w="1406" w:type="dxa"/>
            <w:tcBorders>
              <w:top w:val="single" w:sz="4" w:space="0" w:color="000000"/>
              <w:left w:val="single" w:sz="4" w:space="0" w:color="000000"/>
              <w:bottom w:val="single" w:sz="4" w:space="0" w:color="000000"/>
              <w:right w:val="single" w:sz="4" w:space="0" w:color="000000"/>
            </w:tcBorders>
            <w:vAlign w:val="center"/>
          </w:tcPr>
          <w:p w14:paraId="05974819" w14:textId="77777777" w:rsidR="00C47084" w:rsidRPr="00D9386A" w:rsidRDefault="00C47084" w:rsidP="001A1F35">
            <w:pPr>
              <w:rPr>
                <w:rFonts w:eastAsia="Times New Roman" w:cstheme="minorHAnsi"/>
                <w:sz w:val="22"/>
                <w:lang w:bidi="en-US"/>
              </w:rPr>
            </w:pPr>
            <w:r w:rsidRPr="00725F5A">
              <w:rPr>
                <w:rFonts w:eastAsia="Times New Roman" w:cstheme="minorHAnsi"/>
                <w:sz w:val="22"/>
                <w:lang w:bidi="en-US"/>
              </w:rPr>
              <w:t>Fremragende</w:t>
            </w:r>
          </w:p>
        </w:tc>
        <w:tc>
          <w:tcPr>
            <w:tcW w:w="6646" w:type="dxa"/>
            <w:tcBorders>
              <w:top w:val="single" w:sz="4" w:space="0" w:color="000000"/>
              <w:left w:val="single" w:sz="4" w:space="0" w:color="000000"/>
              <w:bottom w:val="single" w:sz="4" w:space="0" w:color="000000"/>
              <w:right w:val="single" w:sz="4" w:space="0" w:color="000000"/>
            </w:tcBorders>
            <w:vAlign w:val="center"/>
          </w:tcPr>
          <w:p w14:paraId="17B5A13B" w14:textId="77777777" w:rsidR="00C47084" w:rsidRPr="00810162" w:rsidRDefault="00C47084" w:rsidP="001A1F35">
            <w:pPr>
              <w:rPr>
                <w:rFonts w:eastAsia="Times New Roman" w:cstheme="minorHAnsi"/>
                <w:sz w:val="22"/>
                <w:lang w:bidi="en-US"/>
              </w:rPr>
            </w:pPr>
            <w:r w:rsidRPr="00D85805">
              <w:rPr>
                <w:rFonts w:eastAsia="Times New Roman" w:cstheme="minorHAnsi"/>
                <w:sz w:val="22"/>
                <w:lang w:bidi="en-US"/>
              </w:rPr>
              <w:t xml:space="preserve">Fremragende </w:t>
            </w:r>
            <w:r w:rsidRPr="00834D6D">
              <w:rPr>
                <w:rFonts w:eastAsia="Times New Roman" w:cstheme="minorHAnsi"/>
                <w:sz w:val="22"/>
                <w:lang w:bidi="en-US"/>
              </w:rPr>
              <w:t>prestasjon som klart utmerker seg. Studenten viser svært god vurderingsevne og stor grad av selvstendighet.</w:t>
            </w:r>
          </w:p>
        </w:tc>
      </w:tr>
      <w:tr w:rsidR="00C47084" w:rsidRPr="00F64333" w14:paraId="35BF3203" w14:textId="77777777" w:rsidTr="001A1F35">
        <w:trPr>
          <w:trHeight w:val="73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78B24A6B" w14:textId="77777777" w:rsidR="00C47084" w:rsidRPr="00FB7777" w:rsidRDefault="00C47084" w:rsidP="001A1F35">
            <w:pPr>
              <w:rPr>
                <w:rFonts w:eastAsia="Times New Roman" w:cstheme="minorHAnsi"/>
                <w:b/>
                <w:sz w:val="22"/>
                <w:lang w:bidi="en-US"/>
              </w:rPr>
            </w:pPr>
            <w:r w:rsidRPr="005C344D">
              <w:rPr>
                <w:rFonts w:eastAsiaTheme="minorEastAsia" w:cstheme="minorHAnsi"/>
                <w:b/>
                <w:sz w:val="22"/>
                <w:lang w:bidi="en-US"/>
              </w:rPr>
              <w:t>B</w:t>
            </w:r>
          </w:p>
        </w:tc>
        <w:tc>
          <w:tcPr>
            <w:tcW w:w="1406" w:type="dxa"/>
            <w:tcBorders>
              <w:top w:val="single" w:sz="4" w:space="0" w:color="000000"/>
              <w:left w:val="single" w:sz="4" w:space="0" w:color="000000"/>
              <w:bottom w:val="single" w:sz="4" w:space="0" w:color="000000"/>
              <w:right w:val="single" w:sz="4" w:space="0" w:color="000000"/>
            </w:tcBorders>
            <w:vAlign w:val="center"/>
          </w:tcPr>
          <w:p w14:paraId="6ADDDA70" w14:textId="77777777" w:rsidR="00C47084" w:rsidRPr="00D9386A" w:rsidRDefault="00C47084" w:rsidP="001A1F35">
            <w:pPr>
              <w:rPr>
                <w:rFonts w:eastAsia="Times New Roman" w:cstheme="minorHAnsi"/>
                <w:sz w:val="22"/>
                <w:lang w:bidi="en-US"/>
              </w:rPr>
            </w:pPr>
            <w:r w:rsidRPr="00725F5A">
              <w:rPr>
                <w:rFonts w:eastAsiaTheme="minorEastAsia" w:cstheme="minorHAnsi"/>
                <w:sz w:val="22"/>
                <w:lang w:bidi="en-US"/>
              </w:rPr>
              <w:t>Meget god</w:t>
            </w:r>
          </w:p>
        </w:tc>
        <w:tc>
          <w:tcPr>
            <w:tcW w:w="6646" w:type="dxa"/>
            <w:tcBorders>
              <w:top w:val="single" w:sz="4" w:space="0" w:color="000000"/>
              <w:left w:val="single" w:sz="4" w:space="0" w:color="000000"/>
              <w:bottom w:val="single" w:sz="4" w:space="0" w:color="000000"/>
              <w:right w:val="single" w:sz="4" w:space="0" w:color="000000"/>
            </w:tcBorders>
            <w:vAlign w:val="center"/>
          </w:tcPr>
          <w:p w14:paraId="5C11E65C" w14:textId="77777777" w:rsidR="00C47084" w:rsidRPr="00834D6D" w:rsidRDefault="00C47084" w:rsidP="001A1F35">
            <w:pPr>
              <w:rPr>
                <w:rFonts w:eastAsia="Times New Roman" w:cstheme="minorHAnsi"/>
                <w:sz w:val="22"/>
                <w:lang w:bidi="en-US"/>
              </w:rPr>
            </w:pPr>
            <w:r w:rsidRPr="00D85805">
              <w:rPr>
                <w:rFonts w:eastAsia="Times New Roman" w:cstheme="minorHAnsi"/>
                <w:sz w:val="22"/>
                <w:lang w:bidi="en-US"/>
              </w:rPr>
              <w:t>Meget god prestasjon. Studenten viser meget god vurderingsevne og selvstendighet.</w:t>
            </w:r>
          </w:p>
        </w:tc>
      </w:tr>
      <w:tr w:rsidR="00C47084" w:rsidRPr="00F64333" w14:paraId="4265FC17" w14:textId="77777777" w:rsidTr="001A1F35">
        <w:trPr>
          <w:trHeight w:val="73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02EE67B9" w14:textId="77777777" w:rsidR="00C47084" w:rsidRPr="00FB7777" w:rsidRDefault="00C47084" w:rsidP="001A1F35">
            <w:pPr>
              <w:rPr>
                <w:rFonts w:eastAsia="Times New Roman" w:cstheme="minorHAnsi"/>
                <w:b/>
                <w:sz w:val="22"/>
                <w:lang w:bidi="en-US"/>
              </w:rPr>
            </w:pPr>
            <w:r w:rsidRPr="005C344D">
              <w:rPr>
                <w:rFonts w:eastAsiaTheme="minorEastAsia" w:cstheme="minorHAnsi"/>
                <w:b/>
                <w:sz w:val="22"/>
                <w:lang w:bidi="en-US"/>
              </w:rPr>
              <w:t>C</w:t>
            </w:r>
          </w:p>
        </w:tc>
        <w:tc>
          <w:tcPr>
            <w:tcW w:w="1406" w:type="dxa"/>
            <w:tcBorders>
              <w:top w:val="single" w:sz="4" w:space="0" w:color="000000"/>
              <w:left w:val="single" w:sz="4" w:space="0" w:color="000000"/>
              <w:bottom w:val="single" w:sz="4" w:space="0" w:color="000000"/>
              <w:right w:val="single" w:sz="4" w:space="0" w:color="000000"/>
            </w:tcBorders>
            <w:vAlign w:val="center"/>
          </w:tcPr>
          <w:p w14:paraId="0F0DD464" w14:textId="77777777" w:rsidR="00C47084" w:rsidRPr="00D9386A" w:rsidRDefault="00C47084" w:rsidP="001A1F35">
            <w:pPr>
              <w:rPr>
                <w:rFonts w:eastAsia="Times New Roman" w:cstheme="minorHAnsi"/>
                <w:sz w:val="22"/>
                <w:lang w:bidi="en-US"/>
              </w:rPr>
            </w:pPr>
            <w:r w:rsidRPr="00725F5A">
              <w:rPr>
                <w:rFonts w:eastAsiaTheme="minorEastAsia" w:cstheme="minorHAnsi"/>
                <w:sz w:val="22"/>
                <w:lang w:bidi="en-US"/>
              </w:rPr>
              <w:t>God</w:t>
            </w:r>
          </w:p>
        </w:tc>
        <w:tc>
          <w:tcPr>
            <w:tcW w:w="6646" w:type="dxa"/>
            <w:tcBorders>
              <w:top w:val="single" w:sz="4" w:space="0" w:color="000000"/>
              <w:left w:val="single" w:sz="4" w:space="0" w:color="000000"/>
              <w:bottom w:val="single" w:sz="4" w:space="0" w:color="000000"/>
              <w:right w:val="single" w:sz="4" w:space="0" w:color="000000"/>
            </w:tcBorders>
            <w:vAlign w:val="center"/>
          </w:tcPr>
          <w:p w14:paraId="2099ABF1" w14:textId="77777777" w:rsidR="00C47084" w:rsidRPr="00810162" w:rsidRDefault="00C47084" w:rsidP="001A1F35">
            <w:pPr>
              <w:rPr>
                <w:rFonts w:eastAsia="Times New Roman" w:cstheme="minorHAnsi"/>
                <w:sz w:val="22"/>
                <w:lang w:bidi="en-US"/>
              </w:rPr>
            </w:pPr>
            <w:r w:rsidRPr="00D85805">
              <w:rPr>
                <w:rFonts w:eastAsia="Times New Roman" w:cstheme="minorHAnsi"/>
                <w:sz w:val="22"/>
                <w:lang w:bidi="en-US"/>
              </w:rPr>
              <w:t xml:space="preserve">Jevnt god prestasjon som er tilfredsstillende </w:t>
            </w:r>
            <w:r w:rsidRPr="00834D6D">
              <w:rPr>
                <w:rFonts w:eastAsia="Times New Roman" w:cstheme="minorHAnsi"/>
                <w:sz w:val="22"/>
                <w:lang w:bidi="en-US"/>
              </w:rPr>
              <w:t>på de fleste områder. Studenten viser god vurderingsevne og selvstendighet på de viktigste områdene.</w:t>
            </w:r>
          </w:p>
        </w:tc>
      </w:tr>
      <w:tr w:rsidR="00C47084" w:rsidRPr="00F64333" w14:paraId="30A787D2" w14:textId="77777777" w:rsidTr="001A1F35">
        <w:trPr>
          <w:trHeight w:val="73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5D84D964" w14:textId="77777777" w:rsidR="00C47084" w:rsidRPr="00FB7777" w:rsidRDefault="00C47084" w:rsidP="001A1F35">
            <w:pPr>
              <w:rPr>
                <w:rFonts w:eastAsia="Times New Roman" w:cstheme="minorHAnsi"/>
                <w:b/>
                <w:sz w:val="22"/>
                <w:lang w:bidi="en-US"/>
              </w:rPr>
            </w:pPr>
            <w:r w:rsidRPr="005C344D">
              <w:rPr>
                <w:rFonts w:eastAsiaTheme="minorEastAsia" w:cstheme="minorHAnsi"/>
                <w:b/>
                <w:sz w:val="22"/>
                <w:lang w:bidi="en-US"/>
              </w:rPr>
              <w:t>D</w:t>
            </w:r>
          </w:p>
        </w:tc>
        <w:tc>
          <w:tcPr>
            <w:tcW w:w="1406" w:type="dxa"/>
            <w:tcBorders>
              <w:top w:val="single" w:sz="4" w:space="0" w:color="000000"/>
              <w:left w:val="single" w:sz="4" w:space="0" w:color="000000"/>
              <w:bottom w:val="single" w:sz="4" w:space="0" w:color="000000"/>
              <w:right w:val="single" w:sz="4" w:space="0" w:color="000000"/>
            </w:tcBorders>
            <w:vAlign w:val="center"/>
          </w:tcPr>
          <w:p w14:paraId="4C94C5C4" w14:textId="77777777" w:rsidR="00C47084" w:rsidRPr="00D9386A" w:rsidRDefault="00C47084" w:rsidP="001A1F35">
            <w:pPr>
              <w:rPr>
                <w:rFonts w:eastAsia="Times New Roman" w:cstheme="minorHAnsi"/>
                <w:sz w:val="22"/>
                <w:lang w:bidi="en-US"/>
              </w:rPr>
            </w:pPr>
            <w:r w:rsidRPr="00725F5A">
              <w:rPr>
                <w:rFonts w:eastAsiaTheme="minorEastAsia" w:cstheme="minorHAnsi"/>
                <w:sz w:val="22"/>
                <w:lang w:bidi="en-US"/>
              </w:rPr>
              <w:t>Nokså god</w:t>
            </w:r>
          </w:p>
        </w:tc>
        <w:tc>
          <w:tcPr>
            <w:tcW w:w="6646" w:type="dxa"/>
            <w:tcBorders>
              <w:top w:val="single" w:sz="4" w:space="0" w:color="000000"/>
              <w:left w:val="single" w:sz="4" w:space="0" w:color="000000"/>
              <w:bottom w:val="single" w:sz="4" w:space="0" w:color="000000"/>
              <w:right w:val="single" w:sz="4" w:space="0" w:color="000000"/>
            </w:tcBorders>
            <w:vAlign w:val="center"/>
          </w:tcPr>
          <w:p w14:paraId="0273D463" w14:textId="77777777" w:rsidR="00C47084" w:rsidRPr="00834D6D" w:rsidRDefault="00C47084" w:rsidP="001A1F35">
            <w:pPr>
              <w:rPr>
                <w:rFonts w:eastAsia="Times New Roman" w:cstheme="minorHAnsi"/>
                <w:sz w:val="22"/>
                <w:lang w:bidi="en-US"/>
              </w:rPr>
            </w:pPr>
            <w:r w:rsidRPr="00D85805">
              <w:rPr>
                <w:rFonts w:eastAsia="Times New Roman" w:cstheme="minorHAnsi"/>
                <w:sz w:val="22"/>
                <w:lang w:bidi="en-US"/>
              </w:rPr>
              <w:t>En akseptabel prestasjon med noen vesentlige mangler. Studenten viser en viss grad av vurderingsevne og selvstendighet.</w:t>
            </w:r>
          </w:p>
        </w:tc>
      </w:tr>
      <w:tr w:rsidR="00C47084" w:rsidRPr="00F64333" w14:paraId="0EF922B7" w14:textId="77777777" w:rsidTr="001A1F35">
        <w:trPr>
          <w:trHeight w:val="73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2612636D" w14:textId="77777777" w:rsidR="00C47084" w:rsidRPr="00FB7777" w:rsidRDefault="00C47084" w:rsidP="001A1F35">
            <w:pPr>
              <w:rPr>
                <w:rFonts w:eastAsia="Times New Roman" w:cstheme="minorHAnsi"/>
                <w:b/>
                <w:sz w:val="22"/>
                <w:lang w:bidi="en-US"/>
              </w:rPr>
            </w:pPr>
            <w:r w:rsidRPr="005C344D">
              <w:rPr>
                <w:rFonts w:eastAsiaTheme="minorEastAsia" w:cstheme="minorHAnsi"/>
                <w:b/>
                <w:sz w:val="22"/>
                <w:lang w:bidi="en-US"/>
              </w:rPr>
              <w:lastRenderedPageBreak/>
              <w:t>E</w:t>
            </w:r>
          </w:p>
        </w:tc>
        <w:tc>
          <w:tcPr>
            <w:tcW w:w="1406" w:type="dxa"/>
            <w:tcBorders>
              <w:top w:val="single" w:sz="4" w:space="0" w:color="000000"/>
              <w:left w:val="single" w:sz="4" w:space="0" w:color="000000"/>
              <w:bottom w:val="single" w:sz="4" w:space="0" w:color="000000"/>
              <w:right w:val="single" w:sz="4" w:space="0" w:color="000000"/>
            </w:tcBorders>
            <w:vAlign w:val="center"/>
          </w:tcPr>
          <w:p w14:paraId="2A7D18CD" w14:textId="77777777" w:rsidR="00C47084" w:rsidRPr="00D9386A" w:rsidRDefault="00C47084" w:rsidP="001A1F35">
            <w:pPr>
              <w:rPr>
                <w:rFonts w:eastAsia="Times New Roman" w:cstheme="minorHAnsi"/>
                <w:sz w:val="22"/>
                <w:lang w:bidi="en-US"/>
              </w:rPr>
            </w:pPr>
            <w:r w:rsidRPr="00725F5A">
              <w:rPr>
                <w:rFonts w:eastAsiaTheme="minorEastAsia" w:cstheme="minorHAnsi"/>
                <w:sz w:val="22"/>
                <w:lang w:bidi="en-US"/>
              </w:rPr>
              <w:t>Tilstrekkelig</w:t>
            </w:r>
          </w:p>
        </w:tc>
        <w:tc>
          <w:tcPr>
            <w:tcW w:w="6646" w:type="dxa"/>
            <w:tcBorders>
              <w:top w:val="single" w:sz="4" w:space="0" w:color="000000"/>
              <w:left w:val="single" w:sz="4" w:space="0" w:color="000000"/>
              <w:bottom w:val="single" w:sz="4" w:space="0" w:color="000000"/>
              <w:right w:val="single" w:sz="4" w:space="0" w:color="000000"/>
            </w:tcBorders>
            <w:vAlign w:val="center"/>
          </w:tcPr>
          <w:p w14:paraId="1C2D3FE6" w14:textId="77777777" w:rsidR="00C47084" w:rsidRPr="00810162" w:rsidRDefault="00C47084" w:rsidP="001A1F35">
            <w:pPr>
              <w:rPr>
                <w:rFonts w:eastAsia="Times New Roman" w:cstheme="minorHAnsi"/>
                <w:sz w:val="22"/>
                <w:lang w:bidi="en-US"/>
              </w:rPr>
            </w:pPr>
            <w:r w:rsidRPr="00D85805">
              <w:rPr>
                <w:rFonts w:eastAsia="Times New Roman" w:cstheme="minorHAnsi"/>
                <w:sz w:val="22"/>
                <w:lang w:bidi="en-US"/>
              </w:rPr>
              <w:t>Prest</w:t>
            </w:r>
            <w:r w:rsidRPr="00834D6D">
              <w:rPr>
                <w:rFonts w:eastAsia="Times New Roman" w:cstheme="minorHAnsi"/>
                <w:sz w:val="22"/>
                <w:lang w:bidi="en-US"/>
              </w:rPr>
              <w:t>asjonen tilfredsstiller minimumskravene, men heller ikke mer. Studenten viser liten vurderingsevne og selvstendighet.</w:t>
            </w:r>
          </w:p>
        </w:tc>
      </w:tr>
      <w:tr w:rsidR="00C47084" w:rsidRPr="00F64333" w14:paraId="38B62D13" w14:textId="77777777" w:rsidTr="001A1F35">
        <w:trPr>
          <w:trHeight w:val="737"/>
          <w:jc w:val="center"/>
        </w:trPr>
        <w:tc>
          <w:tcPr>
            <w:tcW w:w="932" w:type="dxa"/>
            <w:tcBorders>
              <w:top w:val="single" w:sz="4" w:space="0" w:color="000000"/>
              <w:left w:val="single" w:sz="4" w:space="0" w:color="000000"/>
              <w:bottom w:val="single" w:sz="4" w:space="0" w:color="000000"/>
              <w:right w:val="single" w:sz="4" w:space="0" w:color="000000"/>
            </w:tcBorders>
            <w:vAlign w:val="center"/>
            <w:hideMark/>
          </w:tcPr>
          <w:p w14:paraId="06B576E3" w14:textId="77777777" w:rsidR="00C47084" w:rsidRPr="00FB7777" w:rsidRDefault="00C47084" w:rsidP="001A1F35">
            <w:pPr>
              <w:rPr>
                <w:rFonts w:eastAsia="Times New Roman" w:cstheme="minorHAnsi"/>
                <w:b/>
                <w:sz w:val="22"/>
                <w:lang w:bidi="en-US"/>
              </w:rPr>
            </w:pPr>
            <w:r w:rsidRPr="005C344D">
              <w:rPr>
                <w:rFonts w:eastAsiaTheme="minorEastAsia" w:cstheme="minorHAnsi"/>
                <w:b/>
                <w:sz w:val="22"/>
                <w:lang w:bidi="en-US"/>
              </w:rPr>
              <w:t>F</w:t>
            </w:r>
          </w:p>
        </w:tc>
        <w:tc>
          <w:tcPr>
            <w:tcW w:w="1406" w:type="dxa"/>
            <w:tcBorders>
              <w:top w:val="single" w:sz="4" w:space="0" w:color="000000"/>
              <w:left w:val="single" w:sz="4" w:space="0" w:color="000000"/>
              <w:bottom w:val="single" w:sz="4" w:space="0" w:color="000000"/>
              <w:right w:val="single" w:sz="4" w:space="0" w:color="000000"/>
            </w:tcBorders>
            <w:vAlign w:val="center"/>
          </w:tcPr>
          <w:p w14:paraId="7A9EA2FA" w14:textId="77777777" w:rsidR="00C47084" w:rsidRPr="00D9386A" w:rsidRDefault="00C47084" w:rsidP="001A1F35">
            <w:pPr>
              <w:rPr>
                <w:rFonts w:eastAsia="Times New Roman" w:cstheme="minorHAnsi"/>
                <w:sz w:val="22"/>
                <w:lang w:bidi="en-US"/>
              </w:rPr>
            </w:pPr>
            <w:r w:rsidRPr="00725F5A">
              <w:rPr>
                <w:rFonts w:eastAsiaTheme="minorEastAsia" w:cstheme="minorHAnsi"/>
                <w:sz w:val="22"/>
                <w:lang w:bidi="en-US"/>
              </w:rPr>
              <w:t>Ikke bestått</w:t>
            </w:r>
          </w:p>
        </w:tc>
        <w:tc>
          <w:tcPr>
            <w:tcW w:w="6646" w:type="dxa"/>
            <w:tcBorders>
              <w:top w:val="single" w:sz="4" w:space="0" w:color="000000"/>
              <w:left w:val="single" w:sz="4" w:space="0" w:color="000000"/>
              <w:bottom w:val="single" w:sz="4" w:space="0" w:color="000000"/>
              <w:right w:val="single" w:sz="4" w:space="0" w:color="000000"/>
            </w:tcBorders>
            <w:vAlign w:val="center"/>
          </w:tcPr>
          <w:p w14:paraId="32DF39B9" w14:textId="77777777" w:rsidR="00C47084" w:rsidRPr="00810162" w:rsidRDefault="00C47084" w:rsidP="001A1F35">
            <w:pPr>
              <w:rPr>
                <w:rFonts w:eastAsia="Times New Roman" w:cstheme="minorHAnsi"/>
                <w:sz w:val="22"/>
                <w:lang w:bidi="en-US"/>
              </w:rPr>
            </w:pPr>
            <w:r w:rsidRPr="00D85805">
              <w:rPr>
                <w:rFonts w:eastAsia="Times New Roman" w:cstheme="minorHAnsi"/>
                <w:sz w:val="22"/>
                <w:lang w:bidi="en-US"/>
              </w:rPr>
              <w:t xml:space="preserve">Prestasjon som ikke tilfredsstiller de faglige minimumskravene. Studenten viser både manglende vurderingsevne og </w:t>
            </w:r>
            <w:r w:rsidRPr="00834D6D">
              <w:rPr>
                <w:rFonts w:eastAsia="Times New Roman" w:cstheme="minorHAnsi"/>
                <w:sz w:val="22"/>
                <w:lang w:bidi="en-US"/>
              </w:rPr>
              <w:t>selvstendighet.</w:t>
            </w:r>
          </w:p>
        </w:tc>
      </w:tr>
    </w:tbl>
    <w:p w14:paraId="3FEBF497" w14:textId="77777777" w:rsidR="00C47084" w:rsidRPr="005C344D" w:rsidRDefault="00C47084" w:rsidP="00C47084">
      <w:pPr>
        <w:rPr>
          <w:rFonts w:eastAsiaTheme="minorEastAsia" w:cstheme="minorHAnsi"/>
          <w:bCs/>
          <w:iCs/>
          <w:sz w:val="22"/>
          <w:lang w:bidi="en-US"/>
        </w:rPr>
      </w:pPr>
    </w:p>
    <w:p w14:paraId="5A1311A8" w14:textId="77777777" w:rsidR="00C47084" w:rsidRPr="00810162" w:rsidRDefault="00C47084" w:rsidP="00C47084">
      <w:pPr>
        <w:pStyle w:val="Overskrift2"/>
        <w:rPr>
          <w:rFonts w:eastAsiaTheme="minorEastAsia" w:cstheme="minorHAnsi"/>
          <w:b w:val="0"/>
          <w:bCs w:val="0"/>
          <w:lang w:bidi="en-US"/>
        </w:rPr>
      </w:pPr>
      <w:bookmarkStart w:id="15" w:name="_Toc8133938"/>
      <w:r w:rsidRPr="00810162">
        <w:rPr>
          <w:rFonts w:asciiTheme="minorHAnsi" w:eastAsiaTheme="minorEastAsia" w:hAnsiTheme="minorHAnsi" w:cstheme="minorHAnsi"/>
          <w:lang w:bidi="en-US"/>
        </w:rPr>
        <w:t>9.1 Vurdering av praksis</w:t>
      </w:r>
      <w:bookmarkEnd w:id="15"/>
    </w:p>
    <w:p w14:paraId="28993AD7" w14:textId="77777777" w:rsidR="00C47084" w:rsidRPr="00D36F59" w:rsidRDefault="00C47084" w:rsidP="00C47084">
      <w:pPr>
        <w:spacing w:after="200"/>
        <w:rPr>
          <w:rFonts w:eastAsiaTheme="minorEastAsia" w:cstheme="minorHAnsi"/>
          <w:sz w:val="22"/>
          <w:lang w:bidi="en-US"/>
        </w:rPr>
      </w:pPr>
      <w:r w:rsidRPr="00D36F59">
        <w:rPr>
          <w:rFonts w:eastAsiaTheme="minorEastAsia" w:cstheme="minorHAnsi"/>
          <w:sz w:val="22"/>
          <w:lang w:bidi="en-US"/>
        </w:rPr>
        <w:t>Vurdering av studentens innsats i praksisperioden foregår kontinuerlig. Den fortløpende vurderingen skal ta hensyn til rammefaktorer for praksis, studiets læringsutbytte, veiledningens innhold og valg av læresituasjoner.</w:t>
      </w:r>
    </w:p>
    <w:p w14:paraId="197317A9" w14:textId="77777777" w:rsidR="00C47084" w:rsidRPr="00D85805" w:rsidRDefault="00C47084" w:rsidP="00C47084">
      <w:pPr>
        <w:rPr>
          <w:rFonts w:cstheme="minorHAnsi"/>
          <w:lang w:bidi="en-US"/>
        </w:rPr>
      </w:pPr>
      <w:r w:rsidRPr="005C344D">
        <w:rPr>
          <w:rFonts w:eastAsiaTheme="minorEastAsia" w:cstheme="minorHAnsi"/>
          <w:sz w:val="22"/>
          <w:lang w:bidi="en-US"/>
        </w:rPr>
        <w:t>Praksisperioden gjennomføres over minimum 10 uker med veiledning på e</w:t>
      </w:r>
      <w:r w:rsidRPr="00FB7777">
        <w:rPr>
          <w:rFonts w:eastAsiaTheme="minorEastAsia" w:cstheme="minorHAnsi"/>
          <w:sz w:val="22"/>
          <w:lang w:bidi="en-US"/>
        </w:rPr>
        <w:t>gen yrkesutøvelse, av kvalifiserte praksisveiledere og av faglærer. Veiledningen skjer i forhold til læringsutbyttet beskrevet i utdanningsplanen og studentens</w:t>
      </w:r>
      <w:r w:rsidRPr="00D9386A">
        <w:rPr>
          <w:rFonts w:eastAsiaTheme="minorEastAsia" w:cstheme="minorHAnsi"/>
          <w:sz w:val="22"/>
          <w:lang w:bidi="en-US"/>
        </w:rPr>
        <w:t xml:space="preserve"> egne læringsutbyttebeskrivelser</w:t>
      </w:r>
      <w:r w:rsidRPr="00834D6D">
        <w:rPr>
          <w:rFonts w:eastAsiaTheme="minorEastAsia" w:cstheme="minorHAnsi"/>
          <w:sz w:val="22"/>
          <w:lang w:bidi="en-US"/>
        </w:rPr>
        <w:t>. I løpet av praksisperioden gjennomføres en underveisvurdering. Både underveisvurdering og sluttvurdering forholder</w:t>
      </w:r>
      <w:r w:rsidRPr="00810162">
        <w:rPr>
          <w:rFonts w:eastAsiaTheme="minorEastAsia" w:cstheme="minorHAnsi"/>
          <w:sz w:val="22"/>
          <w:lang w:bidi="en-US"/>
        </w:rPr>
        <w:t xml:space="preserve"> seg til bestemte arbeidskrav knyttet til praksis, og oppsatte kriterier for praksis. Læringsutbyttebeskrivelsene </w:t>
      </w:r>
      <w:r w:rsidRPr="00D36F59">
        <w:rPr>
          <w:rFonts w:eastAsiaTheme="minorEastAsia" w:cstheme="minorHAnsi"/>
          <w:sz w:val="22"/>
          <w:lang w:bidi="en-US"/>
        </w:rPr>
        <w:t xml:space="preserve">for praksisperioden skal </w:t>
      </w:r>
      <w:r w:rsidRPr="005C344D">
        <w:rPr>
          <w:rFonts w:eastAsiaTheme="minorEastAsia" w:cstheme="minorHAnsi"/>
          <w:sz w:val="22"/>
          <w:lang w:bidi="en-US"/>
        </w:rPr>
        <w:t>danne</w:t>
      </w:r>
      <w:r w:rsidRPr="00725F5A">
        <w:rPr>
          <w:rFonts w:eastAsiaTheme="minorEastAsia" w:cstheme="minorHAnsi"/>
          <w:sz w:val="22"/>
          <w:lang w:bidi="en-US"/>
        </w:rPr>
        <w:t xml:space="preserve"> grunnlag for vurdering av bestått / ikke bestått praksisperiode</w:t>
      </w:r>
      <w:r w:rsidRPr="00D9386A">
        <w:rPr>
          <w:rFonts w:eastAsiaTheme="minorEastAsia" w:cstheme="minorHAnsi"/>
          <w:sz w:val="22"/>
          <w:lang w:bidi="en-US"/>
        </w:rPr>
        <w:t>.</w:t>
      </w:r>
      <w:r w:rsidRPr="00D85805">
        <w:rPr>
          <w:rFonts w:eastAsiaTheme="minorEastAsia" w:cstheme="minorHAnsi"/>
          <w:sz w:val="22"/>
          <w:lang w:bidi="en-US"/>
        </w:rPr>
        <w:t xml:space="preserve"> </w:t>
      </w:r>
      <w:r w:rsidRPr="00810162">
        <w:rPr>
          <w:rFonts w:eastAsiaTheme="minorEastAsia" w:cstheme="minorHAnsi"/>
          <w:sz w:val="22"/>
          <w:lang w:bidi="en-US"/>
        </w:rPr>
        <w:t>Praksis begynner med oppstartsamtaler med fokus på studieplanens og studentens egne læringsutbyttebeskrivelser.</w:t>
      </w:r>
      <w:r w:rsidRPr="00D36F59">
        <w:rPr>
          <w:rFonts w:eastAsiaTheme="minorEastAsia" w:cstheme="minorHAnsi"/>
          <w:sz w:val="22"/>
          <w:lang w:bidi="en-US"/>
        </w:rPr>
        <w:t xml:space="preserve"> Halvveis i praksisperioden får studenten en underveisvurdering av faglærer og praksisveileder. Underveisvurderingen danner grunnlag for studentens videre arbeid og fordypning i perioden. Sluttvurdering avspeiler studentens læringsutbytte for hele praksisperioden. Tilbakemelding gis </w:t>
      </w:r>
      <w:r w:rsidRPr="005C344D">
        <w:rPr>
          <w:rFonts w:eastAsiaTheme="minorEastAsia" w:cstheme="minorHAnsi"/>
          <w:sz w:val="22"/>
          <w:lang w:bidi="en-US"/>
        </w:rPr>
        <w:t xml:space="preserve">både skriftlig og muntlig i forhold til egne mål og vurderingskriterier. Ved fare for ikke bestått praksis, skal studenten få skriftlig varsel senest 14 dager før avtalt </w:t>
      </w:r>
      <w:r>
        <w:rPr>
          <w:rFonts w:eastAsiaTheme="minorEastAsia" w:cstheme="minorHAnsi"/>
          <w:sz w:val="22"/>
          <w:lang w:bidi="en-US"/>
        </w:rPr>
        <w:t xml:space="preserve">sluttvurdering. </w:t>
      </w:r>
      <w:r w:rsidRPr="005C344D">
        <w:rPr>
          <w:rFonts w:eastAsiaTheme="minorEastAsia" w:cstheme="minorHAnsi"/>
          <w:sz w:val="22"/>
          <w:lang w:bidi="en-US"/>
        </w:rPr>
        <w:t>Fravær i praksisperioden på over 10 % medfø</w:t>
      </w:r>
      <w:r w:rsidRPr="00FB7777">
        <w:rPr>
          <w:rFonts w:eastAsiaTheme="minorEastAsia" w:cstheme="minorHAnsi"/>
          <w:sz w:val="22"/>
          <w:lang w:bidi="en-US"/>
        </w:rPr>
        <w:t>rer at det ikke er grunnlag for vurdering og praksis vil bli ikke bestått.</w:t>
      </w:r>
    </w:p>
    <w:p w14:paraId="6F5F61CB" w14:textId="77777777" w:rsidR="00C47084" w:rsidRPr="00810162" w:rsidRDefault="00C47084" w:rsidP="00C47084">
      <w:pPr>
        <w:rPr>
          <w:rFonts w:eastAsia="Times New Roman" w:cstheme="minorHAnsi"/>
          <w:szCs w:val="24"/>
        </w:rPr>
      </w:pPr>
      <w:r w:rsidRPr="00D36F59" w:rsidDel="006020B0">
        <w:rPr>
          <w:rFonts w:eastAsia="Times New Roman" w:cstheme="minorHAnsi"/>
          <w:sz w:val="22"/>
          <w:lang w:bidi="en-US"/>
        </w:rPr>
        <w:t xml:space="preserve"> </w:t>
      </w:r>
    </w:p>
    <w:p w14:paraId="393799D0" w14:textId="77777777" w:rsidR="00C47084" w:rsidRPr="00810162" w:rsidRDefault="00C47084" w:rsidP="00C47084">
      <w:pPr>
        <w:pStyle w:val="Overskrift2"/>
        <w:rPr>
          <w:rFonts w:asciiTheme="minorHAnsi" w:hAnsiTheme="minorHAnsi" w:cstheme="minorHAnsi"/>
          <w:lang w:bidi="en-US"/>
        </w:rPr>
      </w:pPr>
      <w:bookmarkStart w:id="16" w:name="_Toc8133939"/>
      <w:r w:rsidRPr="00810162">
        <w:rPr>
          <w:rFonts w:asciiTheme="minorHAnsi" w:hAnsiTheme="minorHAnsi" w:cstheme="minorHAnsi"/>
          <w:lang w:bidi="en-US"/>
        </w:rPr>
        <w:t>9.</w:t>
      </w:r>
      <w:r>
        <w:rPr>
          <w:rFonts w:asciiTheme="minorHAnsi" w:hAnsiTheme="minorHAnsi" w:cstheme="minorHAnsi"/>
          <w:lang w:bidi="en-US"/>
        </w:rPr>
        <w:t>2</w:t>
      </w:r>
      <w:r w:rsidRPr="00810162">
        <w:rPr>
          <w:rFonts w:asciiTheme="minorHAnsi" w:hAnsiTheme="minorHAnsi" w:cstheme="minorHAnsi"/>
          <w:lang w:bidi="en-US"/>
        </w:rPr>
        <w:t xml:space="preserve"> Kriterier for vurdering av skriftlige arbeidskrav</w:t>
      </w:r>
      <w:bookmarkEnd w:id="16"/>
    </w:p>
    <w:sdt>
      <w:sdtPr>
        <w:rPr>
          <w:rFonts w:cstheme="minorHAnsi"/>
        </w:rPr>
        <w:id w:val="-1373457983"/>
      </w:sdtPr>
      <w:sdtContent>
        <w:sdt>
          <w:sdtPr>
            <w:rPr>
              <w:rFonts w:cstheme="minorHAnsi"/>
            </w:rPr>
            <w:id w:val="2010330051"/>
          </w:sdtPr>
          <w:sdtContent>
            <w:p w14:paraId="25149E26" w14:textId="77777777" w:rsidR="00C47084" w:rsidRPr="00810162" w:rsidRDefault="00C47084" w:rsidP="00C47084">
              <w:pPr>
                <w:spacing w:after="200"/>
                <w:rPr>
                  <w:rFonts w:cstheme="minorHAnsi"/>
                  <w:sz w:val="22"/>
                </w:rPr>
              </w:pPr>
              <w:r w:rsidRPr="00810162">
                <w:rPr>
                  <w:rFonts w:cstheme="minorHAnsi"/>
                  <w:sz w:val="22"/>
                </w:rPr>
                <w:t>Arbeidskravene og hovedprosjektet vurderes i forhold til følgende kriterier:</w:t>
              </w:r>
            </w:p>
            <w:p w14:paraId="2303ECA0" w14:textId="77777777" w:rsidR="00C47084" w:rsidRPr="00810162" w:rsidRDefault="00C47084" w:rsidP="00C47084">
              <w:pPr>
                <w:spacing w:after="200"/>
                <w:rPr>
                  <w:rFonts w:cstheme="minorHAnsi"/>
                  <w:sz w:val="22"/>
                </w:rPr>
              </w:pPr>
              <w:r w:rsidRPr="00810162">
                <w:rPr>
                  <w:rFonts w:cstheme="minorHAnsi"/>
                  <w:b/>
                  <w:i/>
                  <w:sz w:val="22"/>
                </w:rPr>
                <w:t xml:space="preserve">Krav til faglighet og kunnskap </w:t>
              </w:r>
              <w:r w:rsidRPr="00810162">
                <w:rPr>
                  <w:rFonts w:cstheme="minorHAnsi"/>
                  <w:sz w:val="22"/>
                </w:rPr>
                <w:t>– Besvarelsen skal vise at den oppfyller oppgavens læringsutbyttebeskrivelser. Besvarelsen skal beskrive relevant funksjons- og ansvarsområde for studiet og gjenspeile praktiske problemstillinger innen det aktuelle emnet. Studenten skal benytte relevant teori for å belyse og faglig begrunne oppgavens besvarelse. Besvarelsen skal vise at studenten kan finne frem i relevant litteratur og vise forståelse for dokumentert arbeid og kunnskapsbasert praksis</w:t>
              </w:r>
            </w:p>
            <w:p w14:paraId="68998147" w14:textId="77777777" w:rsidR="00C47084" w:rsidRPr="00810162" w:rsidRDefault="00C47084" w:rsidP="00C47084">
              <w:pPr>
                <w:spacing w:after="200"/>
                <w:rPr>
                  <w:rFonts w:cstheme="minorHAnsi"/>
                  <w:b/>
                  <w:i/>
                  <w:sz w:val="22"/>
                </w:rPr>
              </w:pPr>
              <w:r w:rsidRPr="00810162">
                <w:rPr>
                  <w:rFonts w:cstheme="minorHAnsi"/>
                  <w:b/>
                  <w:i/>
                  <w:sz w:val="22"/>
                </w:rPr>
                <w:t>Metode –</w:t>
              </w:r>
              <w:r w:rsidRPr="00810162">
                <w:rPr>
                  <w:rFonts w:cstheme="minorHAnsi"/>
                  <w:sz w:val="22"/>
                </w:rPr>
                <w:t xml:space="preserve"> Besvarelsen skal ta utgangspunkt i et praktisk case/eksempel og vise evne til å finne relevant litteratur, bruke kilder i behandlingen av eget materiale og til å vise saklig kildekritikk. Oppgaven må være utført i samsvar med gjeldende etiske retningslinjer for oppgaveskriving, herunder korrekt bruk av kilder. Besvarelsen skal ha en form som samsvarer med skolens retningslinjer for oppgaveskriving.</w:t>
              </w:r>
            </w:p>
            <w:p w14:paraId="640161C0" w14:textId="77777777" w:rsidR="00C47084" w:rsidRPr="00810162" w:rsidRDefault="00C47084" w:rsidP="00C47084">
              <w:pPr>
                <w:spacing w:after="200"/>
                <w:rPr>
                  <w:rFonts w:cstheme="minorHAnsi"/>
                  <w:b/>
                  <w:i/>
                  <w:sz w:val="22"/>
                </w:rPr>
              </w:pPr>
              <w:r w:rsidRPr="00810162">
                <w:rPr>
                  <w:rFonts w:cstheme="minorHAnsi"/>
                  <w:b/>
                  <w:i/>
                  <w:sz w:val="22"/>
                </w:rPr>
                <w:t xml:space="preserve">Selvstendighet og drøfting - </w:t>
              </w:r>
              <w:r w:rsidRPr="00810162">
                <w:rPr>
                  <w:rFonts w:cstheme="minorHAnsi"/>
                  <w:sz w:val="22"/>
                </w:rPr>
                <w:t>Besvarelsen skal vise selvstendige vurderinger og at temaet behandles saklig, kritisk og analytisk med drøfting av standpunkter og påstander. Sammenheng mellom teori og praksis skal belyses ved hjelp av praksiseksempler.</w:t>
              </w:r>
            </w:p>
            <w:p w14:paraId="240FDE3D" w14:textId="77777777" w:rsidR="00C47084" w:rsidRPr="00D36F59" w:rsidRDefault="00C47084" w:rsidP="00C47084">
              <w:pPr>
                <w:spacing w:after="200"/>
                <w:rPr>
                  <w:rFonts w:eastAsiaTheme="minorEastAsia" w:cstheme="minorHAnsi"/>
                  <w:sz w:val="22"/>
                  <w:lang w:bidi="en-US"/>
                </w:rPr>
              </w:pPr>
              <w:r w:rsidRPr="00810162">
                <w:rPr>
                  <w:rFonts w:cstheme="minorHAnsi"/>
                  <w:b/>
                  <w:i/>
                  <w:sz w:val="22"/>
                </w:rPr>
                <w:t>Originalitet -</w:t>
              </w:r>
              <w:r w:rsidRPr="00810162">
                <w:rPr>
                  <w:rFonts w:cstheme="minorHAnsi"/>
                  <w:sz w:val="22"/>
                </w:rPr>
                <w:t xml:space="preserve"> Besvarelsen må ikke ha påfallende likhet med andre besvarelser eller annet publisert materiale. Se retningslinjer for arbeidskrav og hovedprosjekt.</w:t>
              </w:r>
              <w:r w:rsidRPr="00810162">
                <w:rPr>
                  <w:rFonts w:cstheme="minorHAnsi"/>
                </w:rPr>
                <w:t xml:space="preserve"> </w:t>
              </w:r>
            </w:p>
          </w:sdtContent>
        </w:sdt>
      </w:sdtContent>
    </w:sdt>
    <w:p w14:paraId="0FCD9BAF" w14:textId="77777777" w:rsidR="00C47084" w:rsidRPr="00810162" w:rsidRDefault="00C47084" w:rsidP="00C47084">
      <w:pPr>
        <w:pStyle w:val="Overskrift1"/>
        <w:rPr>
          <w:rFonts w:asciiTheme="minorHAnsi" w:hAnsiTheme="minorHAnsi" w:cstheme="minorHAnsi"/>
          <w:lang w:bidi="en-US"/>
        </w:rPr>
      </w:pPr>
      <w:bookmarkStart w:id="17" w:name="_Toc8133940"/>
      <w:r w:rsidRPr="00810162">
        <w:rPr>
          <w:rFonts w:asciiTheme="minorHAnsi" w:hAnsiTheme="minorHAnsi" w:cstheme="minorHAnsi"/>
          <w:lang w:bidi="en-US"/>
        </w:rPr>
        <w:lastRenderedPageBreak/>
        <w:t>10. Eksamen</w:t>
      </w:r>
      <w:bookmarkEnd w:id="17"/>
    </w:p>
    <w:p w14:paraId="5DDA5407" w14:textId="77777777" w:rsidR="00C47084" w:rsidRPr="005C344D" w:rsidRDefault="00C47084" w:rsidP="00C47084">
      <w:pPr>
        <w:rPr>
          <w:rFonts w:eastAsiaTheme="minorEastAsia" w:cstheme="minorHAnsi"/>
          <w:sz w:val="22"/>
          <w:lang w:bidi="en-US"/>
        </w:rPr>
      </w:pPr>
      <w:sdt>
        <w:sdtPr>
          <w:rPr>
            <w:rFonts w:eastAsiaTheme="minorEastAsia" w:cstheme="minorHAnsi"/>
            <w:sz w:val="22"/>
            <w:lang w:bidi="en-US"/>
          </w:rPr>
          <w:id w:val="-378404920"/>
        </w:sdtPr>
        <w:sdtEndPr>
          <w:rPr>
            <w:b/>
            <w:bCs/>
          </w:rPr>
        </w:sdtEndPr>
        <w:sdtContent>
          <w:r w:rsidRPr="00810162">
            <w:rPr>
              <w:rFonts w:eastAsiaTheme="minorEastAsia" w:cstheme="minorHAnsi"/>
              <w:sz w:val="22"/>
              <w:lang w:bidi="en-US"/>
            </w:rPr>
            <w:t xml:space="preserve">Eksamen er basert på hovedprosjektets rapport, er todelt og består av et individuelt oppsummeringsnotat og en muntlig eksaminasjon. Oppsummeringsnotatet skal inneholde faglige, konkrete resultater fra hovedprosjektet og en </w:t>
          </w:r>
          <w:r w:rsidRPr="00D9386A">
            <w:rPr>
              <w:rFonts w:eastAsiaTheme="minorEastAsia" w:cstheme="minorHAnsi"/>
              <w:sz w:val="22"/>
              <w:lang w:bidi="en-US"/>
            </w:rPr>
            <w:t xml:space="preserve">vurdering </w:t>
          </w:r>
          <w:r w:rsidRPr="00D85805">
            <w:rPr>
              <w:rFonts w:eastAsiaTheme="minorEastAsia" w:cstheme="minorHAnsi"/>
              <w:sz w:val="22"/>
              <w:lang w:bidi="en-US"/>
            </w:rPr>
            <w:t>over resu</w:t>
          </w:r>
          <w:r w:rsidRPr="00834D6D">
            <w:rPr>
              <w:rFonts w:eastAsiaTheme="minorEastAsia" w:cstheme="minorHAnsi"/>
              <w:sz w:val="22"/>
              <w:lang w:bidi="en-US"/>
            </w:rPr>
            <w:t>ltater</w:t>
          </w:r>
          <w:r w:rsidRPr="00810162">
            <w:rPr>
              <w:rFonts w:eastAsiaTheme="minorEastAsia" w:cstheme="minorHAnsi"/>
              <w:sz w:val="22"/>
              <w:lang w:bidi="en-US"/>
            </w:rPr>
            <w:t>. I tillegg utleveres en utfordring/problemstilling som studenten skal belyse. Oppsummeringsnotatet skal være på 2000 ord +/- 10 %, + tabeller, figurer og lignende. Oppsummeringsnotatet danner grunnlaget for den muntlige eksaminasjon. Den muntlige eksaminasjonen tar utgangspunkt i det skriftlige oppsummeringsnotatet og læringsutbyttebeskrivelsene studentene har satt for hovedprosjektet. Det gis en samlet karakter på eksamen hvor den muntlige delen veier tyngst dersom det er et sprik mellom muntlig og skriftlig prestasjonsnivå. Oppsummeringsnotatet og muntlig eksaminasjon vurderes av en intern og en ekstern sensor. Sensor skal ha faglig kompetanse på lik linje med lærerne. Det kan rekrutteres sensorer fra den videregående skolen, andre fagskoler, høgskoler og det lokale næringslivet. Gjennomføring av muntlig del av eksamen er beskrevet i retningslinjer for eksamen.</w:t>
          </w:r>
        </w:sdtContent>
      </w:sdt>
    </w:p>
    <w:p w14:paraId="1BD66703" w14:textId="77777777" w:rsidR="00C47084" w:rsidRPr="00FB7777" w:rsidRDefault="00C47084" w:rsidP="00C47084">
      <w:pPr>
        <w:rPr>
          <w:rFonts w:cstheme="minorHAnsi"/>
          <w:lang w:bidi="en-US"/>
        </w:rPr>
      </w:pPr>
    </w:p>
    <w:bookmarkStart w:id="18" w:name="_Toc8133941" w:displacedByCustomXml="next"/>
    <w:sdt>
      <w:sdtPr>
        <w:rPr>
          <w:rFonts w:asciiTheme="minorHAnsi" w:eastAsiaTheme="minorEastAsia" w:hAnsiTheme="minorHAnsi" w:cstheme="minorHAnsi"/>
          <w:b w:val="0"/>
          <w:bCs w:val="0"/>
          <w:i/>
          <w:iCs/>
          <w:sz w:val="22"/>
          <w:szCs w:val="22"/>
        </w:rPr>
        <w:id w:val="-1083140249"/>
      </w:sdtPr>
      <w:sdtEndPr>
        <w:rPr>
          <w:rFonts w:eastAsiaTheme="minorHAnsi"/>
          <w:i w:val="0"/>
          <w:iCs w:val="0"/>
        </w:rPr>
      </w:sdtEndPr>
      <w:sdtContent>
        <w:sdt>
          <w:sdtPr>
            <w:rPr>
              <w:rFonts w:asciiTheme="minorHAnsi" w:eastAsiaTheme="minorEastAsia" w:hAnsiTheme="minorHAnsi" w:cstheme="minorHAnsi"/>
              <w:b w:val="0"/>
              <w:bCs w:val="0"/>
              <w:i/>
              <w:iCs/>
              <w:sz w:val="22"/>
              <w:szCs w:val="22"/>
            </w:rPr>
            <w:id w:val="548738065"/>
          </w:sdtPr>
          <w:sdtEndPr>
            <w:rPr>
              <w:rFonts w:eastAsiaTheme="minorHAnsi"/>
              <w:i w:val="0"/>
              <w:iCs w:val="0"/>
            </w:rPr>
          </w:sdtEndPr>
          <w:sdtContent>
            <w:bookmarkStart w:id="19" w:name="_Toc462911612" w:displacedByCustomXml="prev"/>
            <w:bookmarkStart w:id="20" w:name="_Toc411333637" w:displacedByCustomXml="prev"/>
            <w:bookmarkStart w:id="21" w:name="_Toc410391162" w:displacedByCustomXml="prev"/>
            <w:p w14:paraId="0B3AA919" w14:textId="77777777" w:rsidR="00C47084" w:rsidRPr="00810162" w:rsidRDefault="00C47084" w:rsidP="00C47084">
              <w:pPr>
                <w:pStyle w:val="Overskrift2"/>
                <w:rPr>
                  <w:rFonts w:asciiTheme="minorHAnsi" w:hAnsiTheme="minorHAnsi" w:cstheme="minorHAnsi"/>
                </w:rPr>
              </w:pPr>
              <w:r w:rsidRPr="00810162">
                <w:rPr>
                  <w:rFonts w:asciiTheme="minorHAnsi" w:hAnsiTheme="minorHAnsi" w:cstheme="minorHAnsi"/>
                </w:rPr>
                <w:t>10.1. Rett til begrunnelse og klage over karakterfastsetting</w:t>
              </w:r>
              <w:bookmarkEnd w:id="18"/>
              <w:bookmarkEnd w:id="21"/>
              <w:bookmarkEnd w:id="20"/>
              <w:bookmarkEnd w:id="19"/>
              <w:r w:rsidRPr="00810162">
                <w:rPr>
                  <w:rFonts w:asciiTheme="minorHAnsi" w:hAnsiTheme="minorHAnsi" w:cstheme="minorHAnsi"/>
                </w:rPr>
                <w:t xml:space="preserve"> </w:t>
              </w:r>
            </w:p>
            <w:p w14:paraId="6475D0BD" w14:textId="77777777" w:rsidR="00C47084" w:rsidRPr="00D36F59" w:rsidRDefault="00C47084" w:rsidP="00C47084">
              <w:pPr>
                <w:rPr>
                  <w:rFonts w:cstheme="minorHAnsi"/>
                  <w:i/>
                  <w:iCs/>
                  <w:sz w:val="22"/>
                </w:rPr>
              </w:pPr>
              <w:r w:rsidRPr="00810162">
                <w:rPr>
                  <w:rFonts w:cstheme="minorHAnsi"/>
                  <w:sz w:val="22"/>
                </w:rPr>
                <w:t xml:space="preserve">Studenten har rett til å få en begrunnelse for karakterfastsettingen ved avsluttet emne eller eksamen. Krav om begrunnelse må fremsettes innen én uke fra studenten fikk kjennskap til karakteren, men likevel ikke mer enn tre uker fra karakteren ble kunngjort. Ved muntlig eksamen eller bedømmelse av praktiske ferdigheter må krav om slik begrunnelse fremsettes umiddelbart etter at karakteren er meddelt. En student kan klage skriftlig over karakteren innen tre uker etter at eksamensresultatet er kunngjort. Nærmere beskrivelse av forhold omkring begrunnelse og klage finnes i </w:t>
              </w:r>
              <w:r w:rsidRPr="00810162">
                <w:rPr>
                  <w:rFonts w:cstheme="minorHAnsi"/>
                  <w:iCs/>
                  <w:sz w:val="22"/>
                </w:rPr>
                <w:t xml:space="preserve">forskrift om opptak, studier og eksamen ved Fagskolen i Østfold § 4-3. </w:t>
              </w:r>
              <w:r w:rsidRPr="00810162">
                <w:rPr>
                  <w:rFonts w:cstheme="minorHAnsi"/>
                  <w:i/>
                  <w:iCs/>
                  <w:sz w:val="22"/>
                </w:rPr>
                <w:t>Rett til begrunnelse. Klage over karakterfastsetting.</w:t>
              </w:r>
            </w:p>
            <w:p w14:paraId="16D5C664" w14:textId="77777777" w:rsidR="00C47084" w:rsidRPr="00810162" w:rsidRDefault="00C47084" w:rsidP="00C47084">
              <w:pPr>
                <w:rPr>
                  <w:rFonts w:cstheme="minorHAnsi"/>
                  <w:b/>
                  <w:i/>
                  <w:iCs/>
                  <w:sz w:val="22"/>
                </w:rPr>
              </w:pPr>
              <w:r w:rsidRPr="00810162">
                <w:rPr>
                  <w:rFonts w:cstheme="minorHAnsi"/>
                  <w:sz w:val="22"/>
                </w:rPr>
                <w:t xml:space="preserve"> </w:t>
              </w:r>
            </w:p>
            <w:p w14:paraId="2228BB1A" w14:textId="77777777" w:rsidR="00C47084" w:rsidRPr="00810162" w:rsidRDefault="00C47084" w:rsidP="00C47084">
              <w:pPr>
                <w:pStyle w:val="Overskrift2"/>
                <w:rPr>
                  <w:rFonts w:asciiTheme="minorHAnsi" w:hAnsiTheme="minorHAnsi" w:cstheme="minorHAnsi"/>
                </w:rPr>
              </w:pPr>
              <w:bookmarkStart w:id="22" w:name="_Toc410391163"/>
              <w:bookmarkStart w:id="23" w:name="_Toc411333638"/>
              <w:bookmarkStart w:id="24" w:name="_Toc462911613"/>
              <w:bookmarkStart w:id="25" w:name="_Toc8133942"/>
              <w:r w:rsidRPr="00810162">
                <w:rPr>
                  <w:rFonts w:asciiTheme="minorHAnsi" w:hAnsiTheme="minorHAnsi" w:cstheme="minorHAnsi"/>
                </w:rPr>
                <w:t>10.2 Klage over formelle feil ved eksamen</w:t>
              </w:r>
              <w:bookmarkEnd w:id="22"/>
              <w:bookmarkEnd w:id="23"/>
              <w:bookmarkEnd w:id="24"/>
              <w:bookmarkEnd w:id="25"/>
              <w:r w:rsidRPr="00810162">
                <w:rPr>
                  <w:rFonts w:asciiTheme="minorHAnsi" w:hAnsiTheme="minorHAnsi" w:cstheme="minorHAnsi"/>
                </w:rPr>
                <w:t xml:space="preserve"> </w:t>
              </w:r>
            </w:p>
            <w:p w14:paraId="0F9EA6F2" w14:textId="77777777" w:rsidR="00C47084" w:rsidRPr="00810162" w:rsidRDefault="00C47084" w:rsidP="00C47084">
              <w:pPr>
                <w:rPr>
                  <w:rFonts w:cstheme="minorHAnsi"/>
                  <w:sz w:val="22"/>
                </w:rPr>
              </w:pPr>
              <w:r w:rsidRPr="00810162">
                <w:rPr>
                  <w:rFonts w:cstheme="minorHAnsi"/>
                  <w:sz w:val="22"/>
                </w:rPr>
                <w:t>Etter §7 i fagskoleloven kan en student som har vært oppe til eksamen, prøve eller annet arbeid som bedømmes med karakter, klage over formelle feil.</w:t>
              </w:r>
              <w:r w:rsidRPr="00810162">
                <w:rPr>
                  <w:rFonts w:cstheme="minorHAnsi"/>
                  <w:iCs/>
                  <w:sz w:val="22"/>
                </w:rPr>
                <w:t xml:space="preserve"> Klagebehandling er beskrevet i forskrift om opptak, studier og eksamen ved Fagskolen i Østfold § 4-2. </w:t>
              </w:r>
              <w:r w:rsidRPr="00810162">
                <w:rPr>
                  <w:rFonts w:cstheme="minorHAnsi"/>
                  <w:i/>
                  <w:iCs/>
                  <w:sz w:val="22"/>
                </w:rPr>
                <w:t xml:space="preserve">Klage over formelle feil ved eksamen. </w:t>
              </w:r>
              <w:r w:rsidRPr="00810162">
                <w:rPr>
                  <w:rFonts w:cstheme="minorHAnsi"/>
                  <w:sz w:val="22"/>
                </w:rPr>
                <w:t>Formelle feil kan være feil ved oppgaven, eksamensavvikling eller ved gjennomføring av sensuren. Klage over formelle feil ved eksamen må framsettes innen 3 uker etter at studenten er eller burde være kjent med forholdet som begrunner klagen.</w:t>
              </w:r>
            </w:p>
          </w:sdtContent>
        </w:sdt>
      </w:sdtContent>
    </w:sdt>
    <w:p w14:paraId="547744DD" w14:textId="77777777" w:rsidR="00C47084" w:rsidRPr="00D36F59" w:rsidRDefault="00C47084" w:rsidP="00C47084">
      <w:pPr>
        <w:rPr>
          <w:rFonts w:cstheme="minorHAnsi"/>
          <w:lang w:bidi="en-US"/>
        </w:rPr>
      </w:pPr>
    </w:p>
    <w:p w14:paraId="7E99BFE7" w14:textId="77777777" w:rsidR="00C47084" w:rsidRPr="00810162" w:rsidRDefault="00C47084" w:rsidP="00C47084">
      <w:pPr>
        <w:pStyle w:val="Overskrift1"/>
        <w:rPr>
          <w:rFonts w:asciiTheme="minorHAnsi" w:hAnsiTheme="minorHAnsi" w:cstheme="minorHAnsi"/>
          <w:lang w:bidi="en-US"/>
        </w:rPr>
      </w:pPr>
      <w:bookmarkStart w:id="26" w:name="_Toc8133943"/>
      <w:r w:rsidRPr="00810162">
        <w:rPr>
          <w:rFonts w:asciiTheme="minorHAnsi" w:hAnsiTheme="minorHAnsi" w:cstheme="minorHAnsi"/>
          <w:lang w:bidi="en-US"/>
        </w:rPr>
        <w:t>11. Dokumentasjon</w:t>
      </w:r>
      <w:bookmarkEnd w:id="26"/>
    </w:p>
    <w:p w14:paraId="6B63F727" w14:textId="77777777" w:rsidR="00C47084" w:rsidRPr="00810162" w:rsidRDefault="00C47084" w:rsidP="00C47084">
      <w:pPr>
        <w:pStyle w:val="Overskrift2"/>
        <w:rPr>
          <w:rFonts w:asciiTheme="minorHAnsi" w:hAnsiTheme="minorHAnsi" w:cstheme="minorHAnsi"/>
          <w:lang w:bidi="en-US"/>
        </w:rPr>
      </w:pPr>
      <w:bookmarkStart w:id="27" w:name="_Toc8133944"/>
      <w:r w:rsidRPr="00810162">
        <w:rPr>
          <w:rFonts w:asciiTheme="minorHAnsi" w:hAnsiTheme="minorHAnsi" w:cstheme="minorHAnsi"/>
          <w:lang w:bidi="en-US"/>
        </w:rPr>
        <w:t>11.1 Vitnemål</w:t>
      </w:r>
      <w:bookmarkEnd w:id="27"/>
    </w:p>
    <w:sdt>
      <w:sdtPr>
        <w:rPr>
          <w:rFonts w:eastAsiaTheme="minorEastAsia" w:cstheme="minorHAnsi"/>
          <w:sz w:val="22"/>
          <w:lang w:bidi="en-US"/>
        </w:rPr>
        <w:id w:val="1826633868"/>
      </w:sdtPr>
      <w:sdtContent>
        <w:p w14:paraId="750D8548" w14:textId="77777777" w:rsidR="00C47084" w:rsidRPr="00810162" w:rsidRDefault="00C47084" w:rsidP="00C47084">
          <w:pPr>
            <w:rPr>
              <w:rFonts w:eastAsia="Times New Roman" w:cstheme="minorHAnsi"/>
              <w:sz w:val="22"/>
              <w:lang w:bidi="en-US"/>
            </w:rPr>
          </w:pPr>
          <w:r w:rsidRPr="00D36F59">
            <w:rPr>
              <w:rFonts w:eastAsiaTheme="minorEastAsia" w:cstheme="minorHAnsi"/>
              <w:sz w:val="22"/>
              <w:lang w:bidi="en-US"/>
            </w:rPr>
            <w:t xml:space="preserve">Etter fullført og bestått fagskoleutdanning i </w:t>
          </w:r>
          <w:r w:rsidRPr="005C344D">
            <w:rPr>
              <w:rFonts w:eastAsiaTheme="minorEastAsia" w:cstheme="minorHAnsi"/>
              <w:sz w:val="22"/>
              <w:lang w:bidi="en-US"/>
            </w:rPr>
            <w:t>«</w:t>
          </w:r>
          <w:r w:rsidRPr="00FB7777">
            <w:rPr>
              <w:rFonts w:eastAsiaTheme="minorEastAsia" w:cstheme="minorHAnsi"/>
              <w:sz w:val="22"/>
              <w:lang w:bidi="en-US"/>
            </w:rPr>
            <w:t>Kreftomsorg og lindrende pleie</w:t>
          </w:r>
          <w:r w:rsidRPr="00725F5A">
            <w:rPr>
              <w:rFonts w:eastAsiaTheme="minorEastAsia" w:cstheme="minorHAnsi"/>
              <w:sz w:val="22"/>
              <w:lang w:bidi="en-US"/>
            </w:rPr>
            <w:t>»</w:t>
          </w:r>
          <w:r w:rsidRPr="00D9386A">
            <w:rPr>
              <w:rFonts w:eastAsiaTheme="minorEastAsia" w:cstheme="minorHAnsi"/>
              <w:sz w:val="22"/>
              <w:lang w:bidi="en-US"/>
            </w:rPr>
            <w:t xml:space="preserve"> </w:t>
          </w:r>
          <w:r w:rsidRPr="00834D6D">
            <w:rPr>
              <w:rFonts w:eastAsiaTheme="minorEastAsia" w:cstheme="minorHAnsi"/>
              <w:sz w:val="22"/>
              <w:lang w:bidi="en-US"/>
            </w:rPr>
            <w:t>utstedes det vitnemål. På vitnemålet fremgår fagfelt</w:t>
          </w:r>
          <w:r>
            <w:rPr>
              <w:rFonts w:eastAsiaTheme="minorEastAsia" w:cstheme="minorHAnsi"/>
              <w:sz w:val="22"/>
              <w:lang w:bidi="en-US"/>
            </w:rPr>
            <w:t xml:space="preserve">, </w:t>
          </w:r>
          <w:r w:rsidRPr="00834D6D">
            <w:rPr>
              <w:rFonts w:eastAsiaTheme="minorEastAsia" w:cstheme="minorHAnsi"/>
              <w:sz w:val="22"/>
              <w:lang w:bidi="en-US"/>
            </w:rPr>
            <w:t>fordypning</w:t>
          </w:r>
          <w:r>
            <w:rPr>
              <w:rFonts w:eastAsiaTheme="minorEastAsia" w:cstheme="minorHAnsi"/>
              <w:sz w:val="22"/>
              <w:lang w:bidi="en-US"/>
            </w:rPr>
            <w:t xml:space="preserve"> og fagskolegrad</w:t>
          </w:r>
          <w:r w:rsidRPr="00834D6D">
            <w:rPr>
              <w:rFonts w:eastAsiaTheme="minorEastAsia" w:cstheme="minorHAnsi"/>
              <w:sz w:val="22"/>
              <w:lang w:bidi="en-US"/>
            </w:rPr>
            <w:t xml:space="preserve">. Vitnemålet omfatter de emner som inngår i utdanningen med emnets omfang i </w:t>
          </w:r>
          <w:r>
            <w:rPr>
              <w:rFonts w:eastAsiaTheme="minorEastAsia" w:cstheme="minorHAnsi"/>
              <w:sz w:val="22"/>
              <w:lang w:bidi="en-US"/>
            </w:rPr>
            <w:t>studiepoeng</w:t>
          </w:r>
          <w:r w:rsidRPr="00D9386A">
            <w:rPr>
              <w:rFonts w:eastAsiaTheme="minorEastAsia" w:cstheme="minorHAnsi"/>
              <w:sz w:val="22"/>
              <w:lang w:bidi="en-US"/>
            </w:rPr>
            <w:t xml:space="preserve"> </w:t>
          </w:r>
          <w:r w:rsidRPr="00D85805">
            <w:rPr>
              <w:rFonts w:eastAsiaTheme="minorEastAsia" w:cstheme="minorHAnsi"/>
              <w:sz w:val="22"/>
              <w:lang w:bidi="en-US"/>
            </w:rPr>
            <w:t>og de karakterene som er oppnådd. Beskrivelse av hovedprosjektet vil også framgå.</w:t>
          </w:r>
          <w:r w:rsidRPr="00810162">
            <w:rPr>
              <w:rFonts w:eastAsia="Times New Roman" w:cstheme="minorHAnsi"/>
              <w:sz w:val="22"/>
              <w:lang w:bidi="en-US"/>
            </w:rPr>
            <w:t xml:space="preserve"> Vitnemålet merkes med begrepet </w:t>
          </w:r>
          <w:r w:rsidRPr="00810162">
            <w:rPr>
              <w:rFonts w:eastAsia="Times New Roman" w:cstheme="minorHAnsi"/>
              <w:i/>
              <w:sz w:val="22"/>
              <w:lang w:bidi="en-US"/>
            </w:rPr>
            <w:t xml:space="preserve">Vocational Diploma </w:t>
          </w:r>
          <w:r w:rsidRPr="00810162">
            <w:rPr>
              <w:rFonts w:eastAsia="Times New Roman" w:cstheme="minorHAnsi"/>
              <w:sz w:val="22"/>
              <w:lang w:bidi="en-US"/>
            </w:rPr>
            <w:t>(VD) med tanke på internasjonal bruk.</w:t>
          </w:r>
        </w:p>
        <w:p w14:paraId="22BF0D93" w14:textId="77777777" w:rsidR="00C47084" w:rsidRPr="00D36F59" w:rsidRDefault="00C47084" w:rsidP="00C47084">
          <w:pPr>
            <w:rPr>
              <w:rFonts w:eastAsiaTheme="minorEastAsia" w:cstheme="minorHAnsi"/>
              <w:sz w:val="22"/>
              <w:lang w:bidi="en-US"/>
            </w:rPr>
          </w:pPr>
        </w:p>
      </w:sdtContent>
    </w:sdt>
    <w:p w14:paraId="167881F8" w14:textId="77777777" w:rsidR="00C47084" w:rsidRPr="00810162" w:rsidRDefault="00C47084" w:rsidP="00C47084">
      <w:pPr>
        <w:pStyle w:val="Overskrift2"/>
        <w:rPr>
          <w:rFonts w:asciiTheme="minorHAnsi" w:hAnsiTheme="minorHAnsi" w:cstheme="minorHAnsi"/>
          <w:lang w:bidi="en-US"/>
        </w:rPr>
      </w:pPr>
      <w:bookmarkStart w:id="28" w:name="_Toc8133945"/>
      <w:r w:rsidRPr="00810162">
        <w:rPr>
          <w:rFonts w:asciiTheme="minorHAnsi" w:hAnsiTheme="minorHAnsi" w:cstheme="minorHAnsi"/>
          <w:lang w:bidi="en-US"/>
        </w:rPr>
        <w:t>11.2 Karakterutskrift</w:t>
      </w:r>
      <w:bookmarkEnd w:id="28"/>
    </w:p>
    <w:p w14:paraId="281EB819" w14:textId="77777777" w:rsidR="00C47084" w:rsidRPr="00725F5A" w:rsidRDefault="00C47084" w:rsidP="00C47084">
      <w:pPr>
        <w:rPr>
          <w:rFonts w:eastAsiaTheme="minorEastAsia" w:cstheme="minorHAnsi"/>
          <w:sz w:val="22"/>
          <w:lang w:bidi="en-US"/>
        </w:rPr>
      </w:pPr>
      <w:r w:rsidRPr="00D36F59">
        <w:rPr>
          <w:rFonts w:eastAsiaTheme="minorEastAsia" w:cstheme="minorHAnsi"/>
          <w:sz w:val="22"/>
          <w:lang w:bidi="en-US"/>
        </w:rPr>
        <w:t xml:space="preserve">Det </w:t>
      </w:r>
      <w:r w:rsidRPr="00FB7777">
        <w:rPr>
          <w:rFonts w:eastAsiaTheme="minorEastAsia" w:cstheme="minorHAnsi"/>
          <w:sz w:val="22"/>
          <w:lang w:bidi="en-US"/>
        </w:rPr>
        <w:t>utstedes det kompetansebevis etter hvert fullført emne. Etter fullført, men ikke bestått fagskoleutdanning utstedes det kompetansebevis.</w:t>
      </w:r>
    </w:p>
    <w:p w14:paraId="3D8968FB" w14:textId="77777777" w:rsidR="00C47084" w:rsidRPr="00D9386A" w:rsidRDefault="00C47084" w:rsidP="00C47084">
      <w:pPr>
        <w:rPr>
          <w:rFonts w:eastAsiaTheme="minorEastAsia" w:cstheme="minorHAnsi"/>
          <w:szCs w:val="24"/>
          <w:lang w:bidi="en-US"/>
        </w:rPr>
      </w:pPr>
    </w:p>
    <w:p w14:paraId="5B8D2D1D" w14:textId="77777777" w:rsidR="00C47084" w:rsidRPr="00810162" w:rsidRDefault="00C47084" w:rsidP="00C47084">
      <w:pPr>
        <w:pStyle w:val="Overskrift1"/>
        <w:rPr>
          <w:rFonts w:asciiTheme="minorHAnsi" w:hAnsiTheme="minorHAnsi" w:cstheme="minorHAnsi"/>
          <w:lang w:bidi="en-US"/>
        </w:rPr>
      </w:pPr>
      <w:bookmarkStart w:id="29" w:name="_Toc8133946"/>
      <w:r w:rsidRPr="00810162">
        <w:rPr>
          <w:rFonts w:asciiTheme="minorHAnsi" w:hAnsiTheme="minorHAnsi" w:cstheme="minorHAnsi"/>
          <w:lang w:bidi="en-US"/>
        </w:rPr>
        <w:lastRenderedPageBreak/>
        <w:t>12. Litteratur</w:t>
      </w:r>
      <w:bookmarkEnd w:id="29"/>
    </w:p>
    <w:p w14:paraId="520899C2" w14:textId="77777777" w:rsidR="00C47084" w:rsidRPr="00D36F59" w:rsidRDefault="00C47084" w:rsidP="00C47084">
      <w:pPr>
        <w:rPr>
          <w:rFonts w:eastAsiaTheme="minorEastAsia" w:cstheme="minorHAnsi"/>
          <w:sz w:val="22"/>
          <w:lang w:bidi="en-US"/>
        </w:rPr>
      </w:pPr>
      <w:r w:rsidRPr="00D36F59">
        <w:rPr>
          <w:rFonts w:eastAsiaTheme="minorEastAsia" w:cstheme="minorHAnsi"/>
          <w:sz w:val="22"/>
          <w:lang w:bidi="en-US"/>
        </w:rPr>
        <w:t>Littera</w:t>
      </w:r>
      <w:r w:rsidRPr="005C344D">
        <w:rPr>
          <w:rFonts w:eastAsiaTheme="minorEastAsia" w:cstheme="minorHAnsi"/>
          <w:sz w:val="22"/>
          <w:lang w:bidi="en-US"/>
        </w:rPr>
        <w:t xml:space="preserve">tur og fagstoff i utdanningen endrer seg i takt </w:t>
      </w:r>
      <w:r w:rsidRPr="00FB7777">
        <w:rPr>
          <w:rFonts w:eastAsiaTheme="minorEastAsia" w:cstheme="minorHAnsi"/>
          <w:sz w:val="22"/>
          <w:lang w:bidi="en-US"/>
        </w:rPr>
        <w:t>med forskning og utvikling innen fagfeltet.</w:t>
      </w:r>
      <w:r w:rsidRPr="00D9386A">
        <w:rPr>
          <w:rFonts w:eastAsiaTheme="minorEastAsia" w:cstheme="minorHAnsi"/>
          <w:sz w:val="22"/>
          <w:lang w:bidi="en-US"/>
        </w:rPr>
        <w:t xml:space="preserve"> For relevant litteratur i studiet henvises studenter til oppdaterte </w:t>
      </w:r>
      <w:r w:rsidRPr="00D85805">
        <w:rPr>
          <w:rFonts w:eastAsiaTheme="minorEastAsia" w:cstheme="minorHAnsi"/>
          <w:sz w:val="22"/>
          <w:lang w:bidi="en-US"/>
        </w:rPr>
        <w:t>litteratur</w:t>
      </w:r>
      <w:r w:rsidRPr="00834D6D">
        <w:rPr>
          <w:rFonts w:eastAsiaTheme="minorEastAsia" w:cstheme="minorHAnsi"/>
          <w:sz w:val="22"/>
          <w:lang w:bidi="en-US"/>
        </w:rPr>
        <w:t xml:space="preserve">lister på skolen hjemmeside, </w:t>
      </w:r>
      <w:r>
        <w:t>under fanene «for studenter».</w:t>
      </w:r>
    </w:p>
    <w:p w14:paraId="2EFF9AB8" w14:textId="77777777" w:rsidR="00C47084" w:rsidRPr="005C344D" w:rsidRDefault="00C47084" w:rsidP="00C47084">
      <w:pPr>
        <w:rPr>
          <w:rFonts w:eastAsiaTheme="minorEastAsia" w:cstheme="minorHAnsi"/>
          <w:sz w:val="22"/>
          <w:lang w:bidi="en-US"/>
        </w:rPr>
      </w:pPr>
    </w:p>
    <w:p w14:paraId="1EDF4642" w14:textId="77777777" w:rsidR="00C47084" w:rsidRPr="00FB7777" w:rsidRDefault="00C47084" w:rsidP="00C47084">
      <w:pPr>
        <w:rPr>
          <w:rFonts w:eastAsiaTheme="minorEastAsia" w:cstheme="minorHAnsi"/>
          <w:szCs w:val="24"/>
          <w:lang w:bidi="en-US"/>
        </w:rPr>
      </w:pPr>
    </w:p>
    <w:p w14:paraId="76971B67" w14:textId="77777777" w:rsidR="00C47084" w:rsidRPr="00810162" w:rsidRDefault="00C47084" w:rsidP="00C47084">
      <w:pPr>
        <w:spacing w:after="200"/>
        <w:rPr>
          <w:rFonts w:eastAsiaTheme="majorEastAsia" w:cstheme="minorHAnsi"/>
          <w:b/>
          <w:bCs/>
          <w:sz w:val="32"/>
          <w:szCs w:val="28"/>
        </w:rPr>
      </w:pPr>
      <w:r w:rsidRPr="005C344D">
        <w:rPr>
          <w:rFonts w:cstheme="minorHAnsi"/>
        </w:rPr>
        <w:br w:type="page"/>
      </w:r>
    </w:p>
    <w:p w14:paraId="1E033EEC" w14:textId="77777777" w:rsidR="00C47084" w:rsidRPr="00810162" w:rsidRDefault="00C47084" w:rsidP="00C47084">
      <w:pPr>
        <w:pStyle w:val="Overskrift1"/>
        <w:rPr>
          <w:rFonts w:asciiTheme="minorHAnsi" w:hAnsiTheme="minorHAnsi" w:cstheme="minorHAnsi"/>
        </w:rPr>
      </w:pPr>
      <w:bookmarkStart w:id="30" w:name="_Toc8133947"/>
      <w:r w:rsidRPr="00810162">
        <w:rPr>
          <w:rFonts w:asciiTheme="minorHAnsi" w:hAnsiTheme="minorHAnsi" w:cstheme="minorHAnsi"/>
        </w:rPr>
        <w:lastRenderedPageBreak/>
        <w:t>Vedlegg 1</w:t>
      </w:r>
      <w:r>
        <w:rPr>
          <w:rFonts w:asciiTheme="minorHAnsi" w:hAnsiTheme="minorHAnsi" w:cstheme="minorHAnsi"/>
        </w:rPr>
        <w:t>.</w:t>
      </w:r>
      <w:r w:rsidRPr="00810162">
        <w:rPr>
          <w:rFonts w:asciiTheme="minorHAnsi" w:hAnsiTheme="minorHAnsi" w:cstheme="minorHAnsi"/>
        </w:rPr>
        <w:t xml:space="preserve"> Emnebeskrivelser</w:t>
      </w:r>
      <w:bookmarkEnd w:id="30"/>
    </w:p>
    <w:p w14:paraId="7D91AAFD" w14:textId="77777777" w:rsidR="00C47084" w:rsidRPr="00810162" w:rsidRDefault="00C47084" w:rsidP="00C47084">
      <w:pPr>
        <w:pStyle w:val="Overskrift2"/>
        <w:rPr>
          <w:rFonts w:asciiTheme="minorHAnsi" w:hAnsiTheme="minorHAnsi" w:cstheme="minorHAnsi"/>
        </w:rPr>
      </w:pPr>
      <w:bookmarkStart w:id="31" w:name="_Toc8133948"/>
      <w:r w:rsidRPr="00810162">
        <w:rPr>
          <w:rFonts w:asciiTheme="minorHAnsi" w:hAnsiTheme="minorHAnsi" w:cstheme="minorHAnsi"/>
        </w:rPr>
        <w:t>Emne 1: Felles innholdsdel</w:t>
      </w:r>
      <w:bookmarkEnd w:id="31"/>
    </w:p>
    <w:p w14:paraId="5859A225" w14:textId="77777777" w:rsidR="00C47084" w:rsidRPr="00D36F59" w:rsidRDefault="00C47084" w:rsidP="00C47084">
      <w:pPr>
        <w:rPr>
          <w:rFonts w:cstheme="minorHAnsi"/>
        </w:rPr>
      </w:pPr>
    </w:p>
    <w:tbl>
      <w:tblPr>
        <w:tblStyle w:val="Tabellrutenett"/>
        <w:tblW w:w="0" w:type="auto"/>
        <w:tblLook w:val="04A0" w:firstRow="1" w:lastRow="0" w:firstColumn="1" w:lastColumn="0" w:noHBand="0" w:noVBand="1"/>
      </w:tblPr>
      <w:tblGrid>
        <w:gridCol w:w="1940"/>
        <w:gridCol w:w="7122"/>
      </w:tblGrid>
      <w:tr w:rsidR="00C47084" w:rsidRPr="00F64333" w14:paraId="34F250B5" w14:textId="77777777" w:rsidTr="001A1F35">
        <w:tc>
          <w:tcPr>
            <w:tcW w:w="1940" w:type="dxa"/>
          </w:tcPr>
          <w:p w14:paraId="01AE5790" w14:textId="77777777" w:rsidR="00C47084" w:rsidRPr="00D36F59" w:rsidRDefault="00C47084" w:rsidP="001A1F35">
            <w:pPr>
              <w:rPr>
                <w:rFonts w:cstheme="minorHAnsi"/>
                <w:sz w:val="22"/>
              </w:rPr>
            </w:pPr>
            <w:r w:rsidRPr="00D36F59">
              <w:rPr>
                <w:rFonts w:cstheme="minorHAnsi"/>
                <w:b/>
                <w:sz w:val="22"/>
              </w:rPr>
              <w:t>Emnekode</w:t>
            </w:r>
          </w:p>
        </w:tc>
        <w:tc>
          <w:tcPr>
            <w:tcW w:w="7122" w:type="dxa"/>
          </w:tcPr>
          <w:p w14:paraId="1861D4EE" w14:textId="77777777" w:rsidR="00C47084" w:rsidRPr="00FB7777" w:rsidRDefault="00C47084" w:rsidP="001A1F35">
            <w:pPr>
              <w:rPr>
                <w:rFonts w:cstheme="minorHAnsi"/>
                <w:sz w:val="22"/>
              </w:rPr>
            </w:pPr>
            <w:r w:rsidRPr="005C344D">
              <w:rPr>
                <w:rFonts w:cstheme="minorHAnsi"/>
                <w:sz w:val="22"/>
              </w:rPr>
              <w:t>01HH05A</w:t>
            </w:r>
          </w:p>
          <w:p w14:paraId="7C3268FB" w14:textId="77777777" w:rsidR="00C47084" w:rsidRPr="00725F5A" w:rsidRDefault="00C47084" w:rsidP="001A1F35">
            <w:pPr>
              <w:rPr>
                <w:rFonts w:cstheme="minorHAnsi"/>
                <w:sz w:val="22"/>
              </w:rPr>
            </w:pPr>
          </w:p>
        </w:tc>
      </w:tr>
      <w:tr w:rsidR="00C47084" w:rsidRPr="00F64333" w14:paraId="64C807E1" w14:textId="77777777" w:rsidTr="001A1F35">
        <w:tc>
          <w:tcPr>
            <w:tcW w:w="1940" w:type="dxa"/>
          </w:tcPr>
          <w:p w14:paraId="4F0EFC68" w14:textId="77777777" w:rsidR="00C47084" w:rsidRPr="00FB7777" w:rsidRDefault="00C47084" w:rsidP="001A1F35">
            <w:pPr>
              <w:rPr>
                <w:rFonts w:cstheme="minorHAnsi"/>
                <w:sz w:val="22"/>
              </w:rPr>
            </w:pPr>
            <w:r w:rsidRPr="005C344D">
              <w:rPr>
                <w:rFonts w:cstheme="minorHAnsi"/>
                <w:b/>
                <w:sz w:val="22"/>
              </w:rPr>
              <w:t>Omfang</w:t>
            </w:r>
          </w:p>
        </w:tc>
        <w:tc>
          <w:tcPr>
            <w:tcW w:w="7122" w:type="dxa"/>
          </w:tcPr>
          <w:p w14:paraId="0CF5F4A8" w14:textId="77777777" w:rsidR="00C47084" w:rsidRPr="00D9386A" w:rsidRDefault="00C47084" w:rsidP="001A1F35">
            <w:pPr>
              <w:rPr>
                <w:rFonts w:eastAsia="MS Mincho" w:cstheme="minorHAnsi"/>
                <w:sz w:val="22"/>
              </w:rPr>
            </w:pPr>
            <w:r w:rsidRPr="00725F5A">
              <w:rPr>
                <w:rFonts w:eastAsia="MS Mincho" w:cstheme="minorHAnsi"/>
                <w:sz w:val="22"/>
              </w:rPr>
              <w:t xml:space="preserve">14 </w:t>
            </w:r>
            <w:r>
              <w:rPr>
                <w:rFonts w:eastAsia="MS Mincho" w:cstheme="minorHAnsi"/>
                <w:sz w:val="22"/>
              </w:rPr>
              <w:t>studiepoeng</w:t>
            </w:r>
          </w:p>
          <w:p w14:paraId="52B78076" w14:textId="77777777" w:rsidR="00C47084" w:rsidRPr="00D85805" w:rsidRDefault="00C47084" w:rsidP="001A1F35">
            <w:pPr>
              <w:rPr>
                <w:rFonts w:cstheme="minorHAnsi"/>
                <w:sz w:val="22"/>
              </w:rPr>
            </w:pPr>
          </w:p>
        </w:tc>
      </w:tr>
      <w:tr w:rsidR="00C47084" w:rsidRPr="00F64333" w14:paraId="035AFC7D" w14:textId="77777777" w:rsidTr="001A1F35">
        <w:tc>
          <w:tcPr>
            <w:tcW w:w="1940" w:type="dxa"/>
          </w:tcPr>
          <w:p w14:paraId="68E33AD9" w14:textId="77777777" w:rsidR="00C47084" w:rsidRPr="00FB7777" w:rsidRDefault="00C47084" w:rsidP="001A1F35">
            <w:pPr>
              <w:rPr>
                <w:rFonts w:cstheme="minorHAnsi"/>
                <w:sz w:val="22"/>
              </w:rPr>
            </w:pPr>
            <w:r w:rsidRPr="005C344D">
              <w:rPr>
                <w:rFonts w:cstheme="minorHAnsi"/>
                <w:b/>
                <w:sz w:val="22"/>
              </w:rPr>
              <w:t>Innhold</w:t>
            </w:r>
          </w:p>
        </w:tc>
        <w:tc>
          <w:tcPr>
            <w:tcW w:w="7122" w:type="dxa"/>
          </w:tcPr>
          <w:p w14:paraId="70557730" w14:textId="77777777" w:rsidR="00C47084" w:rsidRPr="00D85805" w:rsidRDefault="00C47084" w:rsidP="001A1F35">
            <w:pPr>
              <w:rPr>
                <w:rFonts w:cstheme="minorHAnsi"/>
                <w:sz w:val="22"/>
                <w:lang w:val="nb-NO"/>
              </w:rPr>
            </w:pPr>
            <w:r w:rsidRPr="00725F5A">
              <w:rPr>
                <w:rFonts w:cstheme="minorHAnsi"/>
                <w:sz w:val="22"/>
              </w:rPr>
              <w:t xml:space="preserve">Grunnelementer i helse- og sosialfagarbeidet og </w:t>
            </w:r>
            <w:r w:rsidRPr="00D9386A">
              <w:rPr>
                <w:rFonts w:cstheme="minorHAnsi"/>
                <w:sz w:val="22"/>
              </w:rPr>
              <w:t>samfunnsfaglige emner.</w:t>
            </w:r>
          </w:p>
          <w:p w14:paraId="19CA5CE8" w14:textId="77777777" w:rsidR="00C47084" w:rsidRPr="00834D6D" w:rsidRDefault="00C47084" w:rsidP="001A1F35">
            <w:pPr>
              <w:rPr>
                <w:rFonts w:cstheme="minorHAnsi"/>
                <w:sz w:val="22"/>
                <w:lang w:val="nb-NO"/>
              </w:rPr>
            </w:pPr>
          </w:p>
        </w:tc>
      </w:tr>
      <w:tr w:rsidR="00C47084" w:rsidRPr="00F64333" w14:paraId="00C430F1" w14:textId="77777777" w:rsidTr="001A1F35">
        <w:tc>
          <w:tcPr>
            <w:tcW w:w="1940" w:type="dxa"/>
          </w:tcPr>
          <w:p w14:paraId="5494F078" w14:textId="77777777" w:rsidR="00C47084" w:rsidRPr="00FB7777" w:rsidRDefault="00C47084" w:rsidP="001A1F35">
            <w:pPr>
              <w:rPr>
                <w:rFonts w:cstheme="minorHAnsi"/>
                <w:sz w:val="22"/>
                <w:lang w:val="nb-NO"/>
              </w:rPr>
            </w:pPr>
            <w:r w:rsidRPr="005C344D">
              <w:rPr>
                <w:rFonts w:cstheme="minorHAnsi"/>
                <w:b/>
                <w:sz w:val="22"/>
              </w:rPr>
              <w:t>Læringsutbytte</w:t>
            </w:r>
          </w:p>
        </w:tc>
        <w:tc>
          <w:tcPr>
            <w:tcW w:w="7122" w:type="dxa"/>
          </w:tcPr>
          <w:p w14:paraId="70DA1A1C" w14:textId="77777777" w:rsidR="00C47084" w:rsidRPr="00810162" w:rsidRDefault="00C47084" w:rsidP="001A1F35">
            <w:pPr>
              <w:rPr>
                <w:rFonts w:cstheme="minorHAnsi"/>
                <w:b/>
                <w:sz w:val="22"/>
                <w:lang w:val="nb-NO"/>
              </w:rPr>
            </w:pPr>
            <w:r w:rsidRPr="00810162">
              <w:rPr>
                <w:rFonts w:cstheme="minorHAnsi"/>
                <w:b/>
                <w:sz w:val="22"/>
              </w:rPr>
              <w:t>Kunnskap</w:t>
            </w:r>
          </w:p>
          <w:p w14:paraId="7A28A14D" w14:textId="77777777" w:rsidR="00C47084" w:rsidRPr="00810162" w:rsidRDefault="00C47084" w:rsidP="001A1F35">
            <w:pPr>
              <w:rPr>
                <w:rFonts w:cstheme="minorHAnsi"/>
                <w:sz w:val="22"/>
              </w:rPr>
            </w:pPr>
            <w:r w:rsidRPr="00810162">
              <w:rPr>
                <w:rFonts w:cstheme="minorHAnsi"/>
                <w:sz w:val="22"/>
              </w:rPr>
              <w:t>Studenten</w:t>
            </w:r>
          </w:p>
          <w:p w14:paraId="03C0EE01" w14:textId="77777777" w:rsidR="00C47084" w:rsidRPr="005C344D" w:rsidRDefault="00C47084" w:rsidP="00C47084">
            <w:pPr>
              <w:numPr>
                <w:ilvl w:val="0"/>
                <w:numId w:val="24"/>
              </w:numPr>
              <w:contextualSpacing/>
              <w:rPr>
                <w:rFonts w:eastAsia="MS Mincho" w:cstheme="minorHAnsi"/>
                <w:sz w:val="22"/>
                <w:lang w:val="nb-NO" w:eastAsia="nb-NO"/>
              </w:rPr>
            </w:pPr>
            <w:r w:rsidRPr="00D36F59">
              <w:rPr>
                <w:rFonts w:eastAsia="MS Mincho" w:cstheme="minorHAnsi"/>
                <w:sz w:val="22"/>
                <w:lang w:eastAsia="nb-NO"/>
              </w:rPr>
              <w:t>har kunnskap om menneskesyn, menneskerettigheter, yrkesetiske prinsipper og retningslinjer, og etisk refleksjon knyttet til arbeid i helse- og omsorgssektoren</w:t>
            </w:r>
          </w:p>
          <w:p w14:paraId="1B77468D" w14:textId="77777777" w:rsidR="00C47084" w:rsidRPr="00725F5A" w:rsidRDefault="00C47084" w:rsidP="00C47084">
            <w:pPr>
              <w:numPr>
                <w:ilvl w:val="0"/>
                <w:numId w:val="24"/>
              </w:numPr>
              <w:contextualSpacing/>
              <w:rPr>
                <w:rFonts w:eastAsia="MS Mincho" w:cstheme="minorHAnsi"/>
                <w:sz w:val="22"/>
                <w:lang w:val="nb-NO" w:eastAsia="nb-NO"/>
              </w:rPr>
            </w:pPr>
            <w:r w:rsidRPr="00FB7777">
              <w:rPr>
                <w:rFonts w:eastAsia="MS Mincho" w:cstheme="minorHAnsi"/>
                <w:sz w:val="22"/>
                <w:lang w:eastAsia="nb-NO"/>
              </w:rPr>
              <w:t xml:space="preserve">har kunnskap om kommunikasjonsteori, -teknikker og -former, samhandling og konflikthåndtering knyttet til arbeid i helse- og omsorgssektoren </w:t>
            </w:r>
          </w:p>
          <w:p w14:paraId="49DA4CD0" w14:textId="77777777" w:rsidR="00C47084" w:rsidRPr="00834D6D" w:rsidRDefault="00C47084" w:rsidP="00C47084">
            <w:pPr>
              <w:numPr>
                <w:ilvl w:val="0"/>
                <w:numId w:val="24"/>
              </w:numPr>
              <w:contextualSpacing/>
              <w:rPr>
                <w:rFonts w:eastAsia="MS Mincho" w:cstheme="minorHAnsi"/>
                <w:sz w:val="22"/>
                <w:lang w:val="nb-NO" w:eastAsia="nb-NO"/>
              </w:rPr>
            </w:pPr>
            <w:r w:rsidRPr="00D9386A">
              <w:rPr>
                <w:rFonts w:eastAsia="MS Mincho" w:cstheme="minorHAnsi"/>
                <w:sz w:val="22"/>
                <w:lang w:eastAsia="nb-NO"/>
              </w:rPr>
              <w:t>forstår kommunikasjonens betydning i samhandling med brukere, pårørende og koll</w:t>
            </w:r>
            <w:r w:rsidRPr="00D85805">
              <w:rPr>
                <w:rFonts w:eastAsia="MS Mincho" w:cstheme="minorHAnsi"/>
                <w:sz w:val="22"/>
                <w:lang w:eastAsia="nb-NO"/>
              </w:rPr>
              <w:t>eger</w:t>
            </w:r>
          </w:p>
          <w:p w14:paraId="56C1AD3D" w14:textId="77777777" w:rsidR="00C47084" w:rsidRPr="00810162" w:rsidRDefault="00C47084" w:rsidP="00C47084">
            <w:pPr>
              <w:numPr>
                <w:ilvl w:val="0"/>
                <w:numId w:val="24"/>
              </w:numPr>
              <w:contextualSpacing/>
              <w:rPr>
                <w:rFonts w:eastAsia="MS Mincho" w:cstheme="minorHAnsi"/>
                <w:sz w:val="22"/>
                <w:lang w:val="nb-NO" w:eastAsia="nb-NO"/>
              </w:rPr>
            </w:pPr>
            <w:r w:rsidRPr="00810162">
              <w:rPr>
                <w:rFonts w:eastAsia="MS Mincho" w:cstheme="minorHAnsi"/>
                <w:sz w:val="22"/>
                <w:lang w:eastAsia="nb-NO"/>
              </w:rPr>
              <w:t>har innsikt i relevante lover og forskrifter innen helse- og omsorgssektoren som regulerer rettigheter, ansvar, plikter og kvaliteten på tjenestetilbud på kommunalt, regionalt og statlig nivå</w:t>
            </w:r>
          </w:p>
          <w:p w14:paraId="5F1FE9A8" w14:textId="77777777" w:rsidR="00C47084" w:rsidRPr="00810162" w:rsidRDefault="00C47084" w:rsidP="00C47084">
            <w:pPr>
              <w:numPr>
                <w:ilvl w:val="0"/>
                <w:numId w:val="24"/>
              </w:numPr>
              <w:contextualSpacing/>
              <w:rPr>
                <w:rFonts w:eastAsia="MS Mincho" w:cstheme="minorHAnsi"/>
                <w:sz w:val="22"/>
                <w:lang w:val="nb-NO" w:eastAsia="nb-NO"/>
              </w:rPr>
            </w:pPr>
            <w:r w:rsidRPr="00810162">
              <w:rPr>
                <w:rFonts w:eastAsia="MS Mincho" w:cstheme="minorHAnsi"/>
                <w:sz w:val="22"/>
                <w:lang w:eastAsia="nb-NO"/>
              </w:rPr>
              <w:t xml:space="preserve">har kunnskap om levekår og folkehelse i velferdsstatens utvikling, og om helse- og sosialpolitiske føringer </w:t>
            </w:r>
          </w:p>
          <w:p w14:paraId="6653AC78" w14:textId="77777777" w:rsidR="00C47084" w:rsidRPr="00810162" w:rsidRDefault="00C47084" w:rsidP="00C47084">
            <w:pPr>
              <w:numPr>
                <w:ilvl w:val="0"/>
                <w:numId w:val="24"/>
              </w:numPr>
              <w:contextualSpacing/>
              <w:rPr>
                <w:rFonts w:eastAsia="MS Mincho" w:cstheme="minorHAnsi"/>
                <w:sz w:val="22"/>
                <w:lang w:val="nb-NO" w:eastAsia="nb-NO"/>
              </w:rPr>
            </w:pPr>
            <w:r w:rsidRPr="00810162">
              <w:rPr>
                <w:rFonts w:eastAsia="MS Mincho" w:cstheme="minorHAnsi"/>
                <w:sz w:val="22"/>
                <w:lang w:eastAsia="nb-NO"/>
              </w:rPr>
              <w:t>har kunnskap om begreper innen sosiologi og psykologi knyttet til enkeltindividet, familien og sosialt nettverk</w:t>
            </w:r>
          </w:p>
          <w:p w14:paraId="330C5AA6" w14:textId="77777777" w:rsidR="00C47084" w:rsidRPr="00810162" w:rsidRDefault="00C47084" w:rsidP="00C47084">
            <w:pPr>
              <w:numPr>
                <w:ilvl w:val="0"/>
                <w:numId w:val="24"/>
              </w:numPr>
              <w:contextualSpacing/>
              <w:rPr>
                <w:rFonts w:eastAsia="MS Mincho" w:cstheme="minorHAnsi"/>
                <w:sz w:val="22"/>
                <w:lang w:val="nb-NO" w:eastAsia="nb-NO"/>
              </w:rPr>
            </w:pPr>
            <w:r w:rsidRPr="00810162">
              <w:rPr>
                <w:rFonts w:eastAsia="MS Mincho" w:cstheme="minorHAnsi"/>
                <w:sz w:val="22"/>
                <w:lang w:eastAsia="nb-NO"/>
              </w:rPr>
              <w:t>har kunnskap om læring, IKT, studieteknikk og arbeidsformer i studiet</w:t>
            </w:r>
          </w:p>
          <w:p w14:paraId="7BFE7116" w14:textId="77777777" w:rsidR="00C47084" w:rsidRPr="00810162" w:rsidRDefault="00C47084" w:rsidP="001A1F35">
            <w:pPr>
              <w:rPr>
                <w:rFonts w:cstheme="minorHAnsi"/>
                <w:b/>
                <w:sz w:val="22"/>
                <w:lang w:val="nb-NO"/>
              </w:rPr>
            </w:pPr>
          </w:p>
          <w:p w14:paraId="6B455093" w14:textId="77777777" w:rsidR="00C47084" w:rsidRPr="00810162" w:rsidRDefault="00C47084" w:rsidP="001A1F35">
            <w:pPr>
              <w:rPr>
                <w:rFonts w:cstheme="minorHAnsi"/>
                <w:b/>
                <w:bCs/>
                <w:sz w:val="22"/>
                <w:lang w:val="nb-NO"/>
              </w:rPr>
            </w:pPr>
            <w:r w:rsidRPr="00810162">
              <w:rPr>
                <w:rFonts w:cstheme="minorHAnsi"/>
                <w:b/>
                <w:sz w:val="22"/>
              </w:rPr>
              <w:br w:type="page"/>
            </w:r>
            <w:r w:rsidRPr="00810162">
              <w:rPr>
                <w:rFonts w:cstheme="minorHAnsi"/>
                <w:b/>
                <w:bCs/>
                <w:sz w:val="22"/>
              </w:rPr>
              <w:t>Ferdigheter</w:t>
            </w:r>
          </w:p>
          <w:p w14:paraId="5D3113B5" w14:textId="77777777" w:rsidR="00C47084" w:rsidRPr="00810162" w:rsidRDefault="00C47084" w:rsidP="001A1F35">
            <w:pPr>
              <w:rPr>
                <w:rFonts w:cstheme="minorHAnsi"/>
                <w:b/>
                <w:sz w:val="22"/>
              </w:rPr>
            </w:pPr>
            <w:r w:rsidRPr="00810162">
              <w:rPr>
                <w:rFonts w:cstheme="minorHAnsi"/>
                <w:sz w:val="22"/>
              </w:rPr>
              <w:t>Studenten</w:t>
            </w:r>
          </w:p>
          <w:p w14:paraId="3ECDEDC8" w14:textId="77777777" w:rsidR="00C47084" w:rsidRPr="005C344D" w:rsidRDefault="00C47084" w:rsidP="00C47084">
            <w:pPr>
              <w:numPr>
                <w:ilvl w:val="0"/>
                <w:numId w:val="25"/>
              </w:numPr>
              <w:contextualSpacing/>
              <w:rPr>
                <w:rFonts w:eastAsia="MS Mincho" w:cstheme="minorHAnsi"/>
                <w:sz w:val="22"/>
                <w:lang w:val="nb-NO" w:eastAsia="nb-NO"/>
              </w:rPr>
            </w:pPr>
            <w:r w:rsidRPr="00D36F59">
              <w:rPr>
                <w:rFonts w:eastAsia="MS Mincho" w:cstheme="minorHAnsi"/>
                <w:sz w:val="22"/>
                <w:lang w:eastAsia="nb-NO"/>
              </w:rPr>
              <w:t>kan anvende kunnskap om yrkesetiske prinsipper og retningslinjer, til etisk refleksjon rundt praktiske og teoretiske problemstillinger i helse- og omsorgssektoren</w:t>
            </w:r>
          </w:p>
          <w:p w14:paraId="7D27E220" w14:textId="77777777" w:rsidR="00C47084" w:rsidRPr="00D9386A" w:rsidRDefault="00C47084" w:rsidP="00C47084">
            <w:pPr>
              <w:numPr>
                <w:ilvl w:val="0"/>
                <w:numId w:val="25"/>
              </w:numPr>
              <w:contextualSpacing/>
              <w:rPr>
                <w:rFonts w:eastAsia="MS Mincho" w:cstheme="minorHAnsi"/>
                <w:sz w:val="22"/>
                <w:lang w:val="nb-NO" w:eastAsia="nb-NO"/>
              </w:rPr>
            </w:pPr>
            <w:r w:rsidRPr="00FB7777">
              <w:rPr>
                <w:rFonts w:eastAsia="MS Mincho" w:cstheme="minorHAnsi"/>
                <w:sz w:val="22"/>
                <w:lang w:eastAsia="nb-NO"/>
              </w:rPr>
              <w:t>kan anvende kunnskap om kommunikasjonsteori, -teknikker og -former til å samhandle profesjonelt med brukere, pårørende og kolle</w:t>
            </w:r>
            <w:r w:rsidRPr="00725F5A">
              <w:rPr>
                <w:rFonts w:eastAsia="MS Mincho" w:cstheme="minorHAnsi"/>
                <w:sz w:val="22"/>
                <w:lang w:eastAsia="nb-NO"/>
              </w:rPr>
              <w:t>gaer</w:t>
            </w:r>
          </w:p>
          <w:p w14:paraId="7E1AE8F9" w14:textId="77777777" w:rsidR="00C47084" w:rsidRPr="00834D6D" w:rsidRDefault="00C47084" w:rsidP="00C47084">
            <w:pPr>
              <w:numPr>
                <w:ilvl w:val="0"/>
                <w:numId w:val="25"/>
              </w:numPr>
              <w:contextualSpacing/>
              <w:rPr>
                <w:rFonts w:eastAsia="MS Mincho" w:cstheme="minorHAnsi"/>
                <w:sz w:val="22"/>
                <w:lang w:val="nb-NO" w:eastAsia="nb-NO"/>
              </w:rPr>
            </w:pPr>
            <w:r w:rsidRPr="00D85805">
              <w:rPr>
                <w:rFonts w:eastAsia="MS Mincho" w:cstheme="minorHAnsi"/>
                <w:sz w:val="22"/>
                <w:lang w:eastAsia="nb-NO"/>
              </w:rPr>
              <w:t>kan anvende kunnskap innen sosiologi og psykologi til å motivere brukeren slik at han eller hun tar i bruk egne ressurser og opplever mestring</w:t>
            </w:r>
          </w:p>
          <w:p w14:paraId="69688254" w14:textId="77777777" w:rsidR="00C47084" w:rsidRPr="00810162" w:rsidRDefault="00C47084" w:rsidP="00C47084">
            <w:pPr>
              <w:numPr>
                <w:ilvl w:val="0"/>
                <w:numId w:val="25"/>
              </w:numPr>
              <w:contextualSpacing/>
              <w:rPr>
                <w:rFonts w:eastAsia="MS Mincho" w:cstheme="minorHAnsi"/>
                <w:sz w:val="22"/>
                <w:lang w:val="nb-NO" w:eastAsia="nb-NO"/>
              </w:rPr>
            </w:pPr>
            <w:r w:rsidRPr="00810162">
              <w:rPr>
                <w:rFonts w:eastAsia="MS Mincho" w:cstheme="minorHAnsi"/>
                <w:sz w:val="22"/>
                <w:lang w:eastAsia="nb-NO"/>
              </w:rPr>
              <w:t>kan kartlegge aktuelle brukersituasjoner og iverksette relevante tiltak i samarbeid med kolleger og medstudenter</w:t>
            </w:r>
          </w:p>
          <w:p w14:paraId="695CC3AE" w14:textId="77777777" w:rsidR="00C47084" w:rsidRPr="00810162" w:rsidRDefault="00C47084" w:rsidP="00C47084">
            <w:pPr>
              <w:numPr>
                <w:ilvl w:val="0"/>
                <w:numId w:val="25"/>
              </w:numPr>
              <w:rPr>
                <w:rFonts w:eastAsia="MS Mincho" w:cstheme="minorHAnsi"/>
                <w:sz w:val="22"/>
                <w:lang w:val="nb-NO" w:eastAsia="nb-NO"/>
              </w:rPr>
            </w:pPr>
            <w:r w:rsidRPr="00810162">
              <w:rPr>
                <w:rFonts w:eastAsia="MS Mincho" w:cstheme="minorHAnsi"/>
                <w:sz w:val="22"/>
                <w:lang w:eastAsia="nb-NO"/>
              </w:rPr>
              <w:t>kan anvende aktuelt lovverk og forskrifter for helse- og omsorgssektoren i egen yrkesutøvelse</w:t>
            </w:r>
          </w:p>
          <w:p w14:paraId="26CBCB05" w14:textId="77777777" w:rsidR="00C47084" w:rsidRPr="00810162" w:rsidRDefault="00C47084" w:rsidP="00C47084">
            <w:pPr>
              <w:numPr>
                <w:ilvl w:val="0"/>
                <w:numId w:val="25"/>
              </w:numPr>
              <w:contextualSpacing/>
              <w:rPr>
                <w:rFonts w:eastAsia="MS Mincho" w:cstheme="minorHAnsi"/>
                <w:sz w:val="22"/>
                <w:lang w:val="nb-NO" w:eastAsia="nb-NO"/>
              </w:rPr>
            </w:pPr>
            <w:r w:rsidRPr="00810162">
              <w:rPr>
                <w:rFonts w:eastAsia="MS Mincho" w:cstheme="minorHAnsi"/>
                <w:sz w:val="22"/>
                <w:lang w:eastAsia="nb-NO"/>
              </w:rPr>
              <w:t xml:space="preserve">kan finne fagstoff og anvende kunnskap om læring, IKT, studieteknikk og arbeidsformer til å løse oppgaver i studiet </w:t>
            </w:r>
          </w:p>
          <w:p w14:paraId="73384C5D" w14:textId="77777777" w:rsidR="00C47084" w:rsidRPr="00810162" w:rsidRDefault="00C47084" w:rsidP="001A1F35">
            <w:pPr>
              <w:rPr>
                <w:rFonts w:cstheme="minorHAnsi"/>
                <w:b/>
                <w:bCs/>
                <w:sz w:val="22"/>
              </w:rPr>
            </w:pPr>
          </w:p>
          <w:p w14:paraId="51D68BE9" w14:textId="77777777" w:rsidR="00C47084" w:rsidRDefault="00C47084" w:rsidP="001A1F35">
            <w:pPr>
              <w:rPr>
                <w:rFonts w:cstheme="minorHAnsi"/>
                <w:b/>
                <w:bCs/>
                <w:sz w:val="22"/>
              </w:rPr>
            </w:pPr>
          </w:p>
          <w:p w14:paraId="2EC25ADD" w14:textId="77777777" w:rsidR="00C47084" w:rsidRDefault="00C47084" w:rsidP="001A1F35">
            <w:pPr>
              <w:rPr>
                <w:rFonts w:cstheme="minorHAnsi"/>
                <w:b/>
                <w:bCs/>
                <w:sz w:val="22"/>
              </w:rPr>
            </w:pPr>
          </w:p>
          <w:p w14:paraId="7124955E" w14:textId="77777777" w:rsidR="00C47084" w:rsidRPr="00810162" w:rsidRDefault="00C47084" w:rsidP="001A1F35">
            <w:pPr>
              <w:rPr>
                <w:rFonts w:cstheme="minorHAnsi"/>
                <w:b/>
                <w:bCs/>
                <w:sz w:val="22"/>
              </w:rPr>
            </w:pPr>
          </w:p>
          <w:p w14:paraId="2383231F" w14:textId="77777777" w:rsidR="00C47084" w:rsidRPr="00810162" w:rsidRDefault="00C47084" w:rsidP="001A1F35">
            <w:pPr>
              <w:rPr>
                <w:rFonts w:cstheme="minorHAnsi"/>
                <w:b/>
                <w:bCs/>
                <w:sz w:val="22"/>
                <w:lang w:val="nb-NO"/>
              </w:rPr>
            </w:pPr>
            <w:r w:rsidRPr="00810162">
              <w:rPr>
                <w:rFonts w:cstheme="minorHAnsi"/>
                <w:b/>
                <w:bCs/>
                <w:sz w:val="22"/>
              </w:rPr>
              <w:lastRenderedPageBreak/>
              <w:t>Generell kompetanse</w:t>
            </w:r>
          </w:p>
          <w:p w14:paraId="78E72C5B" w14:textId="77777777" w:rsidR="00C47084" w:rsidRPr="00810162" w:rsidRDefault="00C47084" w:rsidP="001A1F35">
            <w:pPr>
              <w:rPr>
                <w:rFonts w:cstheme="minorHAnsi"/>
                <w:b/>
                <w:sz w:val="22"/>
              </w:rPr>
            </w:pPr>
            <w:r w:rsidRPr="00810162">
              <w:rPr>
                <w:rFonts w:cstheme="minorHAnsi"/>
                <w:sz w:val="22"/>
              </w:rPr>
              <w:t>Studenten</w:t>
            </w:r>
          </w:p>
          <w:p w14:paraId="579DA5EE" w14:textId="77777777" w:rsidR="00C47084" w:rsidRPr="00FB7777" w:rsidRDefault="00C47084" w:rsidP="00C47084">
            <w:pPr>
              <w:numPr>
                <w:ilvl w:val="0"/>
                <w:numId w:val="26"/>
              </w:numPr>
              <w:contextualSpacing/>
              <w:rPr>
                <w:rFonts w:eastAsia="MS Mincho" w:cstheme="minorHAnsi"/>
                <w:sz w:val="22"/>
                <w:lang w:val="nb-NO" w:eastAsia="nb-NO"/>
              </w:rPr>
            </w:pPr>
            <w:r w:rsidRPr="00D36F59">
              <w:rPr>
                <w:rFonts w:eastAsia="MS Mincho" w:cstheme="minorHAnsi"/>
                <w:sz w:val="22"/>
                <w:lang w:eastAsia="nb-NO"/>
              </w:rPr>
              <w:t>har forståelse for yrkes- og p</w:t>
            </w:r>
            <w:r w:rsidRPr="005C344D">
              <w:rPr>
                <w:rFonts w:eastAsia="MS Mincho" w:cstheme="minorHAnsi"/>
                <w:sz w:val="22"/>
                <w:lang w:eastAsia="nb-NO"/>
              </w:rPr>
              <w:t xml:space="preserve">rofesjonsetikk og hvordan dette påvirker yrkesutøvelsen </w:t>
            </w:r>
          </w:p>
          <w:p w14:paraId="55F37380" w14:textId="77777777" w:rsidR="00C47084" w:rsidRPr="00D9386A" w:rsidRDefault="00C47084" w:rsidP="00C47084">
            <w:pPr>
              <w:numPr>
                <w:ilvl w:val="0"/>
                <w:numId w:val="26"/>
              </w:numPr>
              <w:contextualSpacing/>
              <w:rPr>
                <w:rFonts w:eastAsia="MS Mincho" w:cstheme="minorHAnsi"/>
                <w:sz w:val="22"/>
                <w:lang w:val="nb-NO" w:eastAsia="nb-NO"/>
              </w:rPr>
            </w:pPr>
            <w:r w:rsidRPr="00725F5A">
              <w:rPr>
                <w:rFonts w:cstheme="minorHAnsi"/>
                <w:sz w:val="22"/>
                <w:lang w:eastAsia="nb-NO"/>
              </w:rPr>
              <w:t xml:space="preserve">ser betydningen av å reflektere over egen praksis og begrunner sine vurderinger faglig og etisk </w:t>
            </w:r>
          </w:p>
          <w:p w14:paraId="77A2DFBF" w14:textId="77777777" w:rsidR="00C47084" w:rsidRPr="00810162" w:rsidRDefault="00C47084" w:rsidP="00C47084">
            <w:pPr>
              <w:numPr>
                <w:ilvl w:val="0"/>
                <w:numId w:val="26"/>
              </w:numPr>
              <w:contextualSpacing/>
              <w:rPr>
                <w:rFonts w:eastAsia="MS Mincho" w:cstheme="minorHAnsi"/>
                <w:sz w:val="22"/>
                <w:lang w:val="nb-NO" w:eastAsia="nb-NO"/>
              </w:rPr>
            </w:pPr>
            <w:r w:rsidRPr="00D85805">
              <w:rPr>
                <w:rFonts w:eastAsia="MS Mincho" w:cstheme="minorHAnsi"/>
                <w:sz w:val="22"/>
                <w:lang w:eastAsia="nb-NO"/>
              </w:rPr>
              <w:t xml:space="preserve">har utviklet en etisk grunnholdning som </w:t>
            </w:r>
            <w:r w:rsidRPr="00834D6D">
              <w:rPr>
                <w:rFonts w:eastAsia="MS Mincho" w:cstheme="minorHAnsi"/>
                <w:sz w:val="22"/>
                <w:lang w:eastAsia="nb-NO"/>
              </w:rPr>
              <w:t xml:space="preserve">kommer til uttrykk gjennom refleksjon over egen atferd og kommunikasjon i situasjoner med brukere, pårørende og </w:t>
            </w:r>
            <w:r w:rsidRPr="00810162">
              <w:rPr>
                <w:rFonts w:eastAsia="MS Mincho" w:cstheme="minorHAnsi"/>
                <w:sz w:val="22"/>
                <w:lang w:eastAsia="nb-NO"/>
              </w:rPr>
              <w:t>kollegaer</w:t>
            </w:r>
          </w:p>
          <w:p w14:paraId="3E6E91F5" w14:textId="77777777" w:rsidR="00C47084" w:rsidRPr="00810162" w:rsidRDefault="00C47084" w:rsidP="00C47084">
            <w:pPr>
              <w:numPr>
                <w:ilvl w:val="0"/>
                <w:numId w:val="26"/>
              </w:numPr>
              <w:contextualSpacing/>
              <w:rPr>
                <w:rFonts w:eastAsia="MS Mincho" w:cstheme="minorHAnsi"/>
                <w:sz w:val="22"/>
                <w:lang w:val="nb-NO" w:eastAsia="nb-NO"/>
              </w:rPr>
            </w:pPr>
            <w:r w:rsidRPr="00810162">
              <w:rPr>
                <w:rFonts w:eastAsia="MS Mincho" w:cstheme="minorHAnsi"/>
                <w:sz w:val="22"/>
                <w:lang w:eastAsia="nb-NO"/>
              </w:rPr>
              <w:t xml:space="preserve">kan kommunisere og samhandle med brukere for å ivareta deres individuelle behov, i tråd med prinsipper om brukermedvirkning og respekt for enkeltindividets verdi og verdighet </w:t>
            </w:r>
          </w:p>
          <w:p w14:paraId="32E22950" w14:textId="77777777" w:rsidR="00C47084" w:rsidRPr="00810162" w:rsidRDefault="00C47084" w:rsidP="00C47084">
            <w:pPr>
              <w:numPr>
                <w:ilvl w:val="0"/>
                <w:numId w:val="26"/>
              </w:numPr>
              <w:contextualSpacing/>
              <w:rPr>
                <w:rFonts w:eastAsia="MS Mincho" w:cstheme="minorHAnsi"/>
                <w:sz w:val="22"/>
                <w:lang w:val="nb-NO" w:eastAsia="nb-NO"/>
              </w:rPr>
            </w:pPr>
            <w:r w:rsidRPr="00810162">
              <w:rPr>
                <w:rFonts w:eastAsia="MS Mincho" w:cstheme="minorHAnsi"/>
                <w:sz w:val="22"/>
                <w:lang w:eastAsia="nb-NO"/>
              </w:rPr>
              <w:t>kan bygge relasjoner basert på likeverdighet og respekt, slik at brukere og pårørende opplever trygghet og har tillit til tjenestetilbudet</w:t>
            </w:r>
          </w:p>
          <w:p w14:paraId="2957BC94" w14:textId="77777777" w:rsidR="00C47084" w:rsidRPr="00810162" w:rsidRDefault="00C47084" w:rsidP="00C47084">
            <w:pPr>
              <w:numPr>
                <w:ilvl w:val="0"/>
                <w:numId w:val="26"/>
              </w:numPr>
              <w:contextualSpacing/>
              <w:rPr>
                <w:rFonts w:eastAsia="MS Mincho" w:cstheme="minorHAnsi"/>
                <w:sz w:val="22"/>
                <w:lang w:val="nb-NO" w:eastAsia="nb-NO"/>
              </w:rPr>
            </w:pPr>
            <w:r w:rsidRPr="00810162">
              <w:rPr>
                <w:rFonts w:eastAsia="MS Mincho" w:cstheme="minorHAnsi"/>
                <w:sz w:val="22"/>
                <w:lang w:eastAsia="nb-NO"/>
              </w:rPr>
              <w:t>kan samarbeide og bygge relasjoner til medstudenter og kolleger</w:t>
            </w:r>
          </w:p>
          <w:p w14:paraId="25EA3D6E" w14:textId="77777777" w:rsidR="00C47084" w:rsidRPr="00810162" w:rsidRDefault="00C47084" w:rsidP="00C47084">
            <w:pPr>
              <w:numPr>
                <w:ilvl w:val="0"/>
                <w:numId w:val="26"/>
              </w:numPr>
              <w:contextualSpacing/>
              <w:rPr>
                <w:rFonts w:cstheme="minorHAnsi"/>
                <w:sz w:val="22"/>
                <w:lang w:val="nb-NO"/>
              </w:rPr>
            </w:pPr>
            <w:r w:rsidRPr="00810162">
              <w:rPr>
                <w:rFonts w:cstheme="minorHAnsi"/>
                <w:sz w:val="22"/>
              </w:rPr>
              <w:t>har forståelse for betydningen sosiologi, psykologi, etikk og kommunikasjon har i egen yrkesutøvelse</w:t>
            </w:r>
          </w:p>
          <w:p w14:paraId="26435943" w14:textId="77777777" w:rsidR="00C47084" w:rsidRPr="00810162" w:rsidRDefault="00C47084" w:rsidP="001A1F35">
            <w:pPr>
              <w:rPr>
                <w:rFonts w:cstheme="minorHAnsi"/>
                <w:b/>
                <w:sz w:val="22"/>
                <w:lang w:val="nb-NO"/>
              </w:rPr>
            </w:pPr>
          </w:p>
        </w:tc>
      </w:tr>
      <w:tr w:rsidR="00C47084" w:rsidRPr="00F64333" w14:paraId="0522E809" w14:textId="77777777" w:rsidTr="001A1F35">
        <w:tc>
          <w:tcPr>
            <w:tcW w:w="1940" w:type="dxa"/>
          </w:tcPr>
          <w:p w14:paraId="0196399D" w14:textId="77777777" w:rsidR="00C47084" w:rsidRPr="00FB7777" w:rsidRDefault="00C47084" w:rsidP="001A1F35">
            <w:pPr>
              <w:rPr>
                <w:rFonts w:cstheme="minorHAnsi"/>
                <w:sz w:val="22"/>
                <w:lang w:val="nb-NO"/>
              </w:rPr>
            </w:pPr>
            <w:r w:rsidRPr="005C344D">
              <w:rPr>
                <w:rFonts w:cstheme="minorHAnsi"/>
                <w:b/>
                <w:sz w:val="22"/>
              </w:rPr>
              <w:lastRenderedPageBreak/>
              <w:t>Tema</w:t>
            </w:r>
          </w:p>
        </w:tc>
        <w:tc>
          <w:tcPr>
            <w:tcW w:w="7122" w:type="dxa"/>
          </w:tcPr>
          <w:p w14:paraId="7B2CE804" w14:textId="77777777" w:rsidR="00C47084" w:rsidRPr="00834D6D" w:rsidRDefault="00C47084" w:rsidP="001A1F35">
            <w:pPr>
              <w:rPr>
                <w:rFonts w:eastAsia="MS Mincho" w:cstheme="minorHAnsi"/>
                <w:i/>
                <w:iCs/>
                <w:sz w:val="22"/>
              </w:rPr>
            </w:pPr>
            <w:r w:rsidRPr="00725F5A">
              <w:rPr>
                <w:rFonts w:eastAsia="MS Mincho" w:cstheme="minorHAnsi"/>
                <w:b/>
                <w:i/>
                <w:sz w:val="22"/>
              </w:rPr>
              <w:t>1a. Arbeidsformer og metoder i studiet</w:t>
            </w:r>
          </w:p>
          <w:p w14:paraId="04CDDEB3" w14:textId="77777777" w:rsidR="00C47084" w:rsidRPr="00810162" w:rsidRDefault="00C47084" w:rsidP="00C47084">
            <w:pPr>
              <w:numPr>
                <w:ilvl w:val="0"/>
                <w:numId w:val="2"/>
              </w:numPr>
              <w:contextualSpacing/>
              <w:rPr>
                <w:rFonts w:eastAsia="MS Mincho" w:cstheme="minorHAnsi"/>
                <w:sz w:val="22"/>
              </w:rPr>
            </w:pPr>
            <w:r w:rsidRPr="00810162">
              <w:rPr>
                <w:rFonts w:eastAsia="MS Mincho" w:cstheme="minorHAnsi"/>
                <w:sz w:val="22"/>
              </w:rPr>
              <w:t xml:space="preserve">Studieteknikk </w:t>
            </w:r>
          </w:p>
          <w:p w14:paraId="68E519EB" w14:textId="77777777" w:rsidR="00C47084" w:rsidRPr="00810162" w:rsidRDefault="00C47084" w:rsidP="00C47084">
            <w:pPr>
              <w:numPr>
                <w:ilvl w:val="0"/>
                <w:numId w:val="2"/>
              </w:numPr>
              <w:contextualSpacing/>
              <w:rPr>
                <w:rFonts w:eastAsia="MS Mincho" w:cstheme="minorHAnsi"/>
                <w:sz w:val="22"/>
              </w:rPr>
            </w:pPr>
            <w:r w:rsidRPr="00810162">
              <w:rPr>
                <w:rFonts w:eastAsia="MS Mincho" w:cstheme="minorHAnsi"/>
                <w:sz w:val="22"/>
              </w:rPr>
              <w:t>Prosjekt- og utviklingsarbeid</w:t>
            </w:r>
          </w:p>
          <w:p w14:paraId="3820429C" w14:textId="77777777" w:rsidR="00C47084" w:rsidRPr="00810162" w:rsidRDefault="00C47084" w:rsidP="00C47084">
            <w:pPr>
              <w:numPr>
                <w:ilvl w:val="0"/>
                <w:numId w:val="2"/>
              </w:numPr>
              <w:contextualSpacing/>
              <w:rPr>
                <w:rFonts w:eastAsia="MS Mincho" w:cstheme="minorHAnsi"/>
                <w:sz w:val="22"/>
              </w:rPr>
            </w:pPr>
            <w:r w:rsidRPr="00810162">
              <w:rPr>
                <w:rFonts w:eastAsia="MS Mincho" w:cstheme="minorHAnsi"/>
                <w:sz w:val="22"/>
              </w:rPr>
              <w:t>Teori og erfaringsbasert kunnskapsbygging</w:t>
            </w:r>
          </w:p>
          <w:p w14:paraId="48A82646" w14:textId="77777777" w:rsidR="00C47084" w:rsidRPr="00810162" w:rsidRDefault="00C47084" w:rsidP="00C47084">
            <w:pPr>
              <w:numPr>
                <w:ilvl w:val="0"/>
                <w:numId w:val="2"/>
              </w:numPr>
              <w:contextualSpacing/>
              <w:rPr>
                <w:rFonts w:eastAsia="MS Mincho" w:cstheme="minorHAnsi"/>
                <w:sz w:val="22"/>
              </w:rPr>
            </w:pPr>
            <w:r w:rsidRPr="00810162">
              <w:rPr>
                <w:rFonts w:eastAsia="MS Mincho" w:cstheme="minorHAnsi"/>
                <w:sz w:val="22"/>
              </w:rPr>
              <w:t>Refleksjon og refleksjonsmodeller</w:t>
            </w:r>
          </w:p>
          <w:p w14:paraId="75D12FD5" w14:textId="77777777" w:rsidR="00C47084" w:rsidRPr="00810162" w:rsidRDefault="00C47084" w:rsidP="00C47084">
            <w:pPr>
              <w:numPr>
                <w:ilvl w:val="0"/>
                <w:numId w:val="2"/>
              </w:numPr>
              <w:contextualSpacing/>
              <w:rPr>
                <w:rFonts w:eastAsia="MS Mincho" w:cstheme="minorHAnsi"/>
                <w:sz w:val="22"/>
              </w:rPr>
            </w:pPr>
            <w:r w:rsidRPr="00810162">
              <w:rPr>
                <w:rFonts w:eastAsia="MS Mincho" w:cstheme="minorHAnsi"/>
                <w:sz w:val="22"/>
              </w:rPr>
              <w:t>Aktiv læring</w:t>
            </w:r>
          </w:p>
          <w:p w14:paraId="7524E780" w14:textId="77777777" w:rsidR="00C47084" w:rsidRPr="00810162" w:rsidRDefault="00C47084" w:rsidP="00C47084">
            <w:pPr>
              <w:numPr>
                <w:ilvl w:val="0"/>
                <w:numId w:val="2"/>
              </w:numPr>
              <w:contextualSpacing/>
              <w:rPr>
                <w:rFonts w:eastAsia="MS Mincho" w:cstheme="minorHAnsi"/>
                <w:sz w:val="22"/>
              </w:rPr>
            </w:pPr>
            <w:r w:rsidRPr="00810162">
              <w:rPr>
                <w:rFonts w:eastAsia="MS Mincho" w:cstheme="minorHAnsi"/>
                <w:sz w:val="22"/>
              </w:rPr>
              <w:t>Informasjonsteknologi</w:t>
            </w:r>
          </w:p>
          <w:p w14:paraId="23D213B6" w14:textId="77777777" w:rsidR="00C47084" w:rsidRPr="00810162" w:rsidRDefault="00C47084" w:rsidP="001A1F35">
            <w:pPr>
              <w:ind w:left="1077"/>
              <w:contextualSpacing/>
              <w:rPr>
                <w:rFonts w:eastAsia="MS Mincho" w:cstheme="minorHAnsi"/>
                <w:sz w:val="22"/>
              </w:rPr>
            </w:pPr>
          </w:p>
          <w:p w14:paraId="4D4AEA7C" w14:textId="77777777" w:rsidR="00C47084" w:rsidRPr="00810162" w:rsidRDefault="00C47084" w:rsidP="001A1F35">
            <w:pPr>
              <w:rPr>
                <w:rFonts w:eastAsia="MS Mincho" w:cstheme="minorHAnsi"/>
                <w:i/>
                <w:iCs/>
                <w:sz w:val="22"/>
              </w:rPr>
            </w:pPr>
            <w:bookmarkStart w:id="32" w:name="_Toc257709440"/>
            <w:r w:rsidRPr="00810162">
              <w:rPr>
                <w:rFonts w:eastAsia="MS Mincho" w:cstheme="minorHAnsi"/>
                <w:b/>
                <w:i/>
                <w:sz w:val="22"/>
              </w:rPr>
              <w:t>1 b. Helse- og sosialfagene i samfunnet</w:t>
            </w:r>
            <w:bookmarkEnd w:id="32"/>
          </w:p>
          <w:p w14:paraId="4E1267D2" w14:textId="77777777" w:rsidR="00C47084" w:rsidRPr="00810162" w:rsidRDefault="00C47084" w:rsidP="00C47084">
            <w:pPr>
              <w:numPr>
                <w:ilvl w:val="0"/>
                <w:numId w:val="2"/>
              </w:numPr>
              <w:contextualSpacing/>
              <w:rPr>
                <w:rFonts w:eastAsia="MS Mincho" w:cstheme="minorHAnsi"/>
                <w:sz w:val="22"/>
              </w:rPr>
            </w:pPr>
            <w:r w:rsidRPr="00810162">
              <w:rPr>
                <w:rFonts w:eastAsia="MS Mincho" w:cstheme="minorHAnsi"/>
                <w:sz w:val="22"/>
              </w:rPr>
              <w:t xml:space="preserve">Helse- og sosialfagenes historie og utvikling </w:t>
            </w:r>
          </w:p>
          <w:p w14:paraId="3325B5C9" w14:textId="77777777" w:rsidR="00C47084" w:rsidRPr="00810162" w:rsidRDefault="00C47084" w:rsidP="00C47084">
            <w:pPr>
              <w:numPr>
                <w:ilvl w:val="0"/>
                <w:numId w:val="2"/>
              </w:numPr>
              <w:contextualSpacing/>
              <w:rPr>
                <w:rFonts w:eastAsia="MS Mincho" w:cstheme="minorHAnsi"/>
                <w:sz w:val="22"/>
              </w:rPr>
            </w:pPr>
            <w:r w:rsidRPr="00D36F59">
              <w:rPr>
                <w:rFonts w:eastAsia="MS Mincho" w:cstheme="minorHAnsi"/>
                <w:sz w:val="22"/>
              </w:rPr>
              <w:t xml:space="preserve">Teorier og begreper innen helse- og sosialfagene  </w:t>
            </w:r>
          </w:p>
          <w:p w14:paraId="48BBB955" w14:textId="77777777" w:rsidR="00C47084" w:rsidRPr="00FB7777" w:rsidRDefault="00C47084" w:rsidP="00C47084">
            <w:pPr>
              <w:numPr>
                <w:ilvl w:val="0"/>
                <w:numId w:val="2"/>
              </w:numPr>
              <w:contextualSpacing/>
              <w:rPr>
                <w:rFonts w:eastAsia="MS Mincho" w:cstheme="minorHAnsi"/>
                <w:sz w:val="22"/>
              </w:rPr>
            </w:pPr>
            <w:r w:rsidRPr="00D36F59">
              <w:rPr>
                <w:rFonts w:eastAsia="MS Mincho" w:cstheme="minorHAnsi"/>
                <w:sz w:val="22"/>
              </w:rPr>
              <w:t>Aktuelle verdier og normer i samfunnet og i helse- og sosialfagene, hvordan de henger sammen og styrer praktisk h</w:t>
            </w:r>
            <w:r w:rsidRPr="005C344D">
              <w:rPr>
                <w:rFonts w:eastAsia="MS Mincho" w:cstheme="minorHAnsi"/>
                <w:sz w:val="22"/>
              </w:rPr>
              <w:t>andling.</w:t>
            </w:r>
            <w:bookmarkStart w:id="33" w:name="_Toc257709441"/>
          </w:p>
          <w:p w14:paraId="64C1DF7F" w14:textId="77777777" w:rsidR="00C47084" w:rsidRPr="00810162" w:rsidRDefault="00C47084" w:rsidP="001A1F35">
            <w:pPr>
              <w:ind w:left="720"/>
              <w:contextualSpacing/>
              <w:rPr>
                <w:rFonts w:eastAsia="MS Mincho" w:cstheme="minorHAnsi"/>
                <w:sz w:val="22"/>
              </w:rPr>
            </w:pPr>
          </w:p>
          <w:p w14:paraId="7CA8015F" w14:textId="77777777" w:rsidR="00C47084" w:rsidRPr="00725F5A" w:rsidRDefault="00C47084" w:rsidP="001A1F35">
            <w:pPr>
              <w:autoSpaceDE w:val="0"/>
              <w:autoSpaceDN w:val="0"/>
              <w:adjustRightInd w:val="0"/>
              <w:rPr>
                <w:rFonts w:eastAsia="MS Mincho" w:cstheme="minorHAnsi"/>
                <w:sz w:val="22"/>
              </w:rPr>
            </w:pPr>
            <w:r w:rsidRPr="00D36F59">
              <w:rPr>
                <w:rFonts w:eastAsia="MS Mincho" w:cstheme="minorHAnsi"/>
                <w:b/>
                <w:i/>
                <w:sz w:val="22"/>
              </w:rPr>
              <w:t>1c. Etikk</w:t>
            </w:r>
            <w:bookmarkEnd w:id="33"/>
          </w:p>
          <w:p w14:paraId="54498B7A" w14:textId="77777777" w:rsidR="00C47084" w:rsidRPr="00834D6D" w:rsidRDefault="00C47084" w:rsidP="00C47084">
            <w:pPr>
              <w:numPr>
                <w:ilvl w:val="0"/>
                <w:numId w:val="2"/>
              </w:numPr>
              <w:contextualSpacing/>
              <w:rPr>
                <w:rFonts w:eastAsia="MS Mincho" w:cstheme="minorHAnsi"/>
                <w:sz w:val="22"/>
              </w:rPr>
            </w:pPr>
            <w:r w:rsidRPr="00D9386A">
              <w:rPr>
                <w:rFonts w:eastAsia="MS Mincho" w:cstheme="minorHAnsi"/>
                <w:sz w:val="22"/>
              </w:rPr>
              <w:t xml:space="preserve">Menneskesyn og </w:t>
            </w:r>
            <w:r w:rsidRPr="00D85805">
              <w:rPr>
                <w:rFonts w:eastAsia="MS Mincho" w:cstheme="minorHAnsi"/>
                <w:sz w:val="22"/>
              </w:rPr>
              <w:t>menneskeforståelse</w:t>
            </w:r>
          </w:p>
          <w:p w14:paraId="2478ABCD" w14:textId="77777777" w:rsidR="00C47084" w:rsidRPr="00810162" w:rsidRDefault="00C47084" w:rsidP="00C47084">
            <w:pPr>
              <w:numPr>
                <w:ilvl w:val="0"/>
                <w:numId w:val="2"/>
              </w:numPr>
              <w:contextualSpacing/>
              <w:rPr>
                <w:rFonts w:eastAsia="MS Mincho" w:cstheme="minorHAnsi"/>
                <w:sz w:val="22"/>
              </w:rPr>
            </w:pPr>
            <w:r w:rsidRPr="00810162">
              <w:rPr>
                <w:rFonts w:eastAsia="MS Mincho" w:cstheme="minorHAnsi"/>
                <w:sz w:val="22"/>
              </w:rPr>
              <w:t>Verdier og verdioppfatninger, livssyn</w:t>
            </w:r>
          </w:p>
          <w:p w14:paraId="4463A134" w14:textId="77777777" w:rsidR="00C47084" w:rsidRPr="00810162" w:rsidRDefault="00C47084" w:rsidP="00C47084">
            <w:pPr>
              <w:numPr>
                <w:ilvl w:val="0"/>
                <w:numId w:val="2"/>
              </w:numPr>
              <w:contextualSpacing/>
              <w:rPr>
                <w:rFonts w:eastAsia="MS Mincho" w:cstheme="minorHAnsi"/>
                <w:sz w:val="22"/>
              </w:rPr>
            </w:pPr>
            <w:r w:rsidRPr="00810162">
              <w:rPr>
                <w:rFonts w:eastAsia="MS Mincho" w:cstheme="minorHAnsi"/>
                <w:sz w:val="22"/>
              </w:rPr>
              <w:t>Menneskerettighetene</w:t>
            </w:r>
          </w:p>
          <w:p w14:paraId="3D2C178A" w14:textId="77777777" w:rsidR="00C47084" w:rsidRPr="00810162" w:rsidRDefault="00C47084" w:rsidP="00C47084">
            <w:pPr>
              <w:numPr>
                <w:ilvl w:val="0"/>
                <w:numId w:val="2"/>
              </w:numPr>
              <w:contextualSpacing/>
              <w:rPr>
                <w:rFonts w:eastAsia="MS Mincho" w:cstheme="minorHAnsi"/>
                <w:sz w:val="22"/>
              </w:rPr>
            </w:pPr>
            <w:r w:rsidRPr="00810162">
              <w:rPr>
                <w:rFonts w:eastAsia="MS Mincho" w:cstheme="minorHAnsi"/>
                <w:sz w:val="22"/>
              </w:rPr>
              <w:t xml:space="preserve">Etikk og moral, etiske dilemmaer </w:t>
            </w:r>
          </w:p>
          <w:p w14:paraId="5F8FE631" w14:textId="77777777" w:rsidR="00C47084" w:rsidRPr="00810162" w:rsidRDefault="00C47084" w:rsidP="00C47084">
            <w:pPr>
              <w:numPr>
                <w:ilvl w:val="0"/>
                <w:numId w:val="2"/>
              </w:numPr>
              <w:contextualSpacing/>
              <w:rPr>
                <w:rFonts w:eastAsia="MS Mincho" w:cstheme="minorHAnsi"/>
                <w:sz w:val="22"/>
              </w:rPr>
            </w:pPr>
            <w:r w:rsidRPr="00810162">
              <w:rPr>
                <w:rFonts w:eastAsia="MS Mincho" w:cstheme="minorHAnsi"/>
                <w:sz w:val="22"/>
              </w:rPr>
              <w:t>Etisk refleksjon og refleksjonsmodeller</w:t>
            </w:r>
          </w:p>
          <w:p w14:paraId="2E7ED692" w14:textId="77777777" w:rsidR="00C47084" w:rsidRPr="00810162" w:rsidRDefault="00C47084" w:rsidP="00C47084">
            <w:pPr>
              <w:numPr>
                <w:ilvl w:val="0"/>
                <w:numId w:val="2"/>
              </w:numPr>
              <w:contextualSpacing/>
              <w:rPr>
                <w:rFonts w:eastAsia="MS Mincho" w:cstheme="minorHAnsi"/>
                <w:sz w:val="22"/>
              </w:rPr>
            </w:pPr>
            <w:r w:rsidRPr="00810162">
              <w:rPr>
                <w:rFonts w:eastAsia="MS Mincho" w:cstheme="minorHAnsi"/>
                <w:sz w:val="22"/>
              </w:rPr>
              <w:t xml:space="preserve">Samfunnsmessige perspektiv og utfordringer i helse- og sosialsektoren sett i forhold til verdier og normer </w:t>
            </w:r>
          </w:p>
          <w:p w14:paraId="52FA60AD" w14:textId="77777777" w:rsidR="00C47084" w:rsidRPr="00D36F59" w:rsidRDefault="00C47084" w:rsidP="00C47084">
            <w:pPr>
              <w:numPr>
                <w:ilvl w:val="0"/>
                <w:numId w:val="2"/>
              </w:numPr>
              <w:contextualSpacing/>
              <w:rPr>
                <w:rFonts w:eastAsia="MS Mincho" w:cstheme="minorHAnsi"/>
                <w:sz w:val="22"/>
              </w:rPr>
            </w:pPr>
            <w:r w:rsidRPr="00D36F59">
              <w:rPr>
                <w:rFonts w:eastAsia="MS Mincho" w:cstheme="minorHAnsi"/>
                <w:sz w:val="22"/>
              </w:rPr>
              <w:t>Yrkesetikk</w:t>
            </w:r>
          </w:p>
          <w:p w14:paraId="6A5BAB2E" w14:textId="77777777" w:rsidR="00C47084" w:rsidRPr="00FB7777" w:rsidRDefault="00C47084" w:rsidP="00C47084">
            <w:pPr>
              <w:numPr>
                <w:ilvl w:val="0"/>
                <w:numId w:val="2"/>
              </w:numPr>
              <w:contextualSpacing/>
              <w:rPr>
                <w:rFonts w:eastAsia="MS Mincho" w:cstheme="minorHAnsi"/>
                <w:sz w:val="22"/>
              </w:rPr>
            </w:pPr>
            <w:r w:rsidRPr="005C344D">
              <w:rPr>
                <w:rFonts w:eastAsia="MS Mincho" w:cstheme="minorHAnsi"/>
                <w:sz w:val="22"/>
              </w:rPr>
              <w:t>Taushetspliktens etiske sider</w:t>
            </w:r>
          </w:p>
          <w:p w14:paraId="59C2F7D9" w14:textId="77777777" w:rsidR="00C47084" w:rsidRPr="00D9386A" w:rsidRDefault="00C47084" w:rsidP="00C47084">
            <w:pPr>
              <w:numPr>
                <w:ilvl w:val="0"/>
                <w:numId w:val="2"/>
              </w:numPr>
              <w:contextualSpacing/>
              <w:rPr>
                <w:rFonts w:eastAsia="MS Mincho" w:cstheme="minorHAnsi"/>
                <w:sz w:val="22"/>
              </w:rPr>
            </w:pPr>
            <w:r w:rsidRPr="00725F5A">
              <w:rPr>
                <w:rFonts w:eastAsia="MS Mincho" w:cstheme="minorHAnsi"/>
                <w:sz w:val="22"/>
              </w:rPr>
              <w:t xml:space="preserve">Brukermedvirkning </w:t>
            </w:r>
          </w:p>
          <w:p w14:paraId="27AB2E81" w14:textId="77777777" w:rsidR="00C47084" w:rsidRPr="00834D6D" w:rsidRDefault="00C47084" w:rsidP="00C47084">
            <w:pPr>
              <w:numPr>
                <w:ilvl w:val="0"/>
                <w:numId w:val="2"/>
              </w:numPr>
              <w:contextualSpacing/>
              <w:rPr>
                <w:rFonts w:eastAsia="MS Mincho" w:cstheme="minorHAnsi"/>
                <w:sz w:val="22"/>
              </w:rPr>
            </w:pPr>
            <w:r w:rsidRPr="00D85805">
              <w:rPr>
                <w:rFonts w:eastAsia="MS Mincho" w:cstheme="minorHAnsi"/>
                <w:sz w:val="22"/>
              </w:rPr>
              <w:t>Samtykkekompetanse - makt, tvang og kontroll</w:t>
            </w:r>
          </w:p>
          <w:p w14:paraId="6D23C934" w14:textId="77777777" w:rsidR="00C47084" w:rsidRPr="00810162" w:rsidRDefault="00C47084" w:rsidP="001A1F35">
            <w:pPr>
              <w:autoSpaceDE w:val="0"/>
              <w:autoSpaceDN w:val="0"/>
              <w:adjustRightInd w:val="0"/>
              <w:ind w:left="1080"/>
              <w:contextualSpacing/>
              <w:rPr>
                <w:rFonts w:eastAsia="MS Mincho" w:cstheme="minorHAnsi"/>
                <w:sz w:val="22"/>
              </w:rPr>
            </w:pPr>
          </w:p>
          <w:p w14:paraId="10EAAE87" w14:textId="77777777" w:rsidR="00C47084" w:rsidRPr="00810162" w:rsidRDefault="00C47084" w:rsidP="001A1F35">
            <w:pPr>
              <w:rPr>
                <w:rFonts w:eastAsia="MS Mincho" w:cstheme="minorHAnsi"/>
                <w:b/>
                <w:i/>
                <w:sz w:val="22"/>
              </w:rPr>
            </w:pPr>
            <w:bookmarkStart w:id="34" w:name="_Toc257709442"/>
            <w:r w:rsidRPr="00810162">
              <w:rPr>
                <w:rFonts w:eastAsia="MS Mincho" w:cstheme="minorHAnsi"/>
                <w:b/>
                <w:i/>
                <w:sz w:val="22"/>
              </w:rPr>
              <w:t>1d. Kommunikasjon og samhandling</w:t>
            </w:r>
            <w:bookmarkEnd w:id="34"/>
          </w:p>
          <w:p w14:paraId="16363468" w14:textId="77777777" w:rsidR="00C47084" w:rsidRPr="00D36F59" w:rsidRDefault="00C47084" w:rsidP="00C47084">
            <w:pPr>
              <w:numPr>
                <w:ilvl w:val="0"/>
                <w:numId w:val="2"/>
              </w:numPr>
              <w:contextualSpacing/>
              <w:rPr>
                <w:rFonts w:eastAsia="MS Mincho" w:cstheme="minorHAnsi"/>
                <w:sz w:val="22"/>
              </w:rPr>
            </w:pPr>
            <w:r w:rsidRPr="00D36F59">
              <w:rPr>
                <w:rFonts w:eastAsia="MS Mincho" w:cstheme="minorHAnsi"/>
                <w:sz w:val="22"/>
              </w:rPr>
              <w:t>Kommunikasjonsteori</w:t>
            </w:r>
          </w:p>
          <w:p w14:paraId="38853892" w14:textId="77777777" w:rsidR="00C47084" w:rsidRPr="00FB7777" w:rsidRDefault="00C47084" w:rsidP="00C47084">
            <w:pPr>
              <w:numPr>
                <w:ilvl w:val="0"/>
                <w:numId w:val="2"/>
              </w:numPr>
              <w:contextualSpacing/>
              <w:rPr>
                <w:rFonts w:eastAsia="MS Mincho" w:cstheme="minorHAnsi"/>
                <w:sz w:val="22"/>
              </w:rPr>
            </w:pPr>
            <w:r w:rsidRPr="005C344D">
              <w:rPr>
                <w:rFonts w:eastAsia="MS Mincho" w:cstheme="minorHAnsi"/>
                <w:sz w:val="22"/>
              </w:rPr>
              <w:t>Konflikthåndtering</w:t>
            </w:r>
          </w:p>
          <w:p w14:paraId="69D81B1E" w14:textId="77777777" w:rsidR="00C47084" w:rsidRPr="00D9386A" w:rsidRDefault="00C47084" w:rsidP="00C47084">
            <w:pPr>
              <w:numPr>
                <w:ilvl w:val="0"/>
                <w:numId w:val="2"/>
              </w:numPr>
              <w:contextualSpacing/>
              <w:rPr>
                <w:rFonts w:eastAsia="MS Mincho" w:cstheme="minorHAnsi"/>
                <w:sz w:val="22"/>
              </w:rPr>
            </w:pPr>
            <w:r w:rsidRPr="00725F5A">
              <w:rPr>
                <w:rFonts w:eastAsia="MS Mincho" w:cstheme="minorHAnsi"/>
                <w:sz w:val="22"/>
              </w:rPr>
              <w:t xml:space="preserve">Tverrkulturell samhandling og kommunikasjon </w:t>
            </w:r>
          </w:p>
          <w:p w14:paraId="22954530" w14:textId="77777777" w:rsidR="00C47084" w:rsidRPr="00810162" w:rsidRDefault="00C47084" w:rsidP="00C47084">
            <w:pPr>
              <w:numPr>
                <w:ilvl w:val="0"/>
                <w:numId w:val="2"/>
              </w:numPr>
              <w:contextualSpacing/>
              <w:rPr>
                <w:rFonts w:eastAsia="MS Mincho" w:cstheme="minorHAnsi"/>
                <w:sz w:val="22"/>
              </w:rPr>
            </w:pPr>
            <w:r w:rsidRPr="00D85805">
              <w:rPr>
                <w:rFonts w:eastAsia="MS Mincho" w:cstheme="minorHAnsi"/>
                <w:sz w:val="22"/>
              </w:rPr>
              <w:t>Samhandling i smågrupper og i organisasjoner</w:t>
            </w:r>
          </w:p>
          <w:p w14:paraId="538BFC82" w14:textId="77777777" w:rsidR="00C47084" w:rsidRPr="00D36F59" w:rsidRDefault="00C47084" w:rsidP="00C47084">
            <w:pPr>
              <w:numPr>
                <w:ilvl w:val="0"/>
                <w:numId w:val="2"/>
              </w:numPr>
              <w:contextualSpacing/>
              <w:rPr>
                <w:rFonts w:eastAsia="MS Mincho" w:cstheme="minorHAnsi"/>
                <w:sz w:val="22"/>
              </w:rPr>
            </w:pPr>
            <w:r w:rsidRPr="00D36F59">
              <w:rPr>
                <w:rFonts w:eastAsia="MS Mincho" w:cstheme="minorHAnsi"/>
                <w:sz w:val="22"/>
              </w:rPr>
              <w:lastRenderedPageBreak/>
              <w:t xml:space="preserve">Kommunikasjon i ett hjelperperspektiv </w:t>
            </w:r>
          </w:p>
          <w:p w14:paraId="3C62D84D" w14:textId="77777777" w:rsidR="00C47084" w:rsidRPr="00FB7777" w:rsidRDefault="00C47084" w:rsidP="00C47084">
            <w:pPr>
              <w:numPr>
                <w:ilvl w:val="0"/>
                <w:numId w:val="2"/>
              </w:numPr>
              <w:contextualSpacing/>
              <w:rPr>
                <w:rFonts w:eastAsia="MS Mincho" w:cstheme="minorHAnsi"/>
                <w:sz w:val="22"/>
              </w:rPr>
            </w:pPr>
            <w:r w:rsidRPr="005C344D">
              <w:rPr>
                <w:rFonts w:eastAsia="MS Mincho" w:cstheme="minorHAnsi"/>
                <w:sz w:val="22"/>
              </w:rPr>
              <w:t xml:space="preserve">Relasjonskompetanse </w:t>
            </w:r>
          </w:p>
          <w:p w14:paraId="3710C9FB" w14:textId="77777777" w:rsidR="00C47084" w:rsidRPr="00D9386A" w:rsidRDefault="00C47084" w:rsidP="00C47084">
            <w:pPr>
              <w:numPr>
                <w:ilvl w:val="0"/>
                <w:numId w:val="2"/>
              </w:numPr>
              <w:contextualSpacing/>
              <w:rPr>
                <w:rFonts w:eastAsia="MS Mincho" w:cstheme="minorHAnsi"/>
                <w:sz w:val="22"/>
              </w:rPr>
            </w:pPr>
            <w:r w:rsidRPr="00725F5A">
              <w:rPr>
                <w:rFonts w:eastAsia="MS Mincho" w:cstheme="minorHAnsi"/>
                <w:sz w:val="22"/>
              </w:rPr>
              <w:t>Veiledningsteori og veiledning</w:t>
            </w:r>
          </w:p>
          <w:p w14:paraId="1A216B04" w14:textId="77777777" w:rsidR="00C47084" w:rsidRPr="00D85805" w:rsidRDefault="00C47084" w:rsidP="001A1F35">
            <w:pPr>
              <w:autoSpaceDE w:val="0"/>
              <w:autoSpaceDN w:val="0"/>
              <w:adjustRightInd w:val="0"/>
              <w:ind w:left="1080"/>
              <w:contextualSpacing/>
              <w:rPr>
                <w:rFonts w:eastAsia="MS Mincho" w:cstheme="minorHAnsi"/>
                <w:sz w:val="22"/>
              </w:rPr>
            </w:pPr>
          </w:p>
          <w:p w14:paraId="0F134136" w14:textId="77777777" w:rsidR="00C47084" w:rsidRPr="00810162" w:rsidRDefault="00C47084" w:rsidP="001A1F35">
            <w:pPr>
              <w:rPr>
                <w:rFonts w:eastAsia="MS Mincho" w:cstheme="minorHAnsi"/>
                <w:b/>
                <w:i/>
                <w:sz w:val="22"/>
                <w:lang w:val="nb-NO"/>
              </w:rPr>
            </w:pPr>
            <w:bookmarkStart w:id="35" w:name="_Toc257709443"/>
            <w:r w:rsidRPr="00834D6D">
              <w:rPr>
                <w:rFonts w:eastAsia="MS Mincho" w:cstheme="minorHAnsi"/>
                <w:b/>
                <w:i/>
                <w:sz w:val="22"/>
              </w:rPr>
              <w:t>1e. Stats- og kommunalkunnskap, helse og sosialpolitikk</w:t>
            </w:r>
            <w:bookmarkEnd w:id="35"/>
          </w:p>
          <w:p w14:paraId="70B97667" w14:textId="77777777" w:rsidR="00C47084" w:rsidRPr="00810162" w:rsidRDefault="00C47084" w:rsidP="00C47084">
            <w:pPr>
              <w:numPr>
                <w:ilvl w:val="0"/>
                <w:numId w:val="2"/>
              </w:numPr>
              <w:contextualSpacing/>
              <w:rPr>
                <w:rFonts w:eastAsia="MS Mincho" w:cstheme="minorHAnsi"/>
                <w:sz w:val="22"/>
                <w:lang w:val="nb-NO"/>
              </w:rPr>
            </w:pPr>
            <w:r w:rsidRPr="00810162">
              <w:rPr>
                <w:rFonts w:eastAsia="MS Mincho" w:cstheme="minorHAnsi"/>
                <w:sz w:val="22"/>
              </w:rPr>
              <w:t>Samfunnets og velferdsstatens utvikling, helse- og sosialpolitiske prioriteringer</w:t>
            </w:r>
          </w:p>
          <w:p w14:paraId="160039B1" w14:textId="77777777" w:rsidR="00C47084" w:rsidRPr="00D36F59" w:rsidRDefault="00C47084" w:rsidP="00C47084">
            <w:pPr>
              <w:numPr>
                <w:ilvl w:val="0"/>
                <w:numId w:val="2"/>
              </w:numPr>
              <w:contextualSpacing/>
              <w:rPr>
                <w:rFonts w:eastAsia="MS Mincho" w:cstheme="minorHAnsi"/>
                <w:sz w:val="22"/>
              </w:rPr>
            </w:pPr>
            <w:r w:rsidRPr="00D36F59">
              <w:rPr>
                <w:rFonts w:eastAsia="MS Mincho" w:cstheme="minorHAnsi"/>
                <w:sz w:val="22"/>
              </w:rPr>
              <w:t xml:space="preserve">Levekår og folkehelse  </w:t>
            </w:r>
          </w:p>
          <w:p w14:paraId="21B200E9" w14:textId="77777777" w:rsidR="00C47084" w:rsidRPr="00810162" w:rsidRDefault="00C47084" w:rsidP="00C47084">
            <w:pPr>
              <w:numPr>
                <w:ilvl w:val="0"/>
                <w:numId w:val="2"/>
              </w:numPr>
              <w:contextualSpacing/>
              <w:rPr>
                <w:rFonts w:eastAsia="MS Mincho" w:cstheme="minorHAnsi"/>
                <w:sz w:val="22"/>
              </w:rPr>
            </w:pPr>
            <w:r w:rsidRPr="005C344D">
              <w:rPr>
                <w:rFonts w:eastAsia="MS Mincho" w:cstheme="minorHAnsi"/>
                <w:sz w:val="22"/>
              </w:rPr>
              <w:t>Lover og forskrifter som regulerer helse- og sosialsektorens virkefelt</w:t>
            </w:r>
          </w:p>
          <w:p w14:paraId="44D9BAAB" w14:textId="77777777" w:rsidR="00C47084" w:rsidRPr="00810162" w:rsidRDefault="00C47084" w:rsidP="00C47084">
            <w:pPr>
              <w:numPr>
                <w:ilvl w:val="0"/>
                <w:numId w:val="2"/>
              </w:numPr>
              <w:contextualSpacing/>
              <w:rPr>
                <w:rFonts w:eastAsia="MS Mincho" w:cstheme="minorHAnsi"/>
                <w:sz w:val="22"/>
              </w:rPr>
            </w:pPr>
            <w:r w:rsidRPr="00D36F59">
              <w:rPr>
                <w:rFonts w:eastAsia="MS Mincho" w:cstheme="minorHAnsi"/>
                <w:sz w:val="22"/>
              </w:rPr>
              <w:t>Helse- og sosialsektoren på kommunalt, regionalt og statlig nivå</w:t>
            </w:r>
          </w:p>
          <w:p w14:paraId="6FDB0BA8" w14:textId="77777777" w:rsidR="00C47084" w:rsidRPr="00810162" w:rsidRDefault="00C47084" w:rsidP="00C47084">
            <w:pPr>
              <w:numPr>
                <w:ilvl w:val="0"/>
                <w:numId w:val="2"/>
              </w:numPr>
              <w:contextualSpacing/>
              <w:rPr>
                <w:rFonts w:eastAsia="MS Mincho" w:cstheme="minorHAnsi"/>
                <w:sz w:val="22"/>
              </w:rPr>
            </w:pPr>
            <w:r w:rsidRPr="00D36F59">
              <w:rPr>
                <w:rFonts w:eastAsia="MS Mincho" w:cstheme="minorHAnsi"/>
                <w:sz w:val="22"/>
              </w:rPr>
              <w:t>Offentlig og privat ansva</w:t>
            </w:r>
            <w:r w:rsidRPr="005C344D">
              <w:rPr>
                <w:rFonts w:eastAsia="MS Mincho" w:cstheme="minorHAnsi"/>
                <w:sz w:val="22"/>
              </w:rPr>
              <w:t>r og omsorg</w:t>
            </w:r>
          </w:p>
          <w:p w14:paraId="415B2E8E" w14:textId="77777777" w:rsidR="00C47084" w:rsidRPr="00D36F59" w:rsidRDefault="00C47084" w:rsidP="00C47084">
            <w:pPr>
              <w:numPr>
                <w:ilvl w:val="0"/>
                <w:numId w:val="2"/>
              </w:numPr>
              <w:contextualSpacing/>
              <w:rPr>
                <w:rFonts w:eastAsia="MS Mincho" w:cstheme="minorHAnsi"/>
                <w:sz w:val="22"/>
              </w:rPr>
            </w:pPr>
            <w:r w:rsidRPr="00D36F59">
              <w:rPr>
                <w:rFonts w:eastAsia="MS Mincho" w:cstheme="minorHAnsi"/>
                <w:sz w:val="22"/>
              </w:rPr>
              <w:t>Profesjonalisering i helse- og sosialsektoren</w:t>
            </w:r>
          </w:p>
          <w:p w14:paraId="6215E79C" w14:textId="77777777" w:rsidR="00C47084" w:rsidRPr="00FB7777" w:rsidRDefault="00C47084" w:rsidP="00C47084">
            <w:pPr>
              <w:numPr>
                <w:ilvl w:val="0"/>
                <w:numId w:val="2"/>
              </w:numPr>
              <w:contextualSpacing/>
              <w:rPr>
                <w:rFonts w:eastAsia="MS Mincho" w:cstheme="minorHAnsi"/>
                <w:sz w:val="22"/>
              </w:rPr>
            </w:pPr>
            <w:r w:rsidRPr="005C344D">
              <w:rPr>
                <w:rFonts w:eastAsia="MS Mincho" w:cstheme="minorHAnsi"/>
                <w:sz w:val="22"/>
              </w:rPr>
              <w:t xml:space="preserve">Økonomi og finansiering  </w:t>
            </w:r>
          </w:p>
          <w:p w14:paraId="7D632655" w14:textId="77777777" w:rsidR="00C47084" w:rsidRPr="00D9386A" w:rsidRDefault="00C47084" w:rsidP="00C47084">
            <w:pPr>
              <w:numPr>
                <w:ilvl w:val="0"/>
                <w:numId w:val="2"/>
              </w:numPr>
              <w:contextualSpacing/>
              <w:rPr>
                <w:rFonts w:eastAsia="MS Mincho" w:cstheme="minorHAnsi"/>
                <w:sz w:val="22"/>
              </w:rPr>
            </w:pPr>
            <w:r w:rsidRPr="00725F5A">
              <w:rPr>
                <w:rFonts w:eastAsia="MS Mincho" w:cstheme="minorHAnsi"/>
                <w:sz w:val="22"/>
              </w:rPr>
              <w:t>Kvalitetssikring, internkontroll og kvalitetsutvikling</w:t>
            </w:r>
          </w:p>
          <w:p w14:paraId="5FC282D6" w14:textId="77777777" w:rsidR="00C47084" w:rsidRPr="00834D6D" w:rsidRDefault="00C47084" w:rsidP="00C47084">
            <w:pPr>
              <w:numPr>
                <w:ilvl w:val="0"/>
                <w:numId w:val="2"/>
              </w:numPr>
              <w:contextualSpacing/>
              <w:rPr>
                <w:rFonts w:eastAsia="MS Mincho" w:cstheme="minorHAnsi"/>
                <w:sz w:val="22"/>
              </w:rPr>
            </w:pPr>
            <w:r w:rsidRPr="00D85805">
              <w:rPr>
                <w:rFonts w:eastAsia="MS Mincho" w:cstheme="minorHAnsi"/>
                <w:sz w:val="22"/>
              </w:rPr>
              <w:t>Kunnskapsbasert praksis</w:t>
            </w:r>
          </w:p>
          <w:p w14:paraId="4422449A" w14:textId="77777777" w:rsidR="00C47084" w:rsidRPr="00810162" w:rsidRDefault="00C47084" w:rsidP="00C47084">
            <w:pPr>
              <w:numPr>
                <w:ilvl w:val="0"/>
                <w:numId w:val="2"/>
              </w:numPr>
              <w:contextualSpacing/>
              <w:rPr>
                <w:rFonts w:eastAsia="MS Mincho" w:cstheme="minorHAnsi"/>
                <w:sz w:val="22"/>
              </w:rPr>
            </w:pPr>
            <w:r w:rsidRPr="00810162">
              <w:rPr>
                <w:rFonts w:eastAsia="MS Mincho" w:cstheme="minorHAnsi"/>
                <w:sz w:val="22"/>
              </w:rPr>
              <w:t>Omsorgsforskning</w:t>
            </w:r>
            <w:bookmarkStart w:id="36" w:name="_Toc257709444"/>
          </w:p>
          <w:p w14:paraId="71AEA142" w14:textId="77777777" w:rsidR="00C47084" w:rsidRPr="00810162" w:rsidRDefault="00C47084" w:rsidP="001A1F35">
            <w:pPr>
              <w:autoSpaceDE w:val="0"/>
              <w:autoSpaceDN w:val="0"/>
              <w:adjustRightInd w:val="0"/>
              <w:ind w:left="1080"/>
              <w:contextualSpacing/>
              <w:rPr>
                <w:rFonts w:eastAsia="MS Mincho" w:cstheme="minorHAnsi"/>
                <w:sz w:val="22"/>
              </w:rPr>
            </w:pPr>
          </w:p>
          <w:p w14:paraId="536D4E99" w14:textId="77777777" w:rsidR="00C47084" w:rsidRPr="00810162" w:rsidRDefault="00C47084" w:rsidP="001A1F35">
            <w:pPr>
              <w:rPr>
                <w:rFonts w:eastAsia="MS Mincho" w:cstheme="minorHAnsi"/>
                <w:b/>
                <w:i/>
                <w:sz w:val="22"/>
              </w:rPr>
            </w:pPr>
            <w:r w:rsidRPr="00810162">
              <w:rPr>
                <w:rFonts w:eastAsia="MS Mincho" w:cstheme="minorHAnsi"/>
                <w:b/>
                <w:i/>
                <w:sz w:val="22"/>
              </w:rPr>
              <w:t>1f. Sosiologi og psykologi</w:t>
            </w:r>
            <w:bookmarkEnd w:id="36"/>
          </w:p>
          <w:p w14:paraId="236D1388" w14:textId="77777777" w:rsidR="00C47084" w:rsidRPr="00810162" w:rsidRDefault="00C47084" w:rsidP="00C47084">
            <w:pPr>
              <w:numPr>
                <w:ilvl w:val="0"/>
                <w:numId w:val="2"/>
              </w:numPr>
              <w:contextualSpacing/>
              <w:rPr>
                <w:rFonts w:eastAsia="MS Mincho" w:cstheme="minorHAnsi"/>
                <w:sz w:val="22"/>
              </w:rPr>
            </w:pPr>
            <w:r w:rsidRPr="00D36F59">
              <w:rPr>
                <w:rFonts w:eastAsia="MS Mincho" w:cstheme="minorHAnsi"/>
                <w:sz w:val="22"/>
              </w:rPr>
              <w:t xml:space="preserve">Familien som sosial og kulturell </w:t>
            </w:r>
            <w:r w:rsidRPr="005C344D">
              <w:rPr>
                <w:rFonts w:eastAsia="MS Mincho" w:cstheme="minorHAnsi"/>
                <w:sz w:val="22"/>
              </w:rPr>
              <w:t>institusjon</w:t>
            </w:r>
          </w:p>
          <w:p w14:paraId="2A931AFB" w14:textId="77777777" w:rsidR="00C47084" w:rsidRPr="00810162" w:rsidRDefault="00C47084" w:rsidP="00C47084">
            <w:pPr>
              <w:numPr>
                <w:ilvl w:val="0"/>
                <w:numId w:val="2"/>
              </w:numPr>
              <w:contextualSpacing/>
              <w:rPr>
                <w:rFonts w:eastAsia="MS Mincho" w:cstheme="minorHAnsi"/>
                <w:sz w:val="22"/>
              </w:rPr>
            </w:pPr>
            <w:r w:rsidRPr="00D36F59">
              <w:rPr>
                <w:rFonts w:eastAsia="MS Mincho" w:cstheme="minorHAnsi"/>
                <w:sz w:val="22"/>
              </w:rPr>
              <w:t>Helse- og sosial ulikhet og kulturelt mangfold</w:t>
            </w:r>
          </w:p>
          <w:p w14:paraId="687EC91A" w14:textId="77777777" w:rsidR="00C47084" w:rsidRPr="00D36F59" w:rsidRDefault="00C47084" w:rsidP="00C47084">
            <w:pPr>
              <w:numPr>
                <w:ilvl w:val="0"/>
                <w:numId w:val="2"/>
              </w:numPr>
              <w:contextualSpacing/>
              <w:rPr>
                <w:rFonts w:eastAsia="MS Mincho" w:cstheme="minorHAnsi"/>
                <w:sz w:val="22"/>
              </w:rPr>
            </w:pPr>
            <w:r w:rsidRPr="00D36F59">
              <w:rPr>
                <w:rFonts w:eastAsia="MS Mincho" w:cstheme="minorHAnsi"/>
                <w:sz w:val="22"/>
              </w:rPr>
              <w:t>Roller, makt og avmakt</w:t>
            </w:r>
          </w:p>
          <w:p w14:paraId="62F5D3F1" w14:textId="77777777" w:rsidR="00C47084" w:rsidRPr="00FB7777" w:rsidRDefault="00C47084" w:rsidP="00C47084">
            <w:pPr>
              <w:numPr>
                <w:ilvl w:val="0"/>
                <w:numId w:val="2"/>
              </w:numPr>
              <w:contextualSpacing/>
              <w:rPr>
                <w:rFonts w:eastAsia="MS Mincho" w:cstheme="minorHAnsi"/>
                <w:sz w:val="22"/>
              </w:rPr>
            </w:pPr>
            <w:r w:rsidRPr="005C344D">
              <w:rPr>
                <w:rFonts w:eastAsia="MS Mincho" w:cstheme="minorHAnsi"/>
                <w:sz w:val="22"/>
              </w:rPr>
              <w:t>Utviklingsteorier, livsløpet</w:t>
            </w:r>
          </w:p>
          <w:p w14:paraId="0BD0BB2A" w14:textId="77777777" w:rsidR="00C47084" w:rsidRPr="00D9386A" w:rsidRDefault="00C47084" w:rsidP="00C47084">
            <w:pPr>
              <w:numPr>
                <w:ilvl w:val="0"/>
                <w:numId w:val="2"/>
              </w:numPr>
              <w:contextualSpacing/>
              <w:rPr>
                <w:rFonts w:eastAsia="MS Mincho" w:cstheme="minorHAnsi"/>
                <w:sz w:val="22"/>
              </w:rPr>
            </w:pPr>
            <w:r w:rsidRPr="00725F5A">
              <w:rPr>
                <w:rFonts w:eastAsia="MS Mincho" w:cstheme="minorHAnsi"/>
                <w:sz w:val="22"/>
              </w:rPr>
              <w:t>Emosjoner, behov og motivasjon</w:t>
            </w:r>
          </w:p>
          <w:p w14:paraId="61A90256" w14:textId="77777777" w:rsidR="00C47084" w:rsidRPr="00834D6D" w:rsidRDefault="00C47084" w:rsidP="00C47084">
            <w:pPr>
              <w:numPr>
                <w:ilvl w:val="0"/>
                <w:numId w:val="2"/>
              </w:numPr>
              <w:contextualSpacing/>
              <w:rPr>
                <w:rFonts w:eastAsia="MS Mincho" w:cstheme="minorHAnsi"/>
                <w:sz w:val="22"/>
              </w:rPr>
            </w:pPr>
            <w:r w:rsidRPr="00D85805">
              <w:rPr>
                <w:rFonts w:eastAsia="MS Mincho" w:cstheme="minorHAnsi"/>
                <w:sz w:val="22"/>
              </w:rPr>
              <w:t xml:space="preserve">Kriser og forsvarsmekanismer </w:t>
            </w:r>
          </w:p>
          <w:p w14:paraId="2BCB9368" w14:textId="77777777" w:rsidR="00C47084" w:rsidRPr="00810162" w:rsidRDefault="00C47084" w:rsidP="00C47084">
            <w:pPr>
              <w:numPr>
                <w:ilvl w:val="0"/>
                <w:numId w:val="2"/>
              </w:numPr>
              <w:contextualSpacing/>
              <w:rPr>
                <w:rFonts w:eastAsia="MS Mincho" w:cstheme="minorHAnsi"/>
                <w:sz w:val="22"/>
              </w:rPr>
            </w:pPr>
            <w:r w:rsidRPr="00810162">
              <w:rPr>
                <w:rFonts w:eastAsia="MS Mincho" w:cstheme="minorHAnsi"/>
                <w:sz w:val="22"/>
              </w:rPr>
              <w:t>Gruppepsykologi og nettverksteori</w:t>
            </w:r>
          </w:p>
          <w:p w14:paraId="3BE2C16B" w14:textId="77777777" w:rsidR="00C47084" w:rsidRPr="00D36F59" w:rsidRDefault="00C47084" w:rsidP="001A1F35">
            <w:pPr>
              <w:rPr>
                <w:rFonts w:cstheme="minorHAnsi"/>
                <w:sz w:val="22"/>
                <w:lang w:val="nb-NO"/>
              </w:rPr>
            </w:pPr>
          </w:p>
        </w:tc>
      </w:tr>
      <w:tr w:rsidR="00C47084" w:rsidRPr="00F64333" w14:paraId="6E1819E5" w14:textId="77777777" w:rsidTr="001A1F35">
        <w:tc>
          <w:tcPr>
            <w:tcW w:w="1940" w:type="dxa"/>
          </w:tcPr>
          <w:p w14:paraId="272C63A8" w14:textId="77777777" w:rsidR="00C47084" w:rsidRPr="00FB7777" w:rsidRDefault="00C47084" w:rsidP="001A1F35">
            <w:pPr>
              <w:rPr>
                <w:rFonts w:cstheme="minorHAnsi"/>
                <w:sz w:val="22"/>
                <w:lang w:val="nb-NO"/>
              </w:rPr>
            </w:pPr>
            <w:r w:rsidRPr="005C344D">
              <w:rPr>
                <w:rFonts w:cstheme="minorHAnsi"/>
                <w:b/>
                <w:sz w:val="22"/>
              </w:rPr>
              <w:lastRenderedPageBreak/>
              <w:t>Arbeidskrav</w:t>
            </w:r>
          </w:p>
        </w:tc>
        <w:tc>
          <w:tcPr>
            <w:tcW w:w="7122" w:type="dxa"/>
          </w:tcPr>
          <w:p w14:paraId="6CF7FB52" w14:textId="77777777" w:rsidR="00C47084" w:rsidRPr="00D36F59" w:rsidRDefault="00C47084" w:rsidP="00C47084">
            <w:pPr>
              <w:pStyle w:val="Listeavsnitt"/>
              <w:numPr>
                <w:ilvl w:val="0"/>
                <w:numId w:val="39"/>
              </w:numPr>
              <w:rPr>
                <w:rFonts w:eastAsia="Times New Roman" w:cstheme="minorHAnsi"/>
                <w:sz w:val="22"/>
                <w:lang w:val="nb-NO"/>
              </w:rPr>
            </w:pPr>
            <w:r w:rsidRPr="00D36F59">
              <w:rPr>
                <w:rFonts w:eastAsia="Times New Roman" w:cstheme="minorHAnsi"/>
                <w:sz w:val="22"/>
                <w:lang w:val="nb-NO"/>
              </w:rPr>
              <w:t>Individuell skriftlig oppgave</w:t>
            </w:r>
          </w:p>
          <w:p w14:paraId="00716A16" w14:textId="77777777" w:rsidR="00C47084" w:rsidRPr="00FB7777" w:rsidRDefault="00C47084" w:rsidP="00C47084">
            <w:pPr>
              <w:pStyle w:val="Listeavsnitt"/>
              <w:numPr>
                <w:ilvl w:val="0"/>
                <w:numId w:val="39"/>
              </w:numPr>
              <w:rPr>
                <w:rFonts w:eastAsia="Times New Roman" w:cstheme="minorHAnsi"/>
                <w:sz w:val="22"/>
                <w:lang w:val="nb-NO"/>
              </w:rPr>
            </w:pPr>
            <w:r w:rsidRPr="005C344D">
              <w:rPr>
                <w:rFonts w:eastAsia="Times New Roman" w:cstheme="minorHAnsi"/>
                <w:sz w:val="22"/>
              </w:rPr>
              <w:t>Gruppeoppgave med skriftlig og muntlig presentasjon</w:t>
            </w:r>
          </w:p>
          <w:p w14:paraId="19FF73AF" w14:textId="77777777" w:rsidR="00C47084" w:rsidRPr="00D9386A" w:rsidRDefault="00C47084" w:rsidP="00C47084">
            <w:pPr>
              <w:pStyle w:val="Listeavsnitt"/>
              <w:numPr>
                <w:ilvl w:val="0"/>
                <w:numId w:val="39"/>
              </w:numPr>
              <w:rPr>
                <w:rFonts w:eastAsia="Times New Roman" w:cstheme="minorHAnsi"/>
                <w:sz w:val="22"/>
                <w:lang w:val="nb-NO"/>
              </w:rPr>
            </w:pPr>
            <w:r w:rsidRPr="00725F5A">
              <w:rPr>
                <w:rFonts w:eastAsia="Times New Roman" w:cstheme="minorHAnsi"/>
                <w:sz w:val="22"/>
              </w:rPr>
              <w:t>Individuell refleksjon over egen læring</w:t>
            </w:r>
          </w:p>
          <w:p w14:paraId="7805C20F" w14:textId="77777777" w:rsidR="00C47084" w:rsidRPr="005C344D" w:rsidRDefault="00C47084" w:rsidP="001A1F35">
            <w:pPr>
              <w:rPr>
                <w:rFonts w:eastAsia="Times New Roman" w:cstheme="minorHAnsi"/>
                <w:sz w:val="22"/>
              </w:rPr>
            </w:pPr>
          </w:p>
          <w:p w14:paraId="0FF2BBB7" w14:textId="77777777" w:rsidR="00C47084" w:rsidRPr="00D36F59" w:rsidRDefault="00C47084" w:rsidP="001A1F35">
            <w:pPr>
              <w:rPr>
                <w:rFonts w:cstheme="minorHAnsi"/>
                <w:lang w:val="nb-NO"/>
              </w:rPr>
            </w:pPr>
            <w:r w:rsidRPr="00FB7777">
              <w:rPr>
                <w:rFonts w:eastAsia="Times New Roman" w:cstheme="minorHAnsi"/>
                <w:sz w:val="22"/>
              </w:rPr>
              <w:t xml:space="preserve">Arbeidskravene er obligatoriske og gir grunnlag for </w:t>
            </w:r>
            <w:r w:rsidRPr="00725F5A">
              <w:rPr>
                <w:rFonts w:eastAsia="Times New Roman" w:cstheme="minorHAnsi"/>
                <w:sz w:val="22"/>
              </w:rPr>
              <w:t xml:space="preserve">karakter </w:t>
            </w:r>
            <w:r w:rsidRPr="00D9386A">
              <w:rPr>
                <w:rFonts w:eastAsia="Times New Roman" w:cstheme="minorHAnsi"/>
                <w:sz w:val="22"/>
              </w:rPr>
              <w:t>i</w:t>
            </w:r>
            <w:r w:rsidRPr="00834D6D">
              <w:rPr>
                <w:rFonts w:eastAsia="Times New Roman" w:cstheme="minorHAnsi"/>
                <w:sz w:val="22"/>
              </w:rPr>
              <w:t xml:space="preserve"> emnet</w:t>
            </w:r>
          </w:p>
        </w:tc>
      </w:tr>
      <w:tr w:rsidR="00C47084" w:rsidRPr="00F64333" w14:paraId="433E0B2B" w14:textId="77777777" w:rsidTr="001A1F35">
        <w:tc>
          <w:tcPr>
            <w:tcW w:w="1940" w:type="dxa"/>
          </w:tcPr>
          <w:p w14:paraId="2DA64BCC" w14:textId="77777777" w:rsidR="00C47084" w:rsidRPr="005C344D" w:rsidRDefault="00C47084" w:rsidP="001A1F35">
            <w:pPr>
              <w:rPr>
                <w:rFonts w:cstheme="minorHAnsi"/>
                <w:sz w:val="22"/>
                <w:lang w:val="nb-NO"/>
              </w:rPr>
            </w:pPr>
            <w:r w:rsidRPr="005C344D">
              <w:rPr>
                <w:rFonts w:cstheme="minorHAnsi"/>
                <w:b/>
                <w:sz w:val="22"/>
              </w:rPr>
              <w:t>Vurdering</w:t>
            </w:r>
          </w:p>
        </w:tc>
        <w:tc>
          <w:tcPr>
            <w:tcW w:w="7122" w:type="dxa"/>
          </w:tcPr>
          <w:p w14:paraId="5FB69046" w14:textId="77777777" w:rsidR="00C47084" w:rsidRPr="00810162" w:rsidRDefault="00C47084" w:rsidP="001A1F35">
            <w:pPr>
              <w:rPr>
                <w:rFonts w:eastAsia="Times New Roman" w:cstheme="minorHAnsi"/>
                <w:sz w:val="22"/>
              </w:rPr>
            </w:pPr>
          </w:p>
          <w:p w14:paraId="79C9ABFC" w14:textId="77777777" w:rsidR="00C47084" w:rsidRPr="00810162" w:rsidRDefault="00C47084" w:rsidP="00C47084">
            <w:pPr>
              <w:pStyle w:val="Listeavsnitt"/>
              <w:numPr>
                <w:ilvl w:val="0"/>
                <w:numId w:val="33"/>
              </w:numPr>
              <w:rPr>
                <w:rFonts w:eastAsia="Times New Roman" w:cstheme="minorHAnsi"/>
                <w:sz w:val="22"/>
              </w:rPr>
            </w:pPr>
            <w:r w:rsidRPr="00810162">
              <w:rPr>
                <w:rFonts w:eastAsia="Times New Roman" w:cstheme="minorHAnsi"/>
                <w:sz w:val="22"/>
              </w:rPr>
              <w:t>Formell vurdering av individuelle arbeidskrav med karakter A-F</w:t>
            </w:r>
          </w:p>
          <w:p w14:paraId="48D7EB97" w14:textId="77777777" w:rsidR="00C47084" w:rsidRPr="00810162" w:rsidRDefault="00C47084" w:rsidP="00C47084">
            <w:pPr>
              <w:pStyle w:val="Listeavsnitt"/>
              <w:numPr>
                <w:ilvl w:val="0"/>
                <w:numId w:val="33"/>
              </w:numPr>
              <w:rPr>
                <w:rFonts w:eastAsia="Times New Roman" w:cstheme="minorHAnsi"/>
                <w:sz w:val="22"/>
              </w:rPr>
            </w:pPr>
            <w:r w:rsidRPr="00810162">
              <w:rPr>
                <w:rFonts w:eastAsia="Times New Roman" w:cstheme="minorHAnsi"/>
                <w:sz w:val="22"/>
              </w:rPr>
              <w:t>Formell vurdering av arbeidskrav i gruppe med presentasjon. Vurderes til bestått/ikke bestått</w:t>
            </w:r>
          </w:p>
          <w:p w14:paraId="1E75E23D" w14:textId="77777777" w:rsidR="00C47084" w:rsidRPr="00D36F59" w:rsidRDefault="00C47084" w:rsidP="001A1F35">
            <w:pPr>
              <w:rPr>
                <w:rFonts w:eastAsia="Times New Roman" w:cstheme="minorHAnsi"/>
                <w:sz w:val="22"/>
              </w:rPr>
            </w:pPr>
          </w:p>
          <w:p w14:paraId="2B750498" w14:textId="77777777" w:rsidR="00C47084" w:rsidRPr="00D36F59" w:rsidRDefault="00C47084" w:rsidP="001A1F35">
            <w:pPr>
              <w:rPr>
                <w:rFonts w:cstheme="minorHAnsi"/>
                <w:lang w:val="nb-NO"/>
              </w:rPr>
            </w:pPr>
          </w:p>
        </w:tc>
      </w:tr>
      <w:tr w:rsidR="00C47084" w:rsidRPr="00F64333" w14:paraId="26ED7C3D" w14:textId="77777777" w:rsidTr="001A1F35">
        <w:tc>
          <w:tcPr>
            <w:tcW w:w="1940" w:type="dxa"/>
          </w:tcPr>
          <w:p w14:paraId="3E3F4331" w14:textId="77777777" w:rsidR="00C47084" w:rsidRPr="00FB7777" w:rsidRDefault="00C47084" w:rsidP="001A1F35">
            <w:pPr>
              <w:rPr>
                <w:rFonts w:cstheme="minorHAnsi"/>
                <w:b/>
                <w:sz w:val="22"/>
              </w:rPr>
            </w:pPr>
            <w:r w:rsidRPr="005C344D">
              <w:rPr>
                <w:rFonts w:cstheme="minorHAnsi"/>
                <w:b/>
                <w:sz w:val="22"/>
              </w:rPr>
              <w:t>Evaluering</w:t>
            </w:r>
          </w:p>
        </w:tc>
        <w:tc>
          <w:tcPr>
            <w:tcW w:w="7122" w:type="dxa"/>
          </w:tcPr>
          <w:p w14:paraId="1C018F16" w14:textId="77777777" w:rsidR="00C47084" w:rsidRPr="00D85805" w:rsidRDefault="00C47084" w:rsidP="001A1F35">
            <w:pPr>
              <w:rPr>
                <w:rFonts w:eastAsia="MS Mincho" w:cstheme="minorHAnsi"/>
                <w:sz w:val="22"/>
              </w:rPr>
            </w:pPr>
            <w:r w:rsidRPr="00725F5A">
              <w:rPr>
                <w:rFonts w:eastAsia="Times New Roman" w:cstheme="minorHAnsi"/>
                <w:sz w:val="22"/>
              </w:rPr>
              <w:t>Evaluering av emnet gjennomføres i slutten av emnet på skolens digitale læringsplattform. Evalueringen er</w:t>
            </w:r>
            <w:r w:rsidRPr="00D9386A">
              <w:rPr>
                <w:rFonts w:eastAsia="Times New Roman" w:cstheme="minorHAnsi"/>
                <w:sz w:val="22"/>
              </w:rPr>
              <w:t xml:space="preserve"> beskrevet i skolens kvalitetssystem.</w:t>
            </w:r>
          </w:p>
          <w:p w14:paraId="02DB0222" w14:textId="77777777" w:rsidR="00C47084" w:rsidRPr="00834D6D" w:rsidRDefault="00C47084" w:rsidP="001A1F35">
            <w:pPr>
              <w:rPr>
                <w:rFonts w:eastAsia="Times New Roman" w:cstheme="minorHAnsi"/>
                <w:sz w:val="22"/>
              </w:rPr>
            </w:pPr>
          </w:p>
        </w:tc>
      </w:tr>
      <w:tr w:rsidR="00C47084" w:rsidRPr="00F64333" w14:paraId="4464D715" w14:textId="77777777" w:rsidTr="001A1F35">
        <w:tc>
          <w:tcPr>
            <w:tcW w:w="1940" w:type="dxa"/>
          </w:tcPr>
          <w:p w14:paraId="7FC3F83D" w14:textId="77777777" w:rsidR="00C47084" w:rsidRPr="00FB7777" w:rsidRDefault="00C47084" w:rsidP="001A1F35">
            <w:pPr>
              <w:rPr>
                <w:rFonts w:cstheme="minorHAnsi"/>
                <w:sz w:val="22"/>
                <w:lang w:val="nb-NO"/>
              </w:rPr>
            </w:pPr>
            <w:r w:rsidRPr="005C344D">
              <w:rPr>
                <w:rFonts w:cstheme="minorHAnsi"/>
                <w:b/>
                <w:sz w:val="22"/>
              </w:rPr>
              <w:t>Litteratur</w:t>
            </w:r>
          </w:p>
        </w:tc>
        <w:tc>
          <w:tcPr>
            <w:tcW w:w="7122" w:type="dxa"/>
          </w:tcPr>
          <w:p w14:paraId="1C174954" w14:textId="77777777" w:rsidR="00C47084" w:rsidRPr="005C344D" w:rsidRDefault="00C47084" w:rsidP="001A1F35">
            <w:pPr>
              <w:rPr>
                <w:rFonts w:cstheme="minorHAnsi"/>
                <w:sz w:val="22"/>
                <w:lang w:val="nb-NO"/>
              </w:rPr>
            </w:pPr>
            <w:r w:rsidRPr="00725F5A">
              <w:rPr>
                <w:rFonts w:eastAsia="Times New Roman" w:cstheme="minorHAnsi"/>
                <w:sz w:val="22"/>
              </w:rPr>
              <w:t xml:space="preserve">For </w:t>
            </w:r>
            <w:r w:rsidRPr="00810162">
              <w:rPr>
                <w:rFonts w:eastAsia="Times New Roman" w:cstheme="minorHAnsi"/>
                <w:sz w:val="22"/>
              </w:rPr>
              <w:t>oppdatert</w:t>
            </w:r>
            <w:r w:rsidRPr="00D36F59">
              <w:rPr>
                <w:rFonts w:eastAsia="Times New Roman" w:cstheme="minorHAnsi"/>
                <w:sz w:val="22"/>
              </w:rPr>
              <w:t xml:space="preserve"> litteratur knyttet til emnet henvises studenten til aktuell litteraturliste for studiet på skolens hjemmeside</w:t>
            </w:r>
            <w:r>
              <w:rPr>
                <w:rFonts w:eastAsia="Times New Roman" w:cstheme="minorHAnsi"/>
                <w:sz w:val="22"/>
              </w:rPr>
              <w:t>.</w:t>
            </w:r>
          </w:p>
        </w:tc>
      </w:tr>
    </w:tbl>
    <w:p w14:paraId="6B9C29FA" w14:textId="77777777" w:rsidR="00C47084" w:rsidRPr="00D9386A" w:rsidRDefault="00C47084" w:rsidP="00C47084">
      <w:pPr>
        <w:rPr>
          <w:rFonts w:cstheme="minorHAnsi"/>
        </w:rPr>
      </w:pPr>
    </w:p>
    <w:p w14:paraId="6103447E" w14:textId="77777777" w:rsidR="00C47084" w:rsidRPr="00810162" w:rsidRDefault="00C47084" w:rsidP="00C47084">
      <w:pPr>
        <w:spacing w:after="200"/>
        <w:rPr>
          <w:rFonts w:eastAsiaTheme="majorEastAsia" w:cstheme="minorHAnsi"/>
          <w:b/>
          <w:bCs/>
          <w:sz w:val="28"/>
          <w:szCs w:val="26"/>
        </w:rPr>
      </w:pPr>
      <w:r w:rsidRPr="00D85805">
        <w:rPr>
          <w:rFonts w:cstheme="minorHAnsi"/>
        </w:rPr>
        <w:br w:type="page"/>
      </w:r>
    </w:p>
    <w:p w14:paraId="55678C89" w14:textId="77777777" w:rsidR="00C47084" w:rsidRPr="00810162" w:rsidRDefault="00C47084" w:rsidP="00C47084">
      <w:pPr>
        <w:pStyle w:val="Overskrift2"/>
        <w:rPr>
          <w:rFonts w:asciiTheme="minorHAnsi" w:hAnsiTheme="minorHAnsi" w:cstheme="minorHAnsi"/>
        </w:rPr>
      </w:pPr>
      <w:bookmarkStart w:id="37" w:name="_Toc8133949"/>
      <w:r w:rsidRPr="00810162">
        <w:rPr>
          <w:rFonts w:asciiTheme="minorHAnsi" w:hAnsiTheme="minorHAnsi" w:cstheme="minorHAnsi"/>
        </w:rPr>
        <w:lastRenderedPageBreak/>
        <w:t>Emne 2: Kreftsykdommer og behandlingsformer</w:t>
      </w:r>
      <w:bookmarkEnd w:id="37"/>
    </w:p>
    <w:p w14:paraId="008739CB" w14:textId="77777777" w:rsidR="00C47084" w:rsidRPr="00D36F59" w:rsidRDefault="00C47084" w:rsidP="00C47084">
      <w:pPr>
        <w:rPr>
          <w:rFonts w:cstheme="minorHAnsi"/>
        </w:rPr>
      </w:pPr>
    </w:p>
    <w:tbl>
      <w:tblPr>
        <w:tblStyle w:val="Tabellrutenett"/>
        <w:tblW w:w="0" w:type="auto"/>
        <w:tblLook w:val="04A0" w:firstRow="1" w:lastRow="0" w:firstColumn="1" w:lastColumn="0" w:noHBand="0" w:noVBand="1"/>
      </w:tblPr>
      <w:tblGrid>
        <w:gridCol w:w="1938"/>
        <w:gridCol w:w="7124"/>
      </w:tblGrid>
      <w:tr w:rsidR="00C47084" w:rsidRPr="00F64333" w14:paraId="49B44374" w14:textId="77777777" w:rsidTr="001A1F35">
        <w:tc>
          <w:tcPr>
            <w:tcW w:w="1938" w:type="dxa"/>
          </w:tcPr>
          <w:p w14:paraId="5EC0C1F0" w14:textId="77777777" w:rsidR="00C47084" w:rsidRPr="00D36F59" w:rsidRDefault="00C47084" w:rsidP="001A1F35">
            <w:pPr>
              <w:rPr>
                <w:rFonts w:cstheme="minorHAnsi"/>
                <w:sz w:val="22"/>
              </w:rPr>
            </w:pPr>
            <w:r w:rsidRPr="00D36F59">
              <w:rPr>
                <w:rFonts w:cstheme="minorHAnsi"/>
                <w:b/>
                <w:sz w:val="22"/>
              </w:rPr>
              <w:t>Emnekode</w:t>
            </w:r>
          </w:p>
        </w:tc>
        <w:tc>
          <w:tcPr>
            <w:tcW w:w="7124" w:type="dxa"/>
          </w:tcPr>
          <w:p w14:paraId="23DCFFF0" w14:textId="77777777" w:rsidR="00C47084" w:rsidRPr="00FB7777" w:rsidRDefault="00C47084" w:rsidP="001A1F35">
            <w:pPr>
              <w:rPr>
                <w:rFonts w:cstheme="minorHAnsi"/>
                <w:sz w:val="22"/>
              </w:rPr>
            </w:pPr>
            <w:r w:rsidRPr="005C344D">
              <w:rPr>
                <w:rFonts w:cstheme="minorHAnsi"/>
                <w:sz w:val="22"/>
              </w:rPr>
              <w:t>01HH05B</w:t>
            </w:r>
          </w:p>
          <w:p w14:paraId="705360C4" w14:textId="77777777" w:rsidR="00C47084" w:rsidRPr="00725F5A" w:rsidRDefault="00C47084" w:rsidP="001A1F35">
            <w:pPr>
              <w:rPr>
                <w:rFonts w:cstheme="minorHAnsi"/>
                <w:sz w:val="22"/>
              </w:rPr>
            </w:pPr>
          </w:p>
        </w:tc>
      </w:tr>
      <w:tr w:rsidR="00C47084" w:rsidRPr="00F64333" w14:paraId="1C38A8BC" w14:textId="77777777" w:rsidTr="001A1F35">
        <w:tc>
          <w:tcPr>
            <w:tcW w:w="1938" w:type="dxa"/>
          </w:tcPr>
          <w:p w14:paraId="238C838C" w14:textId="77777777" w:rsidR="00C47084" w:rsidRPr="00FB7777" w:rsidRDefault="00C47084" w:rsidP="001A1F35">
            <w:pPr>
              <w:rPr>
                <w:rFonts w:cstheme="minorHAnsi"/>
                <w:sz w:val="22"/>
              </w:rPr>
            </w:pPr>
            <w:r w:rsidRPr="005C344D">
              <w:rPr>
                <w:rFonts w:cstheme="minorHAnsi"/>
                <w:b/>
                <w:sz w:val="22"/>
              </w:rPr>
              <w:t>Omfang</w:t>
            </w:r>
          </w:p>
        </w:tc>
        <w:tc>
          <w:tcPr>
            <w:tcW w:w="7124" w:type="dxa"/>
          </w:tcPr>
          <w:p w14:paraId="609F537F" w14:textId="77777777" w:rsidR="00C47084" w:rsidRPr="00D85805" w:rsidRDefault="00C47084" w:rsidP="001A1F35">
            <w:pPr>
              <w:rPr>
                <w:rFonts w:eastAsia="MS Mincho" w:cstheme="minorHAnsi"/>
                <w:sz w:val="22"/>
              </w:rPr>
            </w:pPr>
            <w:r w:rsidRPr="00725F5A">
              <w:rPr>
                <w:rFonts w:eastAsia="MS Mincho" w:cstheme="minorHAnsi"/>
                <w:sz w:val="22"/>
              </w:rPr>
              <w:t xml:space="preserve">11 </w:t>
            </w:r>
            <w:r>
              <w:rPr>
                <w:rFonts w:eastAsia="MS Mincho" w:cstheme="minorHAnsi"/>
                <w:sz w:val="22"/>
              </w:rPr>
              <w:t>studiepoeng</w:t>
            </w:r>
          </w:p>
          <w:p w14:paraId="5B530D78" w14:textId="77777777" w:rsidR="00C47084" w:rsidRPr="00834D6D" w:rsidRDefault="00C47084" w:rsidP="001A1F35">
            <w:pPr>
              <w:rPr>
                <w:rFonts w:cstheme="minorHAnsi"/>
                <w:sz w:val="22"/>
              </w:rPr>
            </w:pPr>
          </w:p>
        </w:tc>
      </w:tr>
      <w:tr w:rsidR="00C47084" w:rsidRPr="00F64333" w14:paraId="6FB68AD5" w14:textId="77777777" w:rsidTr="001A1F35">
        <w:tc>
          <w:tcPr>
            <w:tcW w:w="1938" w:type="dxa"/>
          </w:tcPr>
          <w:p w14:paraId="44ADFC9A" w14:textId="77777777" w:rsidR="00C47084" w:rsidRPr="00810162" w:rsidRDefault="00C47084" w:rsidP="001A1F35">
            <w:pPr>
              <w:rPr>
                <w:rFonts w:cstheme="minorHAnsi"/>
                <w:sz w:val="22"/>
                <w:lang w:val="nb-NO"/>
              </w:rPr>
            </w:pPr>
            <w:r w:rsidRPr="005C344D">
              <w:rPr>
                <w:rFonts w:cstheme="minorHAnsi"/>
                <w:b/>
                <w:sz w:val="22"/>
              </w:rPr>
              <w:t>Innhold</w:t>
            </w:r>
          </w:p>
        </w:tc>
        <w:tc>
          <w:tcPr>
            <w:tcW w:w="7124" w:type="dxa"/>
          </w:tcPr>
          <w:p w14:paraId="61C084A6" w14:textId="77777777" w:rsidR="00C47084" w:rsidRPr="00810162" w:rsidRDefault="00C47084" w:rsidP="001A1F35">
            <w:pPr>
              <w:snapToGrid w:val="0"/>
              <w:rPr>
                <w:rFonts w:eastAsia="MS Mincho" w:cstheme="minorHAnsi"/>
                <w:sz w:val="22"/>
              </w:rPr>
            </w:pPr>
            <w:r w:rsidRPr="00D36F59">
              <w:rPr>
                <w:rFonts w:eastAsia="MS Mincho" w:cstheme="minorHAnsi"/>
                <w:sz w:val="22"/>
              </w:rPr>
              <w:t>Emne 2 tar for seg ulike kreftdiagnoser, mulige årsaker og forebygging, deres utbredelse, diagnostisering og behandling. Emne</w:t>
            </w:r>
            <w:r w:rsidRPr="005C344D">
              <w:rPr>
                <w:rFonts w:eastAsia="MS Mincho" w:cstheme="minorHAnsi"/>
                <w:sz w:val="22"/>
              </w:rPr>
              <w:t>ne</w:t>
            </w:r>
            <w:r w:rsidRPr="00725F5A">
              <w:rPr>
                <w:rFonts w:eastAsia="MS Mincho" w:cstheme="minorHAnsi"/>
                <w:sz w:val="22"/>
              </w:rPr>
              <w:t xml:space="preserve"> omhandler hvordan kreftsykdom griper inn i pasient og pårørendes liv og de reaksjoner og behov som </w:t>
            </w:r>
            <w:r w:rsidRPr="00D9386A">
              <w:rPr>
                <w:rFonts w:eastAsia="MS Mincho" w:cstheme="minorHAnsi"/>
                <w:sz w:val="22"/>
              </w:rPr>
              <w:t xml:space="preserve">kan </w:t>
            </w:r>
            <w:r w:rsidRPr="00D85805">
              <w:rPr>
                <w:rFonts w:eastAsia="MS Mincho" w:cstheme="minorHAnsi"/>
                <w:sz w:val="22"/>
              </w:rPr>
              <w:t>oppstå</w:t>
            </w:r>
            <w:r w:rsidRPr="00810162">
              <w:rPr>
                <w:rFonts w:eastAsia="MS Mincho" w:cstheme="minorHAnsi"/>
                <w:sz w:val="22"/>
              </w:rPr>
              <w:t xml:space="preserve"> som følge av sykdom og behandling</w:t>
            </w:r>
          </w:p>
          <w:p w14:paraId="31ADB2F1" w14:textId="77777777" w:rsidR="00C47084" w:rsidRPr="00D36F59" w:rsidRDefault="00C47084" w:rsidP="001A1F35">
            <w:pPr>
              <w:snapToGrid w:val="0"/>
              <w:rPr>
                <w:rFonts w:cstheme="minorHAnsi"/>
                <w:sz w:val="22"/>
                <w:lang w:val="nb-NO"/>
              </w:rPr>
            </w:pPr>
          </w:p>
        </w:tc>
      </w:tr>
      <w:tr w:rsidR="00C47084" w:rsidRPr="00F64333" w14:paraId="25A0B2E8" w14:textId="77777777" w:rsidTr="001A1F35">
        <w:tc>
          <w:tcPr>
            <w:tcW w:w="1938" w:type="dxa"/>
          </w:tcPr>
          <w:p w14:paraId="48F911ED" w14:textId="77777777" w:rsidR="00C47084" w:rsidRPr="00FB7777" w:rsidRDefault="00C47084" w:rsidP="001A1F35">
            <w:pPr>
              <w:rPr>
                <w:rFonts w:cstheme="minorHAnsi"/>
                <w:sz w:val="22"/>
                <w:lang w:val="nb-NO"/>
              </w:rPr>
            </w:pPr>
            <w:r w:rsidRPr="005C344D">
              <w:rPr>
                <w:rFonts w:cstheme="minorHAnsi"/>
                <w:b/>
                <w:sz w:val="22"/>
              </w:rPr>
              <w:t>Læringsutbytte</w:t>
            </w:r>
          </w:p>
        </w:tc>
        <w:tc>
          <w:tcPr>
            <w:tcW w:w="7124" w:type="dxa"/>
          </w:tcPr>
          <w:p w14:paraId="16319761" w14:textId="77777777" w:rsidR="00C47084" w:rsidRPr="00D9386A" w:rsidRDefault="00C47084" w:rsidP="001A1F35">
            <w:pPr>
              <w:contextualSpacing/>
              <w:rPr>
                <w:rFonts w:cstheme="minorHAnsi"/>
                <w:b/>
                <w:sz w:val="22"/>
              </w:rPr>
            </w:pPr>
            <w:r w:rsidRPr="00725F5A">
              <w:rPr>
                <w:rFonts w:cstheme="minorHAnsi"/>
                <w:b/>
                <w:sz w:val="22"/>
              </w:rPr>
              <w:t>Kunnskaper</w:t>
            </w:r>
          </w:p>
          <w:p w14:paraId="07891565" w14:textId="77777777" w:rsidR="00C47084" w:rsidRPr="00D36F59" w:rsidRDefault="00C47084" w:rsidP="001A1F35">
            <w:pPr>
              <w:contextualSpacing/>
              <w:rPr>
                <w:rFonts w:cstheme="minorHAnsi"/>
                <w:b/>
                <w:sz w:val="22"/>
                <w:lang w:val="nb-NO"/>
              </w:rPr>
            </w:pPr>
            <w:r w:rsidRPr="00834D6D">
              <w:rPr>
                <w:rFonts w:cstheme="minorHAnsi"/>
                <w:sz w:val="22"/>
              </w:rPr>
              <w:t>S</w:t>
            </w:r>
            <w:r w:rsidRPr="00D36F59">
              <w:rPr>
                <w:rFonts w:eastAsia="MS Mincho" w:cstheme="minorHAnsi"/>
                <w:sz w:val="22"/>
              </w:rPr>
              <w:t>tudenten</w:t>
            </w:r>
          </w:p>
          <w:p w14:paraId="31067D2A" w14:textId="77777777" w:rsidR="00C47084" w:rsidRPr="00834D6D" w:rsidRDefault="00C47084" w:rsidP="00C47084">
            <w:pPr>
              <w:pStyle w:val="Listeavsnitt"/>
              <w:numPr>
                <w:ilvl w:val="0"/>
                <w:numId w:val="11"/>
              </w:numPr>
              <w:rPr>
                <w:rFonts w:eastAsia="MS Mincho" w:cstheme="minorHAnsi"/>
                <w:sz w:val="22"/>
                <w:lang w:val="nb-NO"/>
              </w:rPr>
            </w:pPr>
            <w:r w:rsidRPr="00D9386A">
              <w:rPr>
                <w:rFonts w:eastAsia="MS Mincho" w:cstheme="minorHAnsi"/>
                <w:sz w:val="22"/>
              </w:rPr>
              <w:t>har kunnskap om hva</w:t>
            </w:r>
            <w:r w:rsidRPr="00D85805">
              <w:rPr>
                <w:rFonts w:eastAsia="MS Mincho" w:cstheme="minorHAnsi"/>
                <w:sz w:val="22"/>
              </w:rPr>
              <w:t xml:space="preserve"> det innebærer for pasient og pårørende å få en kreftdiagnose</w:t>
            </w:r>
          </w:p>
          <w:p w14:paraId="60FC73F2" w14:textId="77777777" w:rsidR="00C47084" w:rsidRPr="00810162" w:rsidRDefault="00C47084" w:rsidP="00C47084">
            <w:pPr>
              <w:pStyle w:val="Listeavsnitt"/>
              <w:numPr>
                <w:ilvl w:val="0"/>
                <w:numId w:val="11"/>
              </w:numPr>
              <w:rPr>
                <w:rFonts w:eastAsia="MS Mincho" w:cstheme="minorHAnsi"/>
                <w:sz w:val="22"/>
                <w:lang w:val="nb-NO"/>
              </w:rPr>
            </w:pPr>
            <w:r w:rsidRPr="00810162">
              <w:rPr>
                <w:rFonts w:eastAsia="MS Mincho" w:cstheme="minorHAnsi"/>
                <w:sz w:val="22"/>
              </w:rPr>
              <w:t>har kunnskap om kreftpasienten og utfordringer knyttet til diagnose, behandling og å leve med kreftsykdom, og hvordan det kan påvirke pasienten fysisk, psykisk, sosialt og eksistensielt</w:t>
            </w:r>
          </w:p>
          <w:p w14:paraId="4FF8F3E3" w14:textId="77777777" w:rsidR="00C47084" w:rsidRPr="00810162" w:rsidRDefault="00C47084" w:rsidP="00C47084">
            <w:pPr>
              <w:pStyle w:val="Listeavsnitt"/>
              <w:numPr>
                <w:ilvl w:val="0"/>
                <w:numId w:val="11"/>
              </w:numPr>
              <w:rPr>
                <w:rFonts w:eastAsia="MS Mincho" w:cstheme="minorHAnsi"/>
                <w:sz w:val="22"/>
                <w:lang w:val="nb-NO"/>
              </w:rPr>
            </w:pPr>
            <w:r w:rsidRPr="00810162">
              <w:rPr>
                <w:rFonts w:eastAsia="MS Mincho" w:cstheme="minorHAnsi"/>
                <w:sz w:val="22"/>
              </w:rPr>
              <w:t xml:space="preserve">har kunnskap om de vanligste kreftsykdommer hos barn og voksne, symptomer og ulike behandlingsformer </w:t>
            </w:r>
          </w:p>
          <w:p w14:paraId="1CB137AA" w14:textId="77777777" w:rsidR="00C47084" w:rsidRPr="00810162" w:rsidRDefault="00C47084" w:rsidP="00C47084">
            <w:pPr>
              <w:pStyle w:val="Listeavsnitt"/>
              <w:numPr>
                <w:ilvl w:val="0"/>
                <w:numId w:val="11"/>
              </w:numPr>
              <w:rPr>
                <w:rFonts w:eastAsia="MS Mincho" w:cstheme="minorHAnsi"/>
                <w:sz w:val="22"/>
                <w:lang w:val="nb-NO"/>
              </w:rPr>
            </w:pPr>
            <w:r w:rsidRPr="00810162">
              <w:rPr>
                <w:rFonts w:eastAsia="MS Mincho" w:cstheme="minorHAnsi"/>
                <w:sz w:val="22"/>
              </w:rPr>
              <w:t>har kunnskap om konsekvenser av sykdom, behandling og bivirkninger knyttet til sykdom og behandling</w:t>
            </w:r>
          </w:p>
          <w:p w14:paraId="55B13352" w14:textId="77777777" w:rsidR="00C47084" w:rsidRPr="00810162" w:rsidRDefault="00C47084" w:rsidP="00C47084">
            <w:pPr>
              <w:pStyle w:val="Listeavsnitt"/>
              <w:numPr>
                <w:ilvl w:val="0"/>
                <w:numId w:val="11"/>
              </w:numPr>
              <w:rPr>
                <w:rFonts w:eastAsia="MS Mincho" w:cstheme="minorHAnsi"/>
                <w:sz w:val="22"/>
                <w:lang w:val="nb-NO"/>
              </w:rPr>
            </w:pPr>
            <w:r w:rsidRPr="00810162">
              <w:rPr>
                <w:rFonts w:eastAsia="MS Mincho" w:cstheme="minorHAnsi"/>
                <w:sz w:val="22"/>
              </w:rPr>
              <w:t>har kunnskap om generelle behandlingsprinsipper, kurativ og palliativ behandling</w:t>
            </w:r>
          </w:p>
          <w:p w14:paraId="0A0AC455" w14:textId="77777777" w:rsidR="00C47084" w:rsidRPr="00810162" w:rsidRDefault="00C47084" w:rsidP="00C47084">
            <w:pPr>
              <w:pStyle w:val="Listeavsnitt"/>
              <w:numPr>
                <w:ilvl w:val="0"/>
                <w:numId w:val="11"/>
              </w:numPr>
              <w:rPr>
                <w:rFonts w:eastAsia="MS Mincho" w:cstheme="minorHAnsi"/>
                <w:sz w:val="22"/>
                <w:lang w:val="nb-NO"/>
              </w:rPr>
            </w:pPr>
            <w:r w:rsidRPr="00810162">
              <w:rPr>
                <w:rFonts w:eastAsia="MS Mincho" w:cstheme="minorHAnsi"/>
                <w:sz w:val="22"/>
              </w:rPr>
              <w:t>har kunnskap om forebygging av kreft på ulike nivåer, kreftforekomst og risikofaktorer som kan føre til kreftsykdom</w:t>
            </w:r>
          </w:p>
          <w:p w14:paraId="5A1AA7CD" w14:textId="77777777" w:rsidR="00C47084" w:rsidRPr="00810162" w:rsidRDefault="00C47084" w:rsidP="00C47084">
            <w:pPr>
              <w:pStyle w:val="Listeavsnitt"/>
              <w:numPr>
                <w:ilvl w:val="0"/>
                <w:numId w:val="11"/>
              </w:numPr>
              <w:rPr>
                <w:rFonts w:eastAsia="MS Mincho" w:cstheme="minorHAnsi"/>
                <w:sz w:val="22"/>
                <w:lang w:val="nb-NO"/>
              </w:rPr>
            </w:pPr>
            <w:r w:rsidRPr="00810162">
              <w:rPr>
                <w:rFonts w:eastAsia="MS Mincho" w:cstheme="minorHAnsi"/>
                <w:sz w:val="22"/>
              </w:rPr>
              <w:t>har innsikt i nasjonale planer, retningslinjer og anbefalinger knyttet til de ulike kreftsykdommer</w:t>
            </w:r>
          </w:p>
          <w:p w14:paraId="4BA442C8" w14:textId="77777777" w:rsidR="00C47084" w:rsidRPr="00810162" w:rsidRDefault="00C47084" w:rsidP="001A1F35">
            <w:pPr>
              <w:pStyle w:val="Listeavsnitt"/>
              <w:rPr>
                <w:rFonts w:cstheme="minorHAnsi"/>
                <w:b/>
                <w:sz w:val="22"/>
                <w:lang w:val="nb-NO"/>
              </w:rPr>
            </w:pPr>
          </w:p>
          <w:p w14:paraId="77A2CE4A" w14:textId="77777777" w:rsidR="00C47084" w:rsidRPr="00D36F59" w:rsidRDefault="00C47084" w:rsidP="001A1F35">
            <w:pPr>
              <w:rPr>
                <w:rFonts w:eastAsia="MS Mincho" w:cstheme="minorHAnsi"/>
                <w:b/>
                <w:sz w:val="22"/>
              </w:rPr>
            </w:pPr>
            <w:r w:rsidRPr="00D36F59">
              <w:rPr>
                <w:rFonts w:cstheme="minorHAnsi"/>
                <w:b/>
                <w:sz w:val="22"/>
              </w:rPr>
              <w:t>Ferdigheter</w:t>
            </w:r>
          </w:p>
          <w:p w14:paraId="3BD0F2B5" w14:textId="77777777" w:rsidR="00C47084" w:rsidRPr="00810162" w:rsidRDefault="00C47084" w:rsidP="001A1F35">
            <w:pPr>
              <w:rPr>
                <w:rFonts w:eastAsia="MS Mincho" w:cstheme="minorHAnsi"/>
                <w:sz w:val="22"/>
              </w:rPr>
            </w:pPr>
            <w:r w:rsidRPr="00810162">
              <w:rPr>
                <w:rFonts w:eastAsia="MS Mincho" w:cstheme="minorHAnsi"/>
                <w:sz w:val="22"/>
              </w:rPr>
              <w:t>S</w:t>
            </w:r>
            <w:r w:rsidRPr="00D36F59">
              <w:rPr>
                <w:rFonts w:eastAsia="MS Mincho" w:cstheme="minorHAnsi"/>
                <w:sz w:val="22"/>
              </w:rPr>
              <w:t>tudenten</w:t>
            </w:r>
          </w:p>
          <w:p w14:paraId="59FBCD1D" w14:textId="77777777" w:rsidR="00C47084" w:rsidRPr="00725F5A" w:rsidRDefault="00C47084" w:rsidP="00C47084">
            <w:pPr>
              <w:pStyle w:val="Listeavsnitt"/>
              <w:numPr>
                <w:ilvl w:val="0"/>
                <w:numId w:val="17"/>
              </w:numPr>
              <w:rPr>
                <w:rFonts w:cstheme="minorHAnsi"/>
                <w:sz w:val="22"/>
                <w:lang w:val="nb-NO"/>
              </w:rPr>
            </w:pPr>
            <w:r w:rsidRPr="005C344D">
              <w:rPr>
                <w:rFonts w:cstheme="minorHAnsi"/>
                <w:sz w:val="22"/>
              </w:rPr>
              <w:t xml:space="preserve">kan kartlegge og identifisere psykiske reaksjoner hos kreftpasienten som </w:t>
            </w:r>
            <w:r w:rsidRPr="00FB7777">
              <w:rPr>
                <w:rFonts w:eastAsia="MS Mincho" w:cstheme="minorHAnsi"/>
                <w:sz w:val="22"/>
              </w:rPr>
              <w:t>angst, frykt, stress, krise og sorg og iverksette tiltak som ivaretar omsorgen for pasient og pårørende</w:t>
            </w:r>
          </w:p>
          <w:p w14:paraId="2BF8B6B1" w14:textId="77777777" w:rsidR="00C47084" w:rsidRPr="00810162" w:rsidRDefault="00C47084" w:rsidP="00C47084">
            <w:pPr>
              <w:pStyle w:val="Listeavsnitt"/>
              <w:numPr>
                <w:ilvl w:val="0"/>
                <w:numId w:val="17"/>
              </w:numPr>
              <w:rPr>
                <w:rFonts w:cstheme="minorHAnsi"/>
                <w:sz w:val="22"/>
                <w:lang w:val="nb-NO"/>
              </w:rPr>
            </w:pPr>
            <w:r w:rsidRPr="00D9386A">
              <w:rPr>
                <w:rFonts w:eastAsia="MS Mincho" w:cstheme="minorHAnsi"/>
                <w:sz w:val="22"/>
              </w:rPr>
              <w:t>kan anvende kunnskap om kreftsykdom</w:t>
            </w:r>
            <w:r w:rsidRPr="00D85805">
              <w:rPr>
                <w:rFonts w:eastAsia="MS Mincho" w:cstheme="minorHAnsi"/>
                <w:sz w:val="22"/>
              </w:rPr>
              <w:t xml:space="preserve"> </w:t>
            </w:r>
            <w:r w:rsidRPr="00834D6D">
              <w:rPr>
                <w:rFonts w:eastAsia="MS Mincho" w:cstheme="minorHAnsi"/>
                <w:sz w:val="22"/>
              </w:rPr>
              <w:t xml:space="preserve">for å kunne delta i behandling </w:t>
            </w:r>
            <w:r w:rsidRPr="00810162">
              <w:rPr>
                <w:rFonts w:eastAsia="MS Mincho" w:cstheme="minorHAnsi"/>
                <w:sz w:val="22"/>
              </w:rPr>
              <w:t>og observasjon, og til å planlegge og iverksette tiltak som ivaretar kreftpasientens behov for pleie og omsorg</w:t>
            </w:r>
          </w:p>
          <w:p w14:paraId="7F856004" w14:textId="77777777" w:rsidR="00C47084" w:rsidRPr="00810162" w:rsidRDefault="00C47084" w:rsidP="00C47084">
            <w:pPr>
              <w:numPr>
                <w:ilvl w:val="0"/>
                <w:numId w:val="11"/>
              </w:numPr>
              <w:contextualSpacing/>
              <w:rPr>
                <w:rFonts w:eastAsia="MS Mincho" w:cstheme="minorHAnsi"/>
                <w:sz w:val="22"/>
                <w:lang w:val="nb-NO"/>
              </w:rPr>
            </w:pPr>
            <w:r w:rsidRPr="00810162">
              <w:rPr>
                <w:rFonts w:cstheme="minorHAnsi"/>
                <w:sz w:val="22"/>
              </w:rPr>
              <w:t xml:space="preserve">kan anvende kunnskap om kreftbehandling i observasjon av symptomer og bivirkninger hos den enkelte pasient </w:t>
            </w:r>
            <w:r w:rsidRPr="00810162">
              <w:rPr>
                <w:rFonts w:eastAsia="MS Mincho" w:cstheme="minorHAnsi"/>
                <w:sz w:val="22"/>
              </w:rPr>
              <w:tab/>
            </w:r>
          </w:p>
          <w:p w14:paraId="3AC170BD" w14:textId="77777777" w:rsidR="00C47084" w:rsidRPr="00810162" w:rsidRDefault="00C47084" w:rsidP="00C47084">
            <w:pPr>
              <w:numPr>
                <w:ilvl w:val="0"/>
                <w:numId w:val="11"/>
              </w:numPr>
              <w:contextualSpacing/>
              <w:rPr>
                <w:rFonts w:eastAsia="MS Mincho" w:cstheme="minorHAnsi"/>
                <w:sz w:val="22"/>
                <w:lang w:val="nb-NO"/>
              </w:rPr>
            </w:pPr>
            <w:r w:rsidRPr="00810162">
              <w:rPr>
                <w:rFonts w:eastAsia="MS Mincho" w:cstheme="minorHAnsi"/>
                <w:sz w:val="22"/>
              </w:rPr>
              <w:t xml:space="preserve">kan kartlegge og identifisere behov for tiltak, knyttet til konsekvenser av sykdom og behandling hos den kreftsyke og iverksette tiltak i samarbeid med pasient </w:t>
            </w:r>
          </w:p>
          <w:p w14:paraId="2A0EE318" w14:textId="77777777" w:rsidR="00C47084" w:rsidRPr="00810162" w:rsidRDefault="00C47084" w:rsidP="001A1F35">
            <w:pPr>
              <w:rPr>
                <w:rFonts w:cstheme="minorHAnsi"/>
                <w:b/>
                <w:sz w:val="22"/>
              </w:rPr>
            </w:pPr>
          </w:p>
          <w:p w14:paraId="182AE0CB" w14:textId="77777777" w:rsidR="00C47084" w:rsidRPr="00810162" w:rsidRDefault="00C47084" w:rsidP="001A1F35">
            <w:pPr>
              <w:rPr>
                <w:rFonts w:cstheme="minorHAnsi"/>
                <w:b/>
                <w:sz w:val="22"/>
              </w:rPr>
            </w:pPr>
            <w:r w:rsidRPr="00810162">
              <w:rPr>
                <w:rFonts w:cstheme="minorHAnsi"/>
                <w:b/>
                <w:sz w:val="22"/>
              </w:rPr>
              <w:t>Generell kompetanse</w:t>
            </w:r>
          </w:p>
          <w:p w14:paraId="3FFE93C1" w14:textId="77777777" w:rsidR="00C47084" w:rsidRPr="00D36F59" w:rsidRDefault="00C47084" w:rsidP="001A1F35">
            <w:pPr>
              <w:rPr>
                <w:rFonts w:cstheme="minorHAnsi"/>
                <w:sz w:val="22"/>
              </w:rPr>
            </w:pPr>
            <w:r w:rsidRPr="00810162">
              <w:rPr>
                <w:rFonts w:cstheme="minorHAnsi"/>
                <w:sz w:val="22"/>
              </w:rPr>
              <w:t>S</w:t>
            </w:r>
            <w:r w:rsidRPr="00D36F59">
              <w:rPr>
                <w:rFonts w:eastAsia="MS Mincho" w:cstheme="minorHAnsi"/>
                <w:sz w:val="22"/>
              </w:rPr>
              <w:t>tudenten</w:t>
            </w:r>
          </w:p>
          <w:p w14:paraId="24771BF2" w14:textId="77777777" w:rsidR="00C47084" w:rsidRPr="00810162" w:rsidRDefault="00C47084" w:rsidP="00C47084">
            <w:pPr>
              <w:pStyle w:val="Listeavsnitt"/>
              <w:numPr>
                <w:ilvl w:val="0"/>
                <w:numId w:val="18"/>
              </w:numPr>
              <w:rPr>
                <w:rFonts w:cstheme="minorHAnsi"/>
                <w:sz w:val="22"/>
                <w:lang w:val="nb-NO"/>
              </w:rPr>
            </w:pPr>
            <w:r w:rsidRPr="00D85805">
              <w:rPr>
                <w:rFonts w:cstheme="minorHAnsi"/>
                <w:sz w:val="22"/>
              </w:rPr>
              <w:t xml:space="preserve">kan utføre sitt arbeid i tråd med yrkesetiske retningslinjer og pasient- og brukerrettighetsloven, og kan ivareta kreftpasientens integritet og faglig forsvarlighet </w:t>
            </w:r>
            <w:r w:rsidRPr="00834D6D">
              <w:rPr>
                <w:rFonts w:cstheme="minorHAnsi"/>
                <w:sz w:val="22"/>
              </w:rPr>
              <w:t>i</w:t>
            </w:r>
            <w:r w:rsidRPr="00810162">
              <w:rPr>
                <w:rFonts w:cstheme="minorHAnsi"/>
                <w:sz w:val="22"/>
              </w:rPr>
              <w:t xml:space="preserve"> yrkesutøvelsen</w:t>
            </w:r>
          </w:p>
          <w:p w14:paraId="0877DBAC" w14:textId="77777777" w:rsidR="00C47084" w:rsidRPr="00810162" w:rsidRDefault="00C47084" w:rsidP="00C47084">
            <w:pPr>
              <w:pStyle w:val="Listeavsnitt"/>
              <w:numPr>
                <w:ilvl w:val="0"/>
                <w:numId w:val="18"/>
              </w:numPr>
              <w:rPr>
                <w:rFonts w:cstheme="minorHAnsi"/>
                <w:sz w:val="22"/>
                <w:lang w:val="nb-NO"/>
              </w:rPr>
            </w:pPr>
            <w:r w:rsidRPr="00810162">
              <w:rPr>
                <w:rFonts w:cstheme="minorHAnsi"/>
                <w:sz w:val="22"/>
              </w:rPr>
              <w:t xml:space="preserve">kan utføre omsorg og pleie etter kreftpasientens individuelle ønsker og behov </w:t>
            </w:r>
          </w:p>
          <w:p w14:paraId="79331745" w14:textId="77777777" w:rsidR="00C47084" w:rsidRPr="00810162" w:rsidRDefault="00C47084" w:rsidP="00C47084">
            <w:pPr>
              <w:pStyle w:val="Listeavsnitt"/>
              <w:numPr>
                <w:ilvl w:val="0"/>
                <w:numId w:val="18"/>
              </w:numPr>
              <w:rPr>
                <w:rFonts w:cstheme="minorHAnsi"/>
                <w:sz w:val="22"/>
                <w:lang w:val="nb-NO"/>
              </w:rPr>
            </w:pPr>
            <w:r w:rsidRPr="00810162">
              <w:rPr>
                <w:rFonts w:cstheme="minorHAnsi"/>
                <w:sz w:val="22"/>
              </w:rPr>
              <w:lastRenderedPageBreak/>
              <w:t>kan bygge relasjoner og samarbeide med kollegaer og andre yrkesgrupper for å ivareta pasientens helhetlige behov knyttet til sykdom og behandling</w:t>
            </w:r>
          </w:p>
          <w:p w14:paraId="38109E57" w14:textId="77777777" w:rsidR="00C47084" w:rsidRPr="00810162" w:rsidRDefault="00C47084" w:rsidP="00C47084">
            <w:pPr>
              <w:pStyle w:val="Listeavsnitt"/>
              <w:numPr>
                <w:ilvl w:val="0"/>
                <w:numId w:val="18"/>
              </w:numPr>
              <w:rPr>
                <w:rFonts w:cstheme="minorHAnsi"/>
                <w:sz w:val="22"/>
                <w:lang w:val="nb-NO"/>
              </w:rPr>
            </w:pPr>
            <w:r w:rsidRPr="00810162">
              <w:rPr>
                <w:rFonts w:cstheme="minorHAnsi"/>
                <w:sz w:val="22"/>
              </w:rPr>
              <w:t>kan utvikle arbeidsmetoder til brukergrupper gjennom kunnskapsdeling, bevisstgjøring og etisk refleksjon på arbeidsplassen</w:t>
            </w:r>
          </w:p>
          <w:p w14:paraId="70973536" w14:textId="77777777" w:rsidR="00C47084" w:rsidRPr="00810162" w:rsidRDefault="00C47084" w:rsidP="00C47084">
            <w:pPr>
              <w:pStyle w:val="Listeavsnitt"/>
              <w:numPr>
                <w:ilvl w:val="0"/>
                <w:numId w:val="18"/>
              </w:numPr>
              <w:rPr>
                <w:rFonts w:cstheme="minorHAnsi"/>
                <w:sz w:val="22"/>
                <w:lang w:val="nb-NO"/>
              </w:rPr>
            </w:pPr>
            <w:r w:rsidRPr="00810162">
              <w:rPr>
                <w:rFonts w:cstheme="minorHAnsi"/>
                <w:sz w:val="22"/>
              </w:rPr>
              <w:t>har utviklet en etisk grunnholdning ift hva det innebærer å ha en kreftdiagnose og hvordan dette kan påvirke pasient, pårørende og det sosiale nettverket</w:t>
            </w:r>
          </w:p>
          <w:p w14:paraId="73E14F00" w14:textId="77777777" w:rsidR="00C47084" w:rsidRPr="00810162" w:rsidRDefault="00C47084" w:rsidP="001A1F35">
            <w:pPr>
              <w:contextualSpacing/>
              <w:rPr>
                <w:rFonts w:cstheme="minorHAnsi"/>
                <w:sz w:val="22"/>
                <w:lang w:val="nb-NO"/>
              </w:rPr>
            </w:pPr>
          </w:p>
        </w:tc>
      </w:tr>
      <w:tr w:rsidR="00C47084" w:rsidRPr="00F64333" w14:paraId="2D4491A2" w14:textId="77777777" w:rsidTr="001A1F35">
        <w:tc>
          <w:tcPr>
            <w:tcW w:w="1938" w:type="dxa"/>
          </w:tcPr>
          <w:p w14:paraId="20FC2428" w14:textId="77777777" w:rsidR="00C47084" w:rsidRPr="00FB7777" w:rsidRDefault="00C47084" w:rsidP="001A1F35">
            <w:pPr>
              <w:rPr>
                <w:rFonts w:cstheme="minorHAnsi"/>
                <w:sz w:val="22"/>
                <w:lang w:val="nb-NO"/>
              </w:rPr>
            </w:pPr>
            <w:r w:rsidRPr="005C344D">
              <w:rPr>
                <w:rFonts w:cstheme="minorHAnsi"/>
                <w:b/>
                <w:sz w:val="22"/>
              </w:rPr>
              <w:lastRenderedPageBreak/>
              <w:t>Tema</w:t>
            </w:r>
          </w:p>
        </w:tc>
        <w:tc>
          <w:tcPr>
            <w:tcW w:w="7124" w:type="dxa"/>
          </w:tcPr>
          <w:p w14:paraId="0403DD04" w14:textId="77777777" w:rsidR="00C47084" w:rsidRPr="00810162" w:rsidRDefault="00C47084" w:rsidP="001A1F35">
            <w:pPr>
              <w:rPr>
                <w:rFonts w:eastAsia="MS Mincho" w:cstheme="minorHAnsi"/>
                <w:b/>
                <w:i/>
                <w:sz w:val="22"/>
                <w:lang w:val="nb-NO"/>
              </w:rPr>
            </w:pPr>
            <w:r w:rsidRPr="00725F5A">
              <w:rPr>
                <w:rFonts w:eastAsia="MS Mincho" w:cstheme="minorHAnsi"/>
                <w:b/>
                <w:i/>
                <w:sz w:val="22"/>
              </w:rPr>
              <w:t xml:space="preserve">2a. </w:t>
            </w:r>
            <w:r w:rsidRPr="00810162">
              <w:rPr>
                <w:rFonts w:eastAsia="MS Mincho" w:cstheme="minorHAnsi"/>
                <w:b/>
                <w:i/>
                <w:sz w:val="22"/>
              </w:rPr>
              <w:t>En kreftdiagnose – hva det kan innebære for pasienten og pårørende</w:t>
            </w:r>
          </w:p>
          <w:p w14:paraId="234284B3" w14:textId="77777777" w:rsidR="00C47084" w:rsidRPr="005C344D" w:rsidRDefault="00C47084" w:rsidP="00C47084">
            <w:pPr>
              <w:pStyle w:val="Listeavsnitt"/>
              <w:numPr>
                <w:ilvl w:val="0"/>
                <w:numId w:val="29"/>
              </w:numPr>
              <w:rPr>
                <w:rFonts w:eastAsia="MS Mincho" w:cstheme="minorHAnsi"/>
                <w:sz w:val="22"/>
                <w:lang w:val="nb-NO"/>
              </w:rPr>
            </w:pPr>
            <w:r w:rsidRPr="00D36F59">
              <w:rPr>
                <w:rFonts w:eastAsia="MS Mincho" w:cstheme="minorHAnsi"/>
                <w:sz w:val="22"/>
              </w:rPr>
              <w:t>eksistensielle utfordringer</w:t>
            </w:r>
          </w:p>
          <w:p w14:paraId="49E97AE1" w14:textId="77777777" w:rsidR="00C47084" w:rsidRPr="00D9386A" w:rsidRDefault="00C47084" w:rsidP="00C47084">
            <w:pPr>
              <w:pStyle w:val="Listeavsnitt"/>
              <w:numPr>
                <w:ilvl w:val="0"/>
                <w:numId w:val="29"/>
              </w:numPr>
              <w:rPr>
                <w:rFonts w:eastAsia="MS Mincho" w:cstheme="minorHAnsi"/>
                <w:sz w:val="22"/>
                <w:lang w:val="nb-NO"/>
              </w:rPr>
            </w:pPr>
            <w:r w:rsidRPr="00FB7777">
              <w:rPr>
                <w:rFonts w:eastAsia="MS Mincho" w:cstheme="minorHAnsi"/>
                <w:sz w:val="22"/>
              </w:rPr>
              <w:t>psykiske reaksjoner</w:t>
            </w:r>
          </w:p>
          <w:p w14:paraId="1D1BD7E4" w14:textId="77777777" w:rsidR="00C47084" w:rsidRPr="00D36F59" w:rsidRDefault="00C47084" w:rsidP="00C47084">
            <w:pPr>
              <w:pStyle w:val="Listeavsnitt"/>
              <w:numPr>
                <w:ilvl w:val="0"/>
                <w:numId w:val="29"/>
              </w:numPr>
              <w:rPr>
                <w:rFonts w:eastAsia="MS Mincho" w:cstheme="minorHAnsi"/>
                <w:sz w:val="22"/>
                <w:lang w:val="nb-NO"/>
              </w:rPr>
            </w:pPr>
            <w:r w:rsidRPr="00D85805">
              <w:rPr>
                <w:rFonts w:eastAsia="MS Mincho" w:cstheme="minorHAnsi"/>
                <w:sz w:val="22"/>
              </w:rPr>
              <w:t>sosiale omveltninger</w:t>
            </w:r>
          </w:p>
          <w:p w14:paraId="50360A9D" w14:textId="77777777" w:rsidR="00C47084" w:rsidRPr="00FB7777" w:rsidRDefault="00C47084" w:rsidP="00C47084">
            <w:pPr>
              <w:pStyle w:val="Listeavsnitt"/>
              <w:numPr>
                <w:ilvl w:val="0"/>
                <w:numId w:val="29"/>
              </w:numPr>
              <w:rPr>
                <w:rFonts w:eastAsia="MS Mincho" w:cstheme="minorHAnsi"/>
                <w:sz w:val="22"/>
                <w:lang w:val="nb-NO"/>
              </w:rPr>
            </w:pPr>
            <w:r w:rsidRPr="005C344D">
              <w:rPr>
                <w:rFonts w:eastAsia="MS Mincho" w:cstheme="minorHAnsi"/>
                <w:sz w:val="22"/>
              </w:rPr>
              <w:t>myter og ulike forestillinger om kreft</w:t>
            </w:r>
          </w:p>
          <w:p w14:paraId="4441F922" w14:textId="77777777" w:rsidR="00C47084" w:rsidRPr="00725F5A" w:rsidRDefault="00C47084" w:rsidP="001A1F35">
            <w:pPr>
              <w:pStyle w:val="Listeavsnitt"/>
              <w:rPr>
                <w:rFonts w:eastAsia="MS Mincho" w:cstheme="minorHAnsi"/>
                <w:sz w:val="22"/>
                <w:lang w:val="nb-NO"/>
              </w:rPr>
            </w:pPr>
          </w:p>
          <w:p w14:paraId="31FF6DDC" w14:textId="77777777" w:rsidR="00C47084" w:rsidRPr="00810162" w:rsidRDefault="00C47084" w:rsidP="001A1F35">
            <w:pPr>
              <w:rPr>
                <w:rFonts w:eastAsia="MS Mincho" w:cstheme="minorHAnsi"/>
                <w:b/>
                <w:i/>
                <w:sz w:val="22"/>
                <w:lang w:val="nb-NO"/>
              </w:rPr>
            </w:pPr>
            <w:r w:rsidRPr="00D9386A">
              <w:rPr>
                <w:rFonts w:eastAsia="MS Mincho" w:cstheme="minorHAnsi"/>
                <w:b/>
                <w:i/>
                <w:sz w:val="22"/>
              </w:rPr>
              <w:t xml:space="preserve">2b. </w:t>
            </w:r>
            <w:r w:rsidRPr="00810162">
              <w:rPr>
                <w:rFonts w:eastAsia="MS Mincho" w:cstheme="minorHAnsi"/>
                <w:b/>
                <w:i/>
                <w:sz w:val="22"/>
              </w:rPr>
              <w:t>Kunnskap om kreftsykdommer</w:t>
            </w:r>
          </w:p>
          <w:p w14:paraId="2F2668F7" w14:textId="77777777" w:rsidR="00C47084" w:rsidRPr="005C344D" w:rsidRDefault="00C47084" w:rsidP="00C47084">
            <w:pPr>
              <w:pStyle w:val="Listeavsnitt"/>
              <w:numPr>
                <w:ilvl w:val="0"/>
                <w:numId w:val="30"/>
              </w:numPr>
              <w:rPr>
                <w:rFonts w:eastAsia="MS Mincho" w:cstheme="minorHAnsi"/>
                <w:sz w:val="22"/>
                <w:lang w:val="nb-NO"/>
              </w:rPr>
            </w:pPr>
            <w:r w:rsidRPr="00D36F59">
              <w:rPr>
                <w:rFonts w:eastAsia="MS Mincho" w:cstheme="minorHAnsi"/>
                <w:sz w:val="22"/>
              </w:rPr>
              <w:t>faser av kreftsykdommen og de vanligste kreftsykdommer hos barn og voksne</w:t>
            </w:r>
          </w:p>
          <w:p w14:paraId="6F958F9D" w14:textId="77777777" w:rsidR="00C47084" w:rsidRPr="00810162" w:rsidRDefault="00C47084" w:rsidP="00C47084">
            <w:pPr>
              <w:pStyle w:val="Listeavsnitt"/>
              <w:numPr>
                <w:ilvl w:val="0"/>
                <w:numId w:val="30"/>
              </w:numPr>
              <w:rPr>
                <w:rFonts w:eastAsia="MS Mincho" w:cstheme="minorHAnsi"/>
                <w:sz w:val="22"/>
                <w:lang w:val="nb-NO"/>
              </w:rPr>
            </w:pPr>
            <w:r w:rsidRPr="00FB7777">
              <w:rPr>
                <w:rFonts w:eastAsia="MS Mincho" w:cstheme="minorHAnsi"/>
                <w:sz w:val="22"/>
              </w:rPr>
              <w:t>behandlingsformer</w:t>
            </w:r>
          </w:p>
          <w:p w14:paraId="57B3699A" w14:textId="77777777" w:rsidR="00C47084" w:rsidRPr="00D36F59" w:rsidRDefault="00C47084" w:rsidP="00C47084">
            <w:pPr>
              <w:pStyle w:val="Listeavsnitt"/>
              <w:numPr>
                <w:ilvl w:val="0"/>
                <w:numId w:val="30"/>
              </w:numPr>
              <w:rPr>
                <w:rFonts w:eastAsia="MS Mincho" w:cstheme="minorHAnsi"/>
                <w:sz w:val="22"/>
                <w:lang w:val="nb-NO"/>
              </w:rPr>
            </w:pPr>
            <w:r w:rsidRPr="00D36F59">
              <w:rPr>
                <w:rFonts w:eastAsia="MS Mincho" w:cstheme="minorHAnsi"/>
                <w:sz w:val="22"/>
              </w:rPr>
              <w:t>kreft som akutt og kronisk sykdom</w:t>
            </w:r>
          </w:p>
          <w:p w14:paraId="18E7249F" w14:textId="77777777" w:rsidR="00C47084" w:rsidRPr="005C344D" w:rsidRDefault="00C47084" w:rsidP="001A1F35">
            <w:pPr>
              <w:pStyle w:val="Listeavsnitt"/>
              <w:rPr>
                <w:rFonts w:eastAsia="MS Mincho" w:cstheme="minorHAnsi"/>
                <w:sz w:val="22"/>
                <w:lang w:val="nb-NO"/>
              </w:rPr>
            </w:pPr>
          </w:p>
          <w:p w14:paraId="76749BE9" w14:textId="77777777" w:rsidR="00C47084" w:rsidRPr="00810162" w:rsidRDefault="00C47084" w:rsidP="001A1F35">
            <w:pPr>
              <w:rPr>
                <w:rFonts w:eastAsia="MS Mincho" w:cstheme="minorHAnsi"/>
                <w:b/>
                <w:i/>
                <w:sz w:val="22"/>
                <w:lang w:val="nb-NO"/>
              </w:rPr>
            </w:pPr>
            <w:r w:rsidRPr="00810162">
              <w:rPr>
                <w:rFonts w:eastAsia="MS Mincho" w:cstheme="minorHAnsi"/>
                <w:b/>
                <w:i/>
                <w:sz w:val="22"/>
              </w:rPr>
              <w:t>2c. Konsekvenser av sykdom og behandling</w:t>
            </w:r>
          </w:p>
          <w:p w14:paraId="728E23AA" w14:textId="77777777" w:rsidR="00C47084" w:rsidRPr="00810162" w:rsidRDefault="00C47084" w:rsidP="00C47084">
            <w:pPr>
              <w:pStyle w:val="Listeavsnitt"/>
              <w:numPr>
                <w:ilvl w:val="0"/>
                <w:numId w:val="31"/>
              </w:numPr>
              <w:rPr>
                <w:rFonts w:eastAsia="MS Mincho" w:cstheme="minorHAnsi"/>
                <w:sz w:val="22"/>
                <w:lang w:val="nb-NO"/>
              </w:rPr>
            </w:pPr>
            <w:r w:rsidRPr="00D36F59">
              <w:rPr>
                <w:rFonts w:eastAsia="MS Mincho" w:cstheme="minorHAnsi"/>
                <w:sz w:val="22"/>
              </w:rPr>
              <w:t>ernæringsforstyrrelser</w:t>
            </w:r>
          </w:p>
          <w:p w14:paraId="51FB31DC" w14:textId="77777777" w:rsidR="00C47084" w:rsidRPr="00810162" w:rsidRDefault="00C47084" w:rsidP="00C47084">
            <w:pPr>
              <w:pStyle w:val="Listeavsnitt"/>
              <w:numPr>
                <w:ilvl w:val="0"/>
                <w:numId w:val="31"/>
              </w:numPr>
              <w:rPr>
                <w:rFonts w:eastAsia="MS Mincho" w:cstheme="minorHAnsi"/>
                <w:sz w:val="22"/>
                <w:lang w:val="nb-NO"/>
              </w:rPr>
            </w:pPr>
            <w:r w:rsidRPr="00D36F59">
              <w:rPr>
                <w:rFonts w:eastAsia="MS Mincho" w:cstheme="minorHAnsi"/>
                <w:sz w:val="22"/>
              </w:rPr>
              <w:t>nedsatt immunforsvar</w:t>
            </w:r>
          </w:p>
          <w:p w14:paraId="2CB49D90" w14:textId="77777777" w:rsidR="00C47084" w:rsidRPr="00810162" w:rsidRDefault="00C47084" w:rsidP="00C47084">
            <w:pPr>
              <w:pStyle w:val="Listeavsnitt"/>
              <w:numPr>
                <w:ilvl w:val="0"/>
                <w:numId w:val="31"/>
              </w:numPr>
              <w:rPr>
                <w:rFonts w:eastAsia="MS Mincho" w:cstheme="minorHAnsi"/>
                <w:sz w:val="22"/>
                <w:lang w:val="nb-NO"/>
              </w:rPr>
            </w:pPr>
            <w:r w:rsidRPr="00D36F59">
              <w:rPr>
                <w:rFonts w:eastAsia="MS Mincho" w:cstheme="minorHAnsi"/>
                <w:sz w:val="22"/>
              </w:rPr>
              <w:t>fatigue</w:t>
            </w:r>
          </w:p>
          <w:p w14:paraId="280D7295" w14:textId="77777777" w:rsidR="00C47084" w:rsidRPr="00810162" w:rsidRDefault="00C47084" w:rsidP="00C47084">
            <w:pPr>
              <w:pStyle w:val="Listeavsnitt"/>
              <w:numPr>
                <w:ilvl w:val="0"/>
                <w:numId w:val="31"/>
              </w:numPr>
              <w:rPr>
                <w:rFonts w:eastAsia="MS Mincho" w:cstheme="minorHAnsi"/>
                <w:sz w:val="22"/>
                <w:lang w:val="nb-NO"/>
              </w:rPr>
            </w:pPr>
            <w:r w:rsidRPr="00D36F59">
              <w:rPr>
                <w:rFonts w:eastAsia="MS Mincho" w:cstheme="minorHAnsi"/>
                <w:sz w:val="22"/>
              </w:rPr>
              <w:t>endret selvbilde og seksualitet</w:t>
            </w:r>
          </w:p>
          <w:p w14:paraId="26F18CBB" w14:textId="77777777" w:rsidR="00C47084" w:rsidRPr="00810162" w:rsidRDefault="00C47084" w:rsidP="00C47084">
            <w:pPr>
              <w:pStyle w:val="Listeavsnitt"/>
              <w:numPr>
                <w:ilvl w:val="0"/>
                <w:numId w:val="31"/>
              </w:numPr>
              <w:rPr>
                <w:rFonts w:eastAsia="MS Mincho" w:cstheme="minorHAnsi"/>
                <w:sz w:val="22"/>
                <w:lang w:val="nb-NO"/>
              </w:rPr>
            </w:pPr>
            <w:r w:rsidRPr="00D36F59">
              <w:rPr>
                <w:rFonts w:eastAsia="MS Mincho" w:cstheme="minorHAnsi"/>
                <w:sz w:val="22"/>
              </w:rPr>
              <w:t>bivirkninger</w:t>
            </w:r>
          </w:p>
          <w:p w14:paraId="1BB0AA2B" w14:textId="77777777" w:rsidR="00C47084" w:rsidRPr="00D36F59" w:rsidRDefault="00C47084" w:rsidP="00C47084">
            <w:pPr>
              <w:pStyle w:val="Listeavsnitt"/>
              <w:widowControl w:val="0"/>
              <w:numPr>
                <w:ilvl w:val="0"/>
                <w:numId w:val="3"/>
              </w:numPr>
              <w:suppressAutoHyphens/>
              <w:spacing w:after="240"/>
              <w:rPr>
                <w:rFonts w:eastAsia="MS Mincho" w:cstheme="minorHAnsi"/>
                <w:sz w:val="22"/>
              </w:rPr>
            </w:pPr>
            <w:r w:rsidRPr="00D36F59">
              <w:rPr>
                <w:rFonts w:eastAsia="MS Mincho" w:cstheme="minorHAnsi"/>
                <w:spacing w:val="-3"/>
                <w:sz w:val="22"/>
              </w:rPr>
              <w:t>f</w:t>
            </w:r>
            <w:r w:rsidRPr="00810162">
              <w:rPr>
                <w:rFonts w:eastAsia="MS Mincho" w:cstheme="minorHAnsi"/>
                <w:spacing w:val="-3"/>
                <w:sz w:val="22"/>
              </w:rPr>
              <w:t>orebyggende arbeid</w:t>
            </w:r>
          </w:p>
          <w:p w14:paraId="637CEAFE" w14:textId="77777777" w:rsidR="00C47084" w:rsidRPr="00725F5A" w:rsidRDefault="00C47084" w:rsidP="00C47084">
            <w:pPr>
              <w:pStyle w:val="Listeavsnitt"/>
              <w:widowControl w:val="0"/>
              <w:numPr>
                <w:ilvl w:val="0"/>
                <w:numId w:val="3"/>
              </w:numPr>
              <w:suppressAutoHyphens/>
              <w:spacing w:after="240"/>
              <w:rPr>
                <w:rFonts w:eastAsia="MS Mincho" w:cstheme="minorHAnsi"/>
                <w:sz w:val="22"/>
              </w:rPr>
            </w:pPr>
            <w:r w:rsidRPr="005C344D">
              <w:rPr>
                <w:rFonts w:eastAsia="MS Mincho" w:cstheme="minorHAnsi"/>
                <w:sz w:val="22"/>
              </w:rPr>
              <w:t>kreftforekomst</w:t>
            </w:r>
          </w:p>
          <w:p w14:paraId="4A4FF507" w14:textId="77777777" w:rsidR="00C47084" w:rsidRPr="00834D6D" w:rsidRDefault="00C47084" w:rsidP="00C47084">
            <w:pPr>
              <w:pStyle w:val="Listeavsnitt"/>
              <w:widowControl w:val="0"/>
              <w:numPr>
                <w:ilvl w:val="0"/>
                <w:numId w:val="3"/>
              </w:numPr>
              <w:suppressAutoHyphens/>
              <w:spacing w:after="240"/>
              <w:rPr>
                <w:rFonts w:eastAsia="MS Mincho" w:cstheme="minorHAnsi"/>
                <w:sz w:val="22"/>
                <w:lang w:val="nb-NO"/>
              </w:rPr>
            </w:pPr>
            <w:r w:rsidRPr="00D9386A">
              <w:rPr>
                <w:rFonts w:eastAsia="MS Mincho" w:cstheme="minorHAnsi"/>
                <w:sz w:val="22"/>
              </w:rPr>
              <w:t>risikofaktorer</w:t>
            </w:r>
          </w:p>
          <w:p w14:paraId="7877F6D0" w14:textId="77777777" w:rsidR="00C47084" w:rsidRPr="00810162" w:rsidRDefault="00C47084" w:rsidP="00C47084">
            <w:pPr>
              <w:pStyle w:val="Listeavsnitt"/>
              <w:widowControl w:val="0"/>
              <w:numPr>
                <w:ilvl w:val="0"/>
                <w:numId w:val="3"/>
              </w:numPr>
              <w:suppressAutoHyphens/>
              <w:spacing w:after="240"/>
              <w:rPr>
                <w:rFonts w:cstheme="minorHAnsi"/>
                <w:sz w:val="22"/>
                <w:lang w:val="nb-NO"/>
              </w:rPr>
            </w:pPr>
            <w:r w:rsidRPr="00810162">
              <w:rPr>
                <w:rFonts w:eastAsia="MS Mincho" w:cstheme="minorHAnsi"/>
                <w:sz w:val="22"/>
              </w:rPr>
              <w:t>forebygging av kreft på ulike nivåer</w:t>
            </w:r>
          </w:p>
        </w:tc>
      </w:tr>
      <w:tr w:rsidR="00C47084" w:rsidRPr="00F64333" w14:paraId="4680E369" w14:textId="77777777" w:rsidTr="001A1F35">
        <w:tc>
          <w:tcPr>
            <w:tcW w:w="1938" w:type="dxa"/>
          </w:tcPr>
          <w:p w14:paraId="3A93C84C" w14:textId="77777777" w:rsidR="00C47084" w:rsidRPr="00FB7777" w:rsidRDefault="00C47084" w:rsidP="001A1F35">
            <w:pPr>
              <w:rPr>
                <w:rFonts w:cstheme="minorHAnsi"/>
                <w:sz w:val="22"/>
                <w:lang w:val="nb-NO"/>
              </w:rPr>
            </w:pPr>
            <w:r w:rsidRPr="005C344D">
              <w:rPr>
                <w:rFonts w:cstheme="minorHAnsi"/>
                <w:b/>
                <w:sz w:val="22"/>
              </w:rPr>
              <w:t>Arbeidskrav</w:t>
            </w:r>
          </w:p>
        </w:tc>
        <w:tc>
          <w:tcPr>
            <w:tcW w:w="7124" w:type="dxa"/>
          </w:tcPr>
          <w:p w14:paraId="5277DA49" w14:textId="77777777" w:rsidR="00C47084" w:rsidRPr="00834D6D" w:rsidRDefault="00C47084" w:rsidP="00C47084">
            <w:pPr>
              <w:pStyle w:val="Listeavsnitt"/>
              <w:numPr>
                <w:ilvl w:val="0"/>
                <w:numId w:val="39"/>
              </w:numPr>
              <w:rPr>
                <w:rFonts w:eastAsia="Times New Roman" w:cstheme="minorHAnsi"/>
                <w:sz w:val="22"/>
                <w:lang w:val="nb-NO"/>
              </w:rPr>
            </w:pPr>
            <w:r w:rsidRPr="00D85805">
              <w:rPr>
                <w:rFonts w:eastAsia="Times New Roman" w:cstheme="minorHAnsi"/>
                <w:sz w:val="22"/>
              </w:rPr>
              <w:t>Individuell skriftlig oppgave</w:t>
            </w:r>
          </w:p>
          <w:p w14:paraId="5AFDF1B8" w14:textId="77777777" w:rsidR="00C47084" w:rsidRPr="00810162" w:rsidRDefault="00C47084" w:rsidP="00C47084">
            <w:pPr>
              <w:pStyle w:val="Listeavsnitt"/>
              <w:numPr>
                <w:ilvl w:val="0"/>
                <w:numId w:val="39"/>
              </w:numPr>
              <w:rPr>
                <w:rFonts w:eastAsia="Times New Roman" w:cstheme="minorHAnsi"/>
                <w:sz w:val="22"/>
                <w:lang w:val="nb-NO"/>
              </w:rPr>
            </w:pPr>
            <w:r w:rsidRPr="00810162">
              <w:rPr>
                <w:rFonts w:eastAsia="Times New Roman" w:cstheme="minorHAnsi"/>
                <w:sz w:val="22"/>
              </w:rPr>
              <w:t>Gruppeoppgave med skriftlig og muntlig presentasjon</w:t>
            </w:r>
          </w:p>
          <w:p w14:paraId="5B2EF975" w14:textId="77777777" w:rsidR="00C47084" w:rsidRPr="00810162" w:rsidRDefault="00C47084" w:rsidP="00C47084">
            <w:pPr>
              <w:pStyle w:val="Listeavsnitt"/>
              <w:numPr>
                <w:ilvl w:val="0"/>
                <w:numId w:val="39"/>
              </w:numPr>
              <w:rPr>
                <w:rFonts w:eastAsia="Times New Roman" w:cstheme="minorHAnsi"/>
                <w:sz w:val="22"/>
                <w:lang w:val="nb-NO"/>
              </w:rPr>
            </w:pPr>
            <w:r w:rsidRPr="00810162">
              <w:rPr>
                <w:rFonts w:eastAsia="Times New Roman" w:cstheme="minorHAnsi"/>
                <w:sz w:val="22"/>
              </w:rPr>
              <w:t>Individuell refleksjon over egen læring</w:t>
            </w:r>
          </w:p>
          <w:p w14:paraId="3424E0A3" w14:textId="77777777" w:rsidR="00C47084" w:rsidRPr="00810162" w:rsidRDefault="00C47084" w:rsidP="001A1F35">
            <w:pPr>
              <w:rPr>
                <w:rFonts w:eastAsia="Times New Roman" w:cstheme="minorHAnsi"/>
                <w:sz w:val="22"/>
              </w:rPr>
            </w:pPr>
          </w:p>
          <w:p w14:paraId="05CA8C9C" w14:textId="77777777" w:rsidR="00C47084" w:rsidRPr="005C344D" w:rsidRDefault="00C47084" w:rsidP="001A1F35">
            <w:pPr>
              <w:contextualSpacing/>
              <w:rPr>
                <w:rFonts w:cstheme="minorHAnsi"/>
                <w:sz w:val="22"/>
                <w:lang w:val="nb-NO"/>
              </w:rPr>
            </w:pPr>
            <w:r w:rsidRPr="00810162">
              <w:rPr>
                <w:rFonts w:eastAsia="Times New Roman" w:cstheme="minorHAnsi"/>
                <w:sz w:val="22"/>
              </w:rPr>
              <w:t>Arbeidskravene er obligatoriske og gir grunnlag for karakter i emnet</w:t>
            </w:r>
          </w:p>
        </w:tc>
      </w:tr>
      <w:tr w:rsidR="00C47084" w:rsidRPr="00F64333" w14:paraId="2182A192" w14:textId="77777777" w:rsidTr="001A1F35">
        <w:tc>
          <w:tcPr>
            <w:tcW w:w="1938" w:type="dxa"/>
          </w:tcPr>
          <w:p w14:paraId="59A10976" w14:textId="77777777" w:rsidR="00C47084" w:rsidRPr="00FB7777" w:rsidRDefault="00C47084" w:rsidP="001A1F35">
            <w:pPr>
              <w:rPr>
                <w:rFonts w:cstheme="minorHAnsi"/>
                <w:sz w:val="22"/>
                <w:lang w:val="nb-NO"/>
              </w:rPr>
            </w:pPr>
            <w:r w:rsidRPr="005C344D">
              <w:rPr>
                <w:rFonts w:cstheme="minorHAnsi"/>
                <w:b/>
                <w:sz w:val="22"/>
              </w:rPr>
              <w:t>Vurdering</w:t>
            </w:r>
          </w:p>
        </w:tc>
        <w:tc>
          <w:tcPr>
            <w:tcW w:w="7124" w:type="dxa"/>
          </w:tcPr>
          <w:p w14:paraId="11F4D74D" w14:textId="77777777" w:rsidR="00C47084" w:rsidRPr="00810162" w:rsidRDefault="00C47084" w:rsidP="00C47084">
            <w:pPr>
              <w:numPr>
                <w:ilvl w:val="0"/>
                <w:numId w:val="4"/>
              </w:numPr>
              <w:contextualSpacing/>
              <w:rPr>
                <w:rFonts w:eastAsia="Calibri" w:cstheme="minorHAnsi"/>
                <w:sz w:val="22"/>
                <w:lang w:val="nb-NO"/>
              </w:rPr>
            </w:pPr>
            <w:r w:rsidRPr="00725F5A">
              <w:rPr>
                <w:rFonts w:eastAsia="Calibri" w:cstheme="minorHAnsi"/>
                <w:sz w:val="22"/>
              </w:rPr>
              <w:t>Formell vurdering av individuell oppgave</w:t>
            </w:r>
            <w:r w:rsidRPr="00D9386A">
              <w:rPr>
                <w:rFonts w:eastAsia="Calibri" w:cstheme="minorHAnsi"/>
                <w:sz w:val="22"/>
              </w:rPr>
              <w:t>, k</w:t>
            </w:r>
            <w:r w:rsidRPr="00834D6D">
              <w:rPr>
                <w:rFonts w:eastAsia="Calibri" w:cstheme="minorHAnsi"/>
                <w:sz w:val="22"/>
              </w:rPr>
              <w:t>arakter A-F.</w:t>
            </w:r>
          </w:p>
          <w:p w14:paraId="78F459DE" w14:textId="77777777" w:rsidR="00C47084" w:rsidRPr="005C344D" w:rsidRDefault="00C47084" w:rsidP="00C47084">
            <w:pPr>
              <w:numPr>
                <w:ilvl w:val="0"/>
                <w:numId w:val="4"/>
              </w:numPr>
              <w:contextualSpacing/>
              <w:rPr>
                <w:rFonts w:eastAsia="Calibri" w:cstheme="minorHAnsi"/>
                <w:sz w:val="22"/>
                <w:lang w:val="nb-NO"/>
              </w:rPr>
            </w:pPr>
            <w:r w:rsidRPr="00810162">
              <w:rPr>
                <w:rFonts w:eastAsia="Calibri" w:cstheme="minorHAnsi"/>
                <w:sz w:val="22"/>
              </w:rPr>
              <w:t>Gruppearbeid med muntlig presentasjon vurderes til bestått/ ikke bestått</w:t>
            </w:r>
          </w:p>
          <w:p w14:paraId="5128A2FE" w14:textId="77777777" w:rsidR="00C47084" w:rsidRPr="00810162" w:rsidRDefault="00C47084" w:rsidP="00C47084">
            <w:pPr>
              <w:pStyle w:val="Listeavsnitt"/>
              <w:numPr>
                <w:ilvl w:val="0"/>
                <w:numId w:val="32"/>
              </w:numPr>
              <w:rPr>
                <w:rFonts w:eastAsia="Calibri" w:cstheme="minorHAnsi"/>
                <w:sz w:val="22"/>
                <w:lang w:val="nb-NO"/>
              </w:rPr>
            </w:pPr>
            <w:r w:rsidRPr="00810162">
              <w:rPr>
                <w:rFonts w:eastAsia="Calibri" w:cstheme="minorHAnsi"/>
                <w:sz w:val="22"/>
              </w:rPr>
              <w:t>Refleksjonsnotat vurderes til bestått/ ikke bestått</w:t>
            </w:r>
          </w:p>
          <w:p w14:paraId="1F01C22B" w14:textId="77777777" w:rsidR="00C47084" w:rsidRPr="00D36F59" w:rsidRDefault="00C47084" w:rsidP="001A1F35">
            <w:pPr>
              <w:rPr>
                <w:rFonts w:cstheme="minorHAnsi"/>
                <w:sz w:val="22"/>
                <w:lang w:val="nb-NO"/>
              </w:rPr>
            </w:pPr>
          </w:p>
        </w:tc>
      </w:tr>
      <w:tr w:rsidR="00C47084" w:rsidRPr="00F64333" w14:paraId="2C57045C" w14:textId="77777777" w:rsidTr="001A1F35">
        <w:tc>
          <w:tcPr>
            <w:tcW w:w="1938" w:type="dxa"/>
          </w:tcPr>
          <w:p w14:paraId="2B7D2F7D" w14:textId="77777777" w:rsidR="00C47084" w:rsidRPr="00FB7777" w:rsidRDefault="00C47084" w:rsidP="001A1F35">
            <w:pPr>
              <w:rPr>
                <w:rFonts w:cstheme="minorHAnsi"/>
                <w:b/>
                <w:sz w:val="22"/>
              </w:rPr>
            </w:pPr>
            <w:r w:rsidRPr="005C344D">
              <w:rPr>
                <w:rFonts w:cstheme="minorHAnsi"/>
                <w:b/>
                <w:sz w:val="22"/>
              </w:rPr>
              <w:t>Evaluering</w:t>
            </w:r>
          </w:p>
        </w:tc>
        <w:tc>
          <w:tcPr>
            <w:tcW w:w="7124" w:type="dxa"/>
          </w:tcPr>
          <w:p w14:paraId="7C9392E4" w14:textId="77777777" w:rsidR="00C47084" w:rsidRPr="00D9386A" w:rsidRDefault="00C47084" w:rsidP="001A1F35">
            <w:pPr>
              <w:rPr>
                <w:rFonts w:eastAsia="MS Mincho" w:cstheme="minorHAnsi"/>
                <w:sz w:val="22"/>
              </w:rPr>
            </w:pPr>
            <w:r w:rsidRPr="00725F5A">
              <w:rPr>
                <w:rFonts w:eastAsia="Times New Roman" w:cstheme="minorHAnsi"/>
                <w:sz w:val="22"/>
              </w:rPr>
              <w:t>Evaluering av emnet gjennomføres i slutten av emnet på skolens digitale læringsplattform. Evalueringen er beskrevet i skolens kvalitetssystem.</w:t>
            </w:r>
          </w:p>
          <w:p w14:paraId="447735C8" w14:textId="77777777" w:rsidR="00C47084" w:rsidRPr="00D85805" w:rsidRDefault="00C47084" w:rsidP="001A1F35">
            <w:pPr>
              <w:rPr>
                <w:rFonts w:eastAsia="Times New Roman" w:cstheme="minorHAnsi"/>
                <w:sz w:val="22"/>
              </w:rPr>
            </w:pPr>
          </w:p>
        </w:tc>
      </w:tr>
      <w:tr w:rsidR="00C47084" w:rsidRPr="00F64333" w14:paraId="38B961FF" w14:textId="77777777" w:rsidTr="001A1F35">
        <w:tc>
          <w:tcPr>
            <w:tcW w:w="1938" w:type="dxa"/>
          </w:tcPr>
          <w:p w14:paraId="214F1AEF" w14:textId="77777777" w:rsidR="00C47084" w:rsidRPr="00FB7777" w:rsidRDefault="00C47084" w:rsidP="001A1F35">
            <w:pPr>
              <w:rPr>
                <w:rFonts w:cstheme="minorHAnsi"/>
                <w:sz w:val="22"/>
                <w:lang w:val="nb-NO"/>
              </w:rPr>
            </w:pPr>
            <w:r w:rsidRPr="005C344D">
              <w:rPr>
                <w:rFonts w:cstheme="minorHAnsi"/>
                <w:b/>
                <w:sz w:val="22"/>
              </w:rPr>
              <w:t>Litteratur</w:t>
            </w:r>
          </w:p>
        </w:tc>
        <w:tc>
          <w:tcPr>
            <w:tcW w:w="7124" w:type="dxa"/>
          </w:tcPr>
          <w:p w14:paraId="72C910AC" w14:textId="77777777" w:rsidR="00C47084" w:rsidRPr="00D36F59" w:rsidRDefault="00C47084" w:rsidP="001A1F35">
            <w:pPr>
              <w:rPr>
                <w:rFonts w:eastAsia="Times New Roman" w:cstheme="minorHAnsi"/>
                <w:sz w:val="22"/>
                <w:u w:val="single"/>
                <w:lang w:val="nb-NO" w:bidi="ar-SA"/>
              </w:rPr>
            </w:pPr>
            <w:r w:rsidRPr="00725F5A">
              <w:rPr>
                <w:rFonts w:eastAsia="Times New Roman" w:cstheme="minorHAnsi"/>
                <w:sz w:val="22"/>
              </w:rPr>
              <w:t xml:space="preserve">For </w:t>
            </w:r>
            <w:r w:rsidRPr="00810162">
              <w:rPr>
                <w:rFonts w:eastAsia="Times New Roman" w:cstheme="minorHAnsi"/>
                <w:sz w:val="22"/>
              </w:rPr>
              <w:t>oppdatert</w:t>
            </w:r>
            <w:r w:rsidRPr="00D36F59">
              <w:rPr>
                <w:rFonts w:eastAsia="Times New Roman" w:cstheme="minorHAnsi"/>
                <w:sz w:val="22"/>
              </w:rPr>
              <w:t xml:space="preserve"> litteratur knyttet til emnet henvises studenten til aktuell litteraturliste for studiet på skolens hjemmeside</w:t>
            </w:r>
            <w:r>
              <w:rPr>
                <w:rFonts w:eastAsia="Times New Roman" w:cstheme="minorHAnsi"/>
                <w:sz w:val="22"/>
              </w:rPr>
              <w:t xml:space="preserve">. </w:t>
            </w:r>
          </w:p>
          <w:p w14:paraId="26918C20" w14:textId="77777777" w:rsidR="00C47084" w:rsidRPr="00D36F59" w:rsidRDefault="00C47084" w:rsidP="001A1F35">
            <w:pPr>
              <w:rPr>
                <w:rFonts w:eastAsia="Times New Roman" w:cstheme="minorHAnsi"/>
                <w:sz w:val="22"/>
                <w:lang w:val="nb-NO"/>
              </w:rPr>
            </w:pPr>
          </w:p>
        </w:tc>
      </w:tr>
    </w:tbl>
    <w:p w14:paraId="3AF13A38" w14:textId="77777777" w:rsidR="00C47084" w:rsidRPr="00810162" w:rsidRDefault="00C47084" w:rsidP="00C47084">
      <w:pPr>
        <w:rPr>
          <w:rFonts w:cstheme="minorHAnsi"/>
          <w:lang w:bidi="en-US"/>
        </w:rPr>
      </w:pPr>
    </w:p>
    <w:p w14:paraId="5353543A" w14:textId="77777777" w:rsidR="00C47084" w:rsidRPr="00810162" w:rsidRDefault="00C47084" w:rsidP="00C47084">
      <w:pPr>
        <w:pStyle w:val="Overskrift2"/>
        <w:rPr>
          <w:rFonts w:asciiTheme="minorHAnsi" w:eastAsia="MS Gothic" w:hAnsiTheme="minorHAnsi" w:cstheme="minorHAnsi"/>
          <w:lang w:bidi="en-US"/>
        </w:rPr>
      </w:pPr>
      <w:bookmarkStart w:id="38" w:name="_Toc8133950"/>
      <w:r w:rsidRPr="00810162">
        <w:rPr>
          <w:rFonts w:asciiTheme="minorHAnsi" w:eastAsia="MS Gothic" w:hAnsiTheme="minorHAnsi" w:cstheme="minorHAnsi"/>
          <w:lang w:bidi="en-US"/>
        </w:rPr>
        <w:lastRenderedPageBreak/>
        <w:t>Emne 3: Rehabilitering</w:t>
      </w:r>
      <w:bookmarkEnd w:id="38"/>
    </w:p>
    <w:p w14:paraId="3ED325C3" w14:textId="77777777" w:rsidR="00C47084" w:rsidRPr="00D36F59" w:rsidRDefault="00C47084" w:rsidP="00C47084">
      <w:pPr>
        <w:rPr>
          <w:rFonts w:cstheme="minorHAnsi"/>
          <w:lang w:bidi="en-US"/>
        </w:rPr>
      </w:pPr>
    </w:p>
    <w:tbl>
      <w:tblPr>
        <w:tblStyle w:val="Tabellrutenett"/>
        <w:tblW w:w="0" w:type="auto"/>
        <w:tblLook w:val="04A0" w:firstRow="1" w:lastRow="0" w:firstColumn="1" w:lastColumn="0" w:noHBand="0" w:noVBand="1"/>
      </w:tblPr>
      <w:tblGrid>
        <w:gridCol w:w="2077"/>
        <w:gridCol w:w="6985"/>
      </w:tblGrid>
      <w:tr w:rsidR="00C47084" w:rsidRPr="00F64333" w14:paraId="64E3D176" w14:textId="77777777" w:rsidTr="001A1F35">
        <w:tc>
          <w:tcPr>
            <w:tcW w:w="2077" w:type="dxa"/>
          </w:tcPr>
          <w:p w14:paraId="455C8ADF" w14:textId="77777777" w:rsidR="00C47084" w:rsidRPr="00D36F59" w:rsidRDefault="00C47084" w:rsidP="001A1F35">
            <w:pPr>
              <w:rPr>
                <w:rFonts w:cstheme="minorHAnsi"/>
                <w:sz w:val="22"/>
              </w:rPr>
            </w:pPr>
            <w:r w:rsidRPr="00D36F59">
              <w:rPr>
                <w:rFonts w:cstheme="minorHAnsi"/>
                <w:b/>
                <w:sz w:val="22"/>
              </w:rPr>
              <w:t>Emnekode</w:t>
            </w:r>
          </w:p>
        </w:tc>
        <w:tc>
          <w:tcPr>
            <w:tcW w:w="6985" w:type="dxa"/>
          </w:tcPr>
          <w:p w14:paraId="0A486F79" w14:textId="77777777" w:rsidR="00C47084" w:rsidRPr="00FB7777" w:rsidRDefault="00C47084" w:rsidP="001A1F35">
            <w:pPr>
              <w:rPr>
                <w:rFonts w:cstheme="minorHAnsi"/>
                <w:sz w:val="22"/>
              </w:rPr>
            </w:pPr>
            <w:r w:rsidRPr="005C344D">
              <w:rPr>
                <w:rFonts w:cstheme="minorHAnsi"/>
                <w:sz w:val="22"/>
              </w:rPr>
              <w:t>01HH05C</w:t>
            </w:r>
          </w:p>
          <w:p w14:paraId="17E91BFF" w14:textId="77777777" w:rsidR="00C47084" w:rsidRPr="00725F5A" w:rsidRDefault="00C47084" w:rsidP="001A1F35">
            <w:pPr>
              <w:rPr>
                <w:rFonts w:cstheme="minorHAnsi"/>
                <w:sz w:val="22"/>
              </w:rPr>
            </w:pPr>
          </w:p>
        </w:tc>
      </w:tr>
      <w:tr w:rsidR="00C47084" w:rsidRPr="00F64333" w14:paraId="720A854B" w14:textId="77777777" w:rsidTr="001A1F35">
        <w:tc>
          <w:tcPr>
            <w:tcW w:w="2077" w:type="dxa"/>
          </w:tcPr>
          <w:p w14:paraId="12E7952E" w14:textId="77777777" w:rsidR="00C47084" w:rsidRPr="00FB7777" w:rsidRDefault="00C47084" w:rsidP="001A1F35">
            <w:pPr>
              <w:rPr>
                <w:rFonts w:cstheme="minorHAnsi"/>
                <w:sz w:val="22"/>
              </w:rPr>
            </w:pPr>
            <w:r w:rsidRPr="005C344D">
              <w:rPr>
                <w:rFonts w:cstheme="minorHAnsi"/>
                <w:b/>
                <w:sz w:val="22"/>
              </w:rPr>
              <w:t>Omfang</w:t>
            </w:r>
          </w:p>
        </w:tc>
        <w:tc>
          <w:tcPr>
            <w:tcW w:w="6985" w:type="dxa"/>
          </w:tcPr>
          <w:p w14:paraId="5952BC1C" w14:textId="77777777" w:rsidR="00C47084" w:rsidRPr="00D85805" w:rsidRDefault="00C47084" w:rsidP="001A1F35">
            <w:pPr>
              <w:rPr>
                <w:rFonts w:eastAsia="MS Mincho" w:cstheme="minorHAnsi"/>
                <w:sz w:val="22"/>
              </w:rPr>
            </w:pPr>
            <w:r w:rsidRPr="00725F5A">
              <w:rPr>
                <w:rFonts w:eastAsia="MS Mincho" w:cstheme="minorHAnsi"/>
                <w:sz w:val="22"/>
              </w:rPr>
              <w:t xml:space="preserve">11 </w:t>
            </w:r>
            <w:r>
              <w:rPr>
                <w:rFonts w:eastAsia="MS Mincho" w:cstheme="minorHAnsi"/>
                <w:sz w:val="22"/>
              </w:rPr>
              <w:t>studiepoeng</w:t>
            </w:r>
          </w:p>
          <w:p w14:paraId="56075311" w14:textId="77777777" w:rsidR="00C47084" w:rsidRPr="00834D6D" w:rsidRDefault="00C47084" w:rsidP="001A1F35">
            <w:pPr>
              <w:rPr>
                <w:rFonts w:cstheme="minorHAnsi"/>
                <w:sz w:val="22"/>
              </w:rPr>
            </w:pPr>
          </w:p>
        </w:tc>
      </w:tr>
      <w:tr w:rsidR="00C47084" w:rsidRPr="00F64333" w14:paraId="3FBDCDD9" w14:textId="77777777" w:rsidTr="001A1F35">
        <w:tc>
          <w:tcPr>
            <w:tcW w:w="2077" w:type="dxa"/>
          </w:tcPr>
          <w:p w14:paraId="18A89173" w14:textId="77777777" w:rsidR="00C47084" w:rsidRPr="00FB7777" w:rsidRDefault="00C47084" w:rsidP="001A1F35">
            <w:pPr>
              <w:rPr>
                <w:rFonts w:cstheme="minorHAnsi"/>
                <w:sz w:val="22"/>
              </w:rPr>
            </w:pPr>
            <w:r w:rsidRPr="005C344D">
              <w:rPr>
                <w:rFonts w:cstheme="minorHAnsi"/>
                <w:b/>
                <w:sz w:val="22"/>
              </w:rPr>
              <w:t>Innhold</w:t>
            </w:r>
          </w:p>
        </w:tc>
        <w:tc>
          <w:tcPr>
            <w:tcW w:w="6985" w:type="dxa"/>
          </w:tcPr>
          <w:p w14:paraId="15E09E5B" w14:textId="77777777" w:rsidR="00C47084" w:rsidRPr="00834D6D" w:rsidRDefault="00C47084" w:rsidP="001A1F35">
            <w:pPr>
              <w:rPr>
                <w:rFonts w:eastAsia="MS Mincho" w:cstheme="minorHAnsi"/>
                <w:sz w:val="22"/>
                <w:lang w:val="nb-NO"/>
              </w:rPr>
            </w:pPr>
            <w:r w:rsidRPr="00725F5A">
              <w:rPr>
                <w:rFonts w:eastAsia="MS Mincho" w:cstheme="minorHAnsi"/>
                <w:sz w:val="22"/>
              </w:rPr>
              <w:t xml:space="preserve">Omhandler deltakere i </w:t>
            </w:r>
            <w:r w:rsidRPr="00D9386A">
              <w:rPr>
                <w:rFonts w:eastAsia="MS Mincho" w:cstheme="minorHAnsi"/>
                <w:sz w:val="22"/>
              </w:rPr>
              <w:t>rehabiliteringsprosessen, rehabilitering og habilitering, samfunnets tilbud og ressurser.</w:t>
            </w:r>
          </w:p>
          <w:p w14:paraId="6527B7A9" w14:textId="77777777" w:rsidR="00C47084" w:rsidRPr="00810162" w:rsidRDefault="00C47084" w:rsidP="001A1F35">
            <w:pPr>
              <w:rPr>
                <w:rFonts w:cstheme="minorHAnsi"/>
                <w:sz w:val="22"/>
                <w:lang w:val="nb-NO"/>
              </w:rPr>
            </w:pPr>
          </w:p>
        </w:tc>
      </w:tr>
      <w:tr w:rsidR="00C47084" w:rsidRPr="00F64333" w14:paraId="39A59A96" w14:textId="77777777" w:rsidTr="001A1F35">
        <w:tc>
          <w:tcPr>
            <w:tcW w:w="2077" w:type="dxa"/>
          </w:tcPr>
          <w:p w14:paraId="6F8ED68B" w14:textId="77777777" w:rsidR="00C47084" w:rsidRPr="00FB7777" w:rsidRDefault="00C47084" w:rsidP="001A1F35">
            <w:pPr>
              <w:rPr>
                <w:rFonts w:cstheme="minorHAnsi"/>
                <w:sz w:val="22"/>
              </w:rPr>
            </w:pPr>
            <w:r w:rsidRPr="005C344D">
              <w:rPr>
                <w:rFonts w:cstheme="minorHAnsi"/>
                <w:b/>
                <w:sz w:val="22"/>
              </w:rPr>
              <w:t>Læringsutbytte</w:t>
            </w:r>
          </w:p>
        </w:tc>
        <w:tc>
          <w:tcPr>
            <w:tcW w:w="6985" w:type="dxa"/>
          </w:tcPr>
          <w:p w14:paraId="55C99518" w14:textId="77777777" w:rsidR="00C47084" w:rsidRPr="00D9386A" w:rsidRDefault="00C47084" w:rsidP="001A1F35">
            <w:pPr>
              <w:rPr>
                <w:rFonts w:eastAsia="MS Mincho" w:cstheme="minorHAnsi"/>
                <w:sz w:val="22"/>
              </w:rPr>
            </w:pPr>
            <w:r w:rsidRPr="00725F5A">
              <w:rPr>
                <w:rFonts w:eastAsia="MS Mincho" w:cstheme="minorHAnsi"/>
                <w:b/>
                <w:sz w:val="22"/>
              </w:rPr>
              <w:t>Kunnskaper</w:t>
            </w:r>
          </w:p>
          <w:p w14:paraId="3169AAA3" w14:textId="77777777" w:rsidR="00C47084" w:rsidRPr="00D9386A" w:rsidRDefault="00C47084" w:rsidP="001A1F35">
            <w:pPr>
              <w:rPr>
                <w:rFonts w:eastAsia="MS Mincho" w:cstheme="minorHAnsi"/>
                <w:sz w:val="22"/>
              </w:rPr>
            </w:pPr>
            <w:r w:rsidRPr="00D36F59">
              <w:rPr>
                <w:rFonts w:eastAsia="MS Mincho" w:cstheme="minorHAnsi"/>
                <w:sz w:val="22"/>
              </w:rPr>
              <w:t>S</w:t>
            </w:r>
            <w:r w:rsidRPr="005C344D">
              <w:rPr>
                <w:rFonts w:eastAsia="MS Mincho" w:cstheme="minorHAnsi"/>
                <w:sz w:val="22"/>
              </w:rPr>
              <w:t>tudenten</w:t>
            </w:r>
          </w:p>
          <w:p w14:paraId="3DC3FECA" w14:textId="77777777" w:rsidR="00C47084" w:rsidRPr="00834D6D" w:rsidRDefault="00C47084" w:rsidP="00C47084">
            <w:pPr>
              <w:pStyle w:val="Listeavsnitt"/>
              <w:numPr>
                <w:ilvl w:val="0"/>
                <w:numId w:val="20"/>
              </w:numPr>
              <w:rPr>
                <w:rFonts w:eastAsia="MS Mincho" w:cstheme="minorHAnsi"/>
                <w:sz w:val="22"/>
                <w:lang w:val="nb-NO"/>
              </w:rPr>
            </w:pPr>
            <w:r w:rsidRPr="00D85805">
              <w:rPr>
                <w:rFonts w:eastAsia="MS Mincho" w:cstheme="minorHAnsi"/>
                <w:sz w:val="22"/>
              </w:rPr>
              <w:t>har kunnskaper om deltakere i en rehabiliteringsprosess</w:t>
            </w:r>
          </w:p>
          <w:p w14:paraId="2312617A" w14:textId="77777777" w:rsidR="00C47084" w:rsidRPr="00810162" w:rsidRDefault="00C47084" w:rsidP="00C47084">
            <w:pPr>
              <w:numPr>
                <w:ilvl w:val="0"/>
                <w:numId w:val="13"/>
              </w:numPr>
              <w:contextualSpacing/>
              <w:rPr>
                <w:rFonts w:eastAsia="MS Mincho" w:cstheme="minorHAnsi"/>
                <w:b/>
                <w:sz w:val="22"/>
                <w:lang w:val="nb-NO"/>
              </w:rPr>
            </w:pPr>
            <w:r w:rsidRPr="00810162">
              <w:rPr>
                <w:rFonts w:eastAsia="MS Mincho" w:cstheme="minorHAnsi"/>
                <w:sz w:val="22"/>
              </w:rPr>
              <w:t xml:space="preserve">har kunnskap om habilitering og rehabilitering hos kreftsyke </w:t>
            </w:r>
          </w:p>
          <w:p w14:paraId="133253D9" w14:textId="77777777" w:rsidR="00C47084" w:rsidRPr="00810162" w:rsidRDefault="00C47084" w:rsidP="00C47084">
            <w:pPr>
              <w:numPr>
                <w:ilvl w:val="0"/>
                <w:numId w:val="13"/>
              </w:numPr>
              <w:contextualSpacing/>
              <w:rPr>
                <w:rFonts w:eastAsia="MS Mincho" w:cstheme="minorHAnsi"/>
                <w:b/>
                <w:sz w:val="22"/>
                <w:lang w:val="nb-NO"/>
              </w:rPr>
            </w:pPr>
            <w:r w:rsidRPr="00810162">
              <w:rPr>
                <w:rFonts w:eastAsia="MS Mincho" w:cstheme="minorHAnsi"/>
                <w:sz w:val="22"/>
              </w:rPr>
              <w:t>har innsikt i rettigheter knyttet til individuell plan og hvordan en slik plan kan bidra til en helhetlig og kontinuerlig tjenesteyting for pasienter med en kreftsykdom</w:t>
            </w:r>
          </w:p>
          <w:p w14:paraId="0CC76D19" w14:textId="77777777" w:rsidR="00C47084" w:rsidRPr="00810162" w:rsidRDefault="00C47084" w:rsidP="00C47084">
            <w:pPr>
              <w:numPr>
                <w:ilvl w:val="0"/>
                <w:numId w:val="13"/>
              </w:numPr>
              <w:contextualSpacing/>
              <w:rPr>
                <w:rFonts w:eastAsia="MS Mincho" w:cstheme="minorHAnsi"/>
                <w:sz w:val="22"/>
                <w:lang w:val="nb-NO"/>
              </w:rPr>
            </w:pPr>
            <w:r w:rsidRPr="00810162">
              <w:rPr>
                <w:rFonts w:eastAsia="MS Mincho" w:cstheme="minorHAnsi"/>
                <w:sz w:val="22"/>
              </w:rPr>
              <w:t>har kunnskap om den offentlige helsetjenesten innen kreft og lindrende omsorg, sosiale støtte- og hjelpeordninger, trygderettigheter og relevante pasientorganisasjoner</w:t>
            </w:r>
          </w:p>
          <w:p w14:paraId="59B11393" w14:textId="77777777" w:rsidR="00C47084" w:rsidRPr="00810162" w:rsidRDefault="00C47084" w:rsidP="001A1F35">
            <w:pPr>
              <w:rPr>
                <w:rFonts w:eastAsia="MS Mincho" w:cstheme="minorHAnsi"/>
                <w:b/>
                <w:sz w:val="22"/>
                <w:lang w:val="nb-NO"/>
              </w:rPr>
            </w:pPr>
          </w:p>
          <w:p w14:paraId="7948D0C8" w14:textId="77777777" w:rsidR="00C47084" w:rsidRPr="005C344D" w:rsidRDefault="00C47084" w:rsidP="001A1F35">
            <w:pPr>
              <w:rPr>
                <w:rFonts w:eastAsia="MS Mincho" w:cstheme="minorHAnsi"/>
                <w:b/>
                <w:sz w:val="22"/>
              </w:rPr>
            </w:pPr>
            <w:r w:rsidRPr="00D36F59">
              <w:rPr>
                <w:rFonts w:eastAsia="MS Mincho" w:cstheme="minorHAnsi"/>
                <w:b/>
                <w:sz w:val="22"/>
              </w:rPr>
              <w:t>Ferdigheter</w:t>
            </w:r>
          </w:p>
          <w:p w14:paraId="797E7573" w14:textId="77777777" w:rsidR="00C47084" w:rsidRPr="00810162" w:rsidRDefault="00C47084" w:rsidP="001A1F35">
            <w:pPr>
              <w:rPr>
                <w:rFonts w:eastAsia="MS Mincho" w:cstheme="minorHAnsi"/>
                <w:sz w:val="22"/>
              </w:rPr>
            </w:pPr>
            <w:r w:rsidRPr="00810162">
              <w:rPr>
                <w:rFonts w:eastAsia="MS Mincho" w:cstheme="minorHAnsi"/>
                <w:sz w:val="22"/>
              </w:rPr>
              <w:t>S</w:t>
            </w:r>
            <w:r w:rsidRPr="00D36F59">
              <w:rPr>
                <w:rFonts w:eastAsia="MS Mincho" w:cstheme="minorHAnsi"/>
                <w:sz w:val="22"/>
              </w:rPr>
              <w:t>tudenten</w:t>
            </w:r>
          </w:p>
          <w:p w14:paraId="036CB318" w14:textId="77777777" w:rsidR="00C47084" w:rsidRPr="00D9386A" w:rsidRDefault="00C47084" w:rsidP="00C47084">
            <w:pPr>
              <w:pStyle w:val="Listeavsnitt"/>
              <w:numPr>
                <w:ilvl w:val="0"/>
                <w:numId w:val="14"/>
              </w:numPr>
              <w:rPr>
                <w:rFonts w:eastAsia="MS Mincho" w:cstheme="minorHAnsi"/>
                <w:sz w:val="22"/>
                <w:lang w:val="nb-NO"/>
              </w:rPr>
            </w:pPr>
            <w:r w:rsidRPr="00D36F59">
              <w:rPr>
                <w:rFonts w:eastAsia="MS Mincho" w:cstheme="minorHAnsi"/>
                <w:sz w:val="22"/>
              </w:rPr>
              <w:t xml:space="preserve">kan anvende kunnskap om rehabilitering av kreftpasienter for å </w:t>
            </w:r>
            <w:r w:rsidRPr="005C344D">
              <w:rPr>
                <w:rFonts w:eastAsia="MS Mincho" w:cstheme="minorHAnsi"/>
                <w:sz w:val="22"/>
              </w:rPr>
              <w:t xml:space="preserve">bidra </w:t>
            </w:r>
            <w:r w:rsidRPr="00FB7777">
              <w:rPr>
                <w:rFonts w:eastAsia="MS Mincho" w:cstheme="minorHAnsi"/>
                <w:sz w:val="22"/>
              </w:rPr>
              <w:t xml:space="preserve">i </w:t>
            </w:r>
            <w:r w:rsidRPr="00725F5A">
              <w:rPr>
                <w:rFonts w:eastAsia="MS Mincho" w:cstheme="minorHAnsi"/>
                <w:sz w:val="22"/>
              </w:rPr>
              <w:t xml:space="preserve">rehabiliteringen av kreftpasienten gjennom hele pasientforløpet </w:t>
            </w:r>
          </w:p>
          <w:p w14:paraId="7C1F4BFF" w14:textId="77777777" w:rsidR="00C47084" w:rsidRPr="00834D6D" w:rsidRDefault="00C47084" w:rsidP="00C47084">
            <w:pPr>
              <w:pStyle w:val="Listeavsnitt"/>
              <w:numPr>
                <w:ilvl w:val="0"/>
                <w:numId w:val="14"/>
              </w:numPr>
              <w:rPr>
                <w:rFonts w:eastAsia="MS Mincho" w:cstheme="minorHAnsi"/>
                <w:sz w:val="22"/>
                <w:lang w:val="nb-NO"/>
              </w:rPr>
            </w:pPr>
            <w:r w:rsidRPr="00D85805">
              <w:rPr>
                <w:rFonts w:eastAsia="MS Mincho" w:cstheme="minorHAnsi"/>
                <w:sz w:val="22"/>
              </w:rPr>
              <w:t xml:space="preserve">kan kartlegge og identifisere kreftpasientens ressurser og behov for tiltak knyttet til </w:t>
            </w:r>
          </w:p>
          <w:p w14:paraId="57B38340" w14:textId="77777777" w:rsidR="00C47084" w:rsidRPr="00810162" w:rsidRDefault="00C47084" w:rsidP="00C47084">
            <w:pPr>
              <w:pStyle w:val="Listeavsnitt"/>
              <w:numPr>
                <w:ilvl w:val="0"/>
                <w:numId w:val="14"/>
              </w:numPr>
              <w:rPr>
                <w:rFonts w:eastAsia="MS Mincho" w:cstheme="minorHAnsi"/>
                <w:sz w:val="22"/>
                <w:lang w:val="nb-NO"/>
              </w:rPr>
            </w:pPr>
            <w:r w:rsidRPr="00810162">
              <w:rPr>
                <w:rFonts w:eastAsia="MS Mincho" w:cstheme="minorHAnsi"/>
                <w:sz w:val="22"/>
              </w:rPr>
              <w:t>kan anvende individuell plan som verktøy i arbeidet med et helhetlig tilbud for personer som har kreftsykdom</w:t>
            </w:r>
          </w:p>
          <w:p w14:paraId="1CBF13C8" w14:textId="77777777" w:rsidR="00C47084" w:rsidRPr="00810162" w:rsidRDefault="00C47084" w:rsidP="001A1F35">
            <w:pPr>
              <w:rPr>
                <w:rFonts w:eastAsia="MS Mincho" w:cstheme="minorHAnsi"/>
                <w:b/>
                <w:sz w:val="22"/>
                <w:lang w:val="nb-NO"/>
              </w:rPr>
            </w:pPr>
          </w:p>
          <w:p w14:paraId="696697DA" w14:textId="77777777" w:rsidR="00C47084" w:rsidRPr="00810162" w:rsidRDefault="00C47084" w:rsidP="001A1F35">
            <w:pPr>
              <w:rPr>
                <w:rFonts w:eastAsia="MS Mincho" w:cstheme="minorHAnsi"/>
                <w:sz w:val="22"/>
              </w:rPr>
            </w:pPr>
            <w:r w:rsidRPr="00810162">
              <w:rPr>
                <w:rFonts w:eastAsia="MS Mincho" w:cstheme="minorHAnsi"/>
                <w:b/>
                <w:sz w:val="22"/>
              </w:rPr>
              <w:t>Generell kompetanse</w:t>
            </w:r>
            <w:r w:rsidRPr="00810162">
              <w:rPr>
                <w:rFonts w:eastAsia="MS Mincho" w:cstheme="minorHAnsi"/>
                <w:sz w:val="22"/>
              </w:rPr>
              <w:t xml:space="preserve"> </w:t>
            </w:r>
          </w:p>
          <w:p w14:paraId="1FDC68E1" w14:textId="77777777" w:rsidR="00C47084" w:rsidRPr="00810162" w:rsidRDefault="00C47084" w:rsidP="001A1F35">
            <w:pPr>
              <w:rPr>
                <w:rFonts w:eastAsia="MS Mincho" w:cstheme="minorHAnsi"/>
                <w:sz w:val="22"/>
                <w:lang w:val="nb-NO"/>
              </w:rPr>
            </w:pPr>
            <w:r w:rsidRPr="00810162">
              <w:rPr>
                <w:rFonts w:eastAsia="MS Mincho" w:cstheme="minorHAnsi"/>
                <w:sz w:val="22"/>
              </w:rPr>
              <w:t>Studenten</w:t>
            </w:r>
          </w:p>
          <w:p w14:paraId="65B03BAE" w14:textId="77777777" w:rsidR="00C47084" w:rsidRPr="00810162" w:rsidRDefault="00C47084" w:rsidP="00C47084">
            <w:pPr>
              <w:pStyle w:val="Listeavsnitt"/>
              <w:numPr>
                <w:ilvl w:val="0"/>
                <w:numId w:val="19"/>
              </w:numPr>
              <w:rPr>
                <w:rFonts w:eastAsia="MS Mincho" w:cstheme="minorHAnsi"/>
                <w:sz w:val="22"/>
                <w:lang w:val="nb-NO"/>
              </w:rPr>
            </w:pPr>
            <w:r w:rsidRPr="00810162">
              <w:rPr>
                <w:rFonts w:eastAsia="MS Mincho" w:cstheme="minorHAnsi"/>
                <w:sz w:val="22"/>
              </w:rPr>
              <w:t>har forståelse for hvordan en med utgangspunkt i funksjonsnivå ivaretar prinsipper om brukermedvirkning og mestring, og på en måte som møter behovet for meningsfull aktivitet for kreftpasienten</w:t>
            </w:r>
          </w:p>
          <w:p w14:paraId="34EE680A" w14:textId="77777777" w:rsidR="00C47084" w:rsidRPr="00810162" w:rsidRDefault="00C47084" w:rsidP="00C47084">
            <w:pPr>
              <w:pStyle w:val="Listeavsnitt"/>
              <w:numPr>
                <w:ilvl w:val="0"/>
                <w:numId w:val="14"/>
              </w:numPr>
              <w:rPr>
                <w:rFonts w:eastAsia="MS Mincho" w:cstheme="minorHAnsi"/>
                <w:sz w:val="22"/>
                <w:lang w:val="nb-NO"/>
              </w:rPr>
            </w:pPr>
            <w:r w:rsidRPr="00810162">
              <w:rPr>
                <w:rFonts w:eastAsia="MS Mincho" w:cstheme="minorHAnsi"/>
                <w:sz w:val="22"/>
              </w:rPr>
              <w:t>har forståelse for betydningen av tverrfaglig samarbeid i oppfølging av kreftpasienten og deres pårørende og er bevisst viktigheten av dette samarbeidet slik at pasient og pårørende kan ha en best mulig livskvalitet under og etter behandling</w:t>
            </w:r>
          </w:p>
          <w:p w14:paraId="391A1BB4" w14:textId="77777777" w:rsidR="00C47084" w:rsidRPr="00810162" w:rsidRDefault="00C47084" w:rsidP="001A1F35">
            <w:pPr>
              <w:rPr>
                <w:rFonts w:eastAsia="MS Mincho" w:cstheme="minorHAnsi"/>
                <w:sz w:val="22"/>
                <w:lang w:val="nb-NO"/>
              </w:rPr>
            </w:pPr>
          </w:p>
        </w:tc>
      </w:tr>
      <w:tr w:rsidR="00C47084" w:rsidRPr="00F64333" w14:paraId="0AEA7481" w14:textId="77777777" w:rsidTr="001A1F35">
        <w:tc>
          <w:tcPr>
            <w:tcW w:w="2077" w:type="dxa"/>
          </w:tcPr>
          <w:p w14:paraId="2128504D" w14:textId="77777777" w:rsidR="00C47084" w:rsidRPr="00FB7777" w:rsidRDefault="00C47084" w:rsidP="001A1F35">
            <w:pPr>
              <w:rPr>
                <w:rFonts w:cstheme="minorHAnsi"/>
                <w:sz w:val="22"/>
              </w:rPr>
            </w:pPr>
            <w:r w:rsidRPr="005C344D">
              <w:rPr>
                <w:rFonts w:cstheme="minorHAnsi"/>
                <w:b/>
                <w:sz w:val="22"/>
              </w:rPr>
              <w:t>Tema</w:t>
            </w:r>
          </w:p>
        </w:tc>
        <w:tc>
          <w:tcPr>
            <w:tcW w:w="6985" w:type="dxa"/>
          </w:tcPr>
          <w:p w14:paraId="229D4B5A" w14:textId="77777777" w:rsidR="00C47084" w:rsidRPr="00810162" w:rsidRDefault="00C47084" w:rsidP="001A1F35">
            <w:pPr>
              <w:rPr>
                <w:rFonts w:eastAsia="MS Mincho" w:cstheme="minorHAnsi"/>
                <w:b/>
                <w:i/>
                <w:sz w:val="22"/>
              </w:rPr>
            </w:pPr>
            <w:r w:rsidRPr="00725F5A">
              <w:rPr>
                <w:rFonts w:eastAsia="MS Mincho" w:cstheme="minorHAnsi"/>
                <w:b/>
                <w:i/>
                <w:sz w:val="22"/>
              </w:rPr>
              <w:t>3a.</w:t>
            </w:r>
            <w:r w:rsidRPr="00810162">
              <w:rPr>
                <w:rFonts w:eastAsia="MS Mincho" w:cstheme="minorHAnsi"/>
                <w:b/>
                <w:i/>
                <w:sz w:val="22"/>
              </w:rPr>
              <w:t xml:space="preserve"> Deltagere i rehabiliteringsprosessen</w:t>
            </w:r>
          </w:p>
          <w:p w14:paraId="07608A13" w14:textId="77777777" w:rsidR="00C47084" w:rsidRPr="00810162" w:rsidRDefault="00C47084" w:rsidP="00C47084">
            <w:pPr>
              <w:pStyle w:val="Listeavsnitt"/>
              <w:numPr>
                <w:ilvl w:val="0"/>
                <w:numId w:val="29"/>
              </w:numPr>
              <w:rPr>
                <w:rFonts w:eastAsia="MS Mincho" w:cstheme="minorHAnsi"/>
                <w:sz w:val="22"/>
                <w:lang w:val="nb-NO"/>
              </w:rPr>
            </w:pPr>
            <w:r w:rsidRPr="00D36F59">
              <w:rPr>
                <w:rFonts w:eastAsia="MS Mincho" w:cstheme="minorHAnsi"/>
                <w:sz w:val="22"/>
              </w:rPr>
              <w:t>pasienten</w:t>
            </w:r>
          </w:p>
          <w:p w14:paraId="1D9DAE3B" w14:textId="77777777" w:rsidR="00C47084" w:rsidRPr="00810162" w:rsidRDefault="00C47084" w:rsidP="00C47084">
            <w:pPr>
              <w:pStyle w:val="Listeavsnitt"/>
              <w:numPr>
                <w:ilvl w:val="0"/>
                <w:numId w:val="29"/>
              </w:numPr>
              <w:rPr>
                <w:rFonts w:eastAsia="MS Mincho" w:cstheme="minorHAnsi"/>
                <w:sz w:val="22"/>
                <w:lang w:val="nb-NO"/>
              </w:rPr>
            </w:pPr>
            <w:r w:rsidRPr="00D36F59">
              <w:rPr>
                <w:rFonts w:eastAsia="MS Mincho" w:cstheme="minorHAnsi"/>
                <w:sz w:val="22"/>
              </w:rPr>
              <w:t>familien</w:t>
            </w:r>
          </w:p>
          <w:p w14:paraId="4531D12B" w14:textId="77777777" w:rsidR="00C47084" w:rsidRPr="00810162" w:rsidRDefault="00C47084" w:rsidP="00C47084">
            <w:pPr>
              <w:pStyle w:val="Listeavsnitt"/>
              <w:numPr>
                <w:ilvl w:val="0"/>
                <w:numId w:val="29"/>
              </w:numPr>
              <w:rPr>
                <w:rFonts w:eastAsia="MS Mincho" w:cstheme="minorHAnsi"/>
                <w:sz w:val="22"/>
                <w:lang w:val="nb-NO"/>
              </w:rPr>
            </w:pPr>
            <w:r w:rsidRPr="00D36F59">
              <w:rPr>
                <w:rFonts w:eastAsia="MS Mincho" w:cstheme="minorHAnsi"/>
                <w:sz w:val="22"/>
              </w:rPr>
              <w:t>barn og unge som pårørende</w:t>
            </w:r>
          </w:p>
          <w:p w14:paraId="23324041" w14:textId="77777777" w:rsidR="00C47084" w:rsidRPr="00810162" w:rsidRDefault="00C47084" w:rsidP="00C47084">
            <w:pPr>
              <w:pStyle w:val="Listeavsnitt"/>
              <w:numPr>
                <w:ilvl w:val="0"/>
                <w:numId w:val="29"/>
              </w:numPr>
              <w:rPr>
                <w:rFonts w:eastAsia="MS Mincho" w:cstheme="minorHAnsi"/>
                <w:sz w:val="22"/>
                <w:lang w:val="nb-NO"/>
              </w:rPr>
            </w:pPr>
            <w:r w:rsidRPr="00D36F59">
              <w:rPr>
                <w:rFonts w:eastAsia="MS Mincho" w:cstheme="minorHAnsi"/>
                <w:sz w:val="22"/>
              </w:rPr>
              <w:t>det sosiale nettverket</w:t>
            </w:r>
          </w:p>
          <w:p w14:paraId="59D7CB16" w14:textId="77777777" w:rsidR="00C47084" w:rsidRPr="00FB7777" w:rsidRDefault="00C47084" w:rsidP="00C47084">
            <w:pPr>
              <w:pStyle w:val="Listeavsnitt"/>
              <w:numPr>
                <w:ilvl w:val="0"/>
                <w:numId w:val="29"/>
              </w:numPr>
              <w:rPr>
                <w:rFonts w:eastAsia="MS Mincho" w:cstheme="minorHAnsi"/>
                <w:sz w:val="22"/>
                <w:lang w:val="nb-NO"/>
              </w:rPr>
            </w:pPr>
            <w:r w:rsidRPr="00D36F59">
              <w:rPr>
                <w:rFonts w:eastAsia="MS Mincho" w:cstheme="minorHAnsi"/>
                <w:sz w:val="22"/>
              </w:rPr>
              <w:t>flerfa</w:t>
            </w:r>
            <w:r w:rsidRPr="005C344D">
              <w:rPr>
                <w:rFonts w:eastAsia="MS Mincho" w:cstheme="minorHAnsi"/>
                <w:sz w:val="22"/>
              </w:rPr>
              <w:t>glig og tverrfaglig nettverk</w:t>
            </w:r>
          </w:p>
          <w:p w14:paraId="46970427" w14:textId="77777777" w:rsidR="00C47084" w:rsidRPr="00810162" w:rsidRDefault="00C47084" w:rsidP="001A1F35">
            <w:pPr>
              <w:pStyle w:val="Listeavsnitt"/>
              <w:rPr>
                <w:rFonts w:eastAsia="MS Mincho" w:cstheme="minorHAnsi"/>
                <w:sz w:val="22"/>
                <w:lang w:val="nb-NO"/>
              </w:rPr>
            </w:pPr>
          </w:p>
          <w:p w14:paraId="2A871AFF" w14:textId="77777777" w:rsidR="00C47084" w:rsidRPr="00810162" w:rsidRDefault="00C47084" w:rsidP="001A1F35">
            <w:pPr>
              <w:rPr>
                <w:rFonts w:eastAsia="MS Mincho" w:cstheme="minorHAnsi"/>
                <w:b/>
                <w:i/>
                <w:sz w:val="22"/>
              </w:rPr>
            </w:pPr>
            <w:r w:rsidRPr="00D36F59">
              <w:rPr>
                <w:rFonts w:eastAsia="MS Mincho" w:cstheme="minorHAnsi"/>
                <w:b/>
                <w:i/>
                <w:sz w:val="22"/>
              </w:rPr>
              <w:t xml:space="preserve">3b. </w:t>
            </w:r>
            <w:r w:rsidRPr="00810162">
              <w:rPr>
                <w:rFonts w:eastAsia="MS Mincho" w:cstheme="minorHAnsi"/>
                <w:b/>
                <w:i/>
                <w:sz w:val="22"/>
              </w:rPr>
              <w:t>Rehabilitering og habilitering</w:t>
            </w:r>
          </w:p>
          <w:p w14:paraId="1C235F69" w14:textId="77777777" w:rsidR="00C47084" w:rsidRPr="00810162" w:rsidRDefault="00C47084" w:rsidP="00C47084">
            <w:pPr>
              <w:pStyle w:val="Listeavsnitt"/>
              <w:numPr>
                <w:ilvl w:val="0"/>
                <w:numId w:val="29"/>
              </w:numPr>
              <w:rPr>
                <w:rFonts w:eastAsia="MS Mincho" w:cstheme="minorHAnsi"/>
                <w:sz w:val="22"/>
                <w:lang w:val="nb-NO"/>
              </w:rPr>
            </w:pPr>
            <w:r w:rsidRPr="00D36F59">
              <w:rPr>
                <w:rFonts w:eastAsia="MS Mincho" w:cstheme="minorHAnsi"/>
                <w:sz w:val="22"/>
              </w:rPr>
              <w:t>informasjon og bevisstgjøring</w:t>
            </w:r>
          </w:p>
          <w:p w14:paraId="14101085" w14:textId="77777777" w:rsidR="00C47084" w:rsidRPr="005C344D" w:rsidRDefault="00C47084" w:rsidP="00C47084">
            <w:pPr>
              <w:pStyle w:val="Listeavsnitt"/>
              <w:numPr>
                <w:ilvl w:val="0"/>
                <w:numId w:val="29"/>
              </w:numPr>
              <w:rPr>
                <w:rFonts w:eastAsia="MS Mincho" w:cstheme="minorHAnsi"/>
                <w:sz w:val="22"/>
                <w:lang w:val="nb-NO"/>
              </w:rPr>
            </w:pPr>
            <w:r w:rsidRPr="00D36F59">
              <w:rPr>
                <w:rFonts w:eastAsia="MS Mincho" w:cstheme="minorHAnsi"/>
                <w:sz w:val="22"/>
              </w:rPr>
              <w:lastRenderedPageBreak/>
              <w:t>kartlegging og realisering av individuelle mål</w:t>
            </w:r>
          </w:p>
          <w:p w14:paraId="47567BD5" w14:textId="77777777" w:rsidR="00C47084" w:rsidRPr="00810162" w:rsidRDefault="00C47084" w:rsidP="00C47084">
            <w:pPr>
              <w:pStyle w:val="Listeavsnitt"/>
              <w:numPr>
                <w:ilvl w:val="0"/>
                <w:numId w:val="29"/>
              </w:numPr>
              <w:rPr>
                <w:rFonts w:eastAsia="MS Mincho" w:cstheme="minorHAnsi"/>
                <w:sz w:val="22"/>
                <w:lang w:val="nb-NO"/>
              </w:rPr>
            </w:pPr>
            <w:r w:rsidRPr="00FB7777">
              <w:rPr>
                <w:rFonts w:eastAsia="MS Mincho" w:cstheme="minorHAnsi"/>
                <w:sz w:val="22"/>
              </w:rPr>
              <w:t>selvstendighet, mestring og funksjonsforbedring</w:t>
            </w:r>
          </w:p>
          <w:p w14:paraId="5BD97916" w14:textId="77777777" w:rsidR="00C47084" w:rsidRPr="005C344D" w:rsidRDefault="00C47084" w:rsidP="00C47084">
            <w:pPr>
              <w:pStyle w:val="Listeavsnitt"/>
              <w:numPr>
                <w:ilvl w:val="0"/>
                <w:numId w:val="29"/>
              </w:numPr>
              <w:rPr>
                <w:rFonts w:eastAsia="MS Mincho" w:cstheme="minorHAnsi"/>
                <w:sz w:val="22"/>
                <w:lang w:val="nb-NO"/>
              </w:rPr>
            </w:pPr>
            <w:r w:rsidRPr="00D36F59">
              <w:rPr>
                <w:rFonts w:eastAsia="MS Mincho" w:cstheme="minorHAnsi"/>
                <w:sz w:val="22"/>
              </w:rPr>
              <w:t>nyorientering med utgangspunkt i prognose og diagnose</w:t>
            </w:r>
          </w:p>
          <w:p w14:paraId="4107319C" w14:textId="77777777" w:rsidR="00C47084" w:rsidRPr="00725F5A" w:rsidRDefault="00C47084" w:rsidP="00C47084">
            <w:pPr>
              <w:pStyle w:val="Listeavsnitt"/>
              <w:numPr>
                <w:ilvl w:val="0"/>
                <w:numId w:val="29"/>
              </w:numPr>
              <w:rPr>
                <w:rFonts w:eastAsia="MS Mincho" w:cstheme="minorHAnsi"/>
                <w:sz w:val="22"/>
                <w:lang w:val="nb-NO"/>
              </w:rPr>
            </w:pPr>
            <w:r w:rsidRPr="00FB7777">
              <w:rPr>
                <w:rFonts w:eastAsia="MS Mincho" w:cstheme="minorHAnsi"/>
                <w:sz w:val="22"/>
              </w:rPr>
              <w:t>familiens og nettverkets betydning for rehabiliteringen</w:t>
            </w:r>
            <w:r w:rsidRPr="00FB7777">
              <w:rPr>
                <w:rFonts w:eastAsia="MS Mincho" w:cstheme="minorHAnsi"/>
                <w:sz w:val="22"/>
              </w:rPr>
              <w:tab/>
            </w:r>
          </w:p>
          <w:p w14:paraId="4C0707BC" w14:textId="77777777" w:rsidR="00C47084" w:rsidRPr="00D9386A" w:rsidRDefault="00C47084" w:rsidP="001A1F35">
            <w:pPr>
              <w:pStyle w:val="Listeavsnitt"/>
              <w:rPr>
                <w:rFonts w:eastAsia="MS Mincho" w:cstheme="minorHAnsi"/>
                <w:sz w:val="22"/>
                <w:lang w:val="nb-NO"/>
              </w:rPr>
            </w:pPr>
          </w:p>
          <w:p w14:paraId="44C09DE0" w14:textId="77777777" w:rsidR="00C47084" w:rsidRPr="00810162" w:rsidRDefault="00C47084" w:rsidP="001A1F35">
            <w:pPr>
              <w:rPr>
                <w:rFonts w:eastAsia="MS Mincho" w:cstheme="minorHAnsi"/>
                <w:b/>
                <w:i/>
                <w:sz w:val="22"/>
              </w:rPr>
            </w:pPr>
            <w:r w:rsidRPr="00D9386A">
              <w:rPr>
                <w:rFonts w:eastAsia="MS Mincho" w:cstheme="minorHAnsi"/>
                <w:b/>
                <w:i/>
                <w:sz w:val="22"/>
              </w:rPr>
              <w:t xml:space="preserve">3c. </w:t>
            </w:r>
            <w:r w:rsidRPr="00810162">
              <w:rPr>
                <w:rFonts w:eastAsia="MS Mincho" w:cstheme="minorHAnsi"/>
                <w:b/>
                <w:i/>
                <w:sz w:val="22"/>
              </w:rPr>
              <w:t>Samfunnets tilbud og ressurser</w:t>
            </w:r>
          </w:p>
          <w:p w14:paraId="2C756767" w14:textId="77777777" w:rsidR="00C47084" w:rsidRPr="00D85805" w:rsidRDefault="00C47084" w:rsidP="00C47084">
            <w:pPr>
              <w:pStyle w:val="Listeavsnitt"/>
              <w:numPr>
                <w:ilvl w:val="0"/>
                <w:numId w:val="29"/>
              </w:numPr>
              <w:rPr>
                <w:rFonts w:eastAsia="MS Mincho" w:cstheme="minorHAnsi"/>
                <w:sz w:val="22"/>
                <w:lang w:val="nb-NO"/>
              </w:rPr>
            </w:pPr>
            <w:r w:rsidRPr="005C344D">
              <w:rPr>
                <w:rFonts w:eastAsia="MS Mincho" w:cstheme="minorHAnsi"/>
                <w:sz w:val="22"/>
              </w:rPr>
              <w:t xml:space="preserve">kunnskap </w:t>
            </w:r>
            <w:r w:rsidRPr="00FB7777">
              <w:rPr>
                <w:rFonts w:eastAsia="MS Mincho" w:cstheme="minorHAnsi"/>
                <w:sz w:val="22"/>
              </w:rPr>
              <w:t xml:space="preserve">om den offentlige helsetjenesten </w:t>
            </w:r>
            <w:r w:rsidRPr="00725F5A">
              <w:rPr>
                <w:rFonts w:eastAsia="MS Mincho" w:cstheme="minorHAnsi"/>
                <w:sz w:val="22"/>
              </w:rPr>
              <w:t xml:space="preserve">innen kreft og </w:t>
            </w:r>
            <w:r w:rsidRPr="00D9386A">
              <w:rPr>
                <w:rFonts w:eastAsia="MS Mincho" w:cstheme="minorHAnsi"/>
                <w:sz w:val="22"/>
              </w:rPr>
              <w:t>lindrende omsorg</w:t>
            </w:r>
          </w:p>
          <w:p w14:paraId="2F0CA9C5" w14:textId="77777777" w:rsidR="00C47084" w:rsidRPr="00810162" w:rsidRDefault="00C47084" w:rsidP="00C47084">
            <w:pPr>
              <w:pStyle w:val="Listeavsnitt"/>
              <w:numPr>
                <w:ilvl w:val="0"/>
                <w:numId w:val="29"/>
              </w:numPr>
              <w:rPr>
                <w:rFonts w:eastAsia="MS Mincho" w:cstheme="minorHAnsi"/>
                <w:sz w:val="22"/>
                <w:lang w:val="nb-NO"/>
              </w:rPr>
            </w:pPr>
            <w:r w:rsidRPr="00834D6D">
              <w:rPr>
                <w:rFonts w:eastAsia="MS Mincho" w:cstheme="minorHAnsi"/>
                <w:sz w:val="22"/>
              </w:rPr>
              <w:t>sosiale støtte- og hjelpeordninger</w:t>
            </w:r>
          </w:p>
          <w:p w14:paraId="13D9ABC2" w14:textId="77777777" w:rsidR="00C47084" w:rsidRPr="00810162" w:rsidRDefault="00C47084" w:rsidP="00C47084">
            <w:pPr>
              <w:pStyle w:val="Listeavsnitt"/>
              <w:numPr>
                <w:ilvl w:val="0"/>
                <w:numId w:val="29"/>
              </w:numPr>
              <w:rPr>
                <w:rFonts w:eastAsia="MS Mincho" w:cstheme="minorHAnsi"/>
                <w:sz w:val="22"/>
                <w:lang w:val="nb-NO"/>
              </w:rPr>
            </w:pPr>
            <w:r w:rsidRPr="00810162">
              <w:rPr>
                <w:rFonts w:eastAsia="MS Mincho" w:cstheme="minorHAnsi"/>
                <w:sz w:val="22"/>
              </w:rPr>
              <w:t>trygderettigheter</w:t>
            </w:r>
          </w:p>
          <w:p w14:paraId="209EE601" w14:textId="77777777" w:rsidR="00C47084" w:rsidRPr="00810162" w:rsidRDefault="00C47084" w:rsidP="00C47084">
            <w:pPr>
              <w:pStyle w:val="Listeavsnitt"/>
              <w:numPr>
                <w:ilvl w:val="0"/>
                <w:numId w:val="29"/>
              </w:numPr>
              <w:rPr>
                <w:rFonts w:eastAsia="MS Mincho" w:cstheme="minorHAnsi"/>
                <w:sz w:val="22"/>
              </w:rPr>
            </w:pPr>
            <w:r w:rsidRPr="00D36F59">
              <w:rPr>
                <w:rFonts w:eastAsia="MS Mincho" w:cstheme="minorHAnsi"/>
                <w:sz w:val="22"/>
              </w:rPr>
              <w:t>pasientorganisasjoner (eks. Kreft</w:t>
            </w:r>
            <w:r w:rsidRPr="005C344D">
              <w:rPr>
                <w:rFonts w:eastAsia="MS Mincho" w:cstheme="minorHAnsi"/>
                <w:sz w:val="22"/>
              </w:rPr>
              <w:t>foreningen )</w:t>
            </w:r>
          </w:p>
        </w:tc>
      </w:tr>
      <w:tr w:rsidR="00C47084" w:rsidRPr="00F64333" w14:paraId="51C705D7" w14:textId="77777777" w:rsidTr="001A1F35">
        <w:tc>
          <w:tcPr>
            <w:tcW w:w="2077" w:type="dxa"/>
          </w:tcPr>
          <w:p w14:paraId="5F843EEB" w14:textId="77777777" w:rsidR="00C47084" w:rsidRPr="00FB7777" w:rsidRDefault="00C47084" w:rsidP="001A1F35">
            <w:pPr>
              <w:rPr>
                <w:rFonts w:cstheme="minorHAnsi"/>
                <w:sz w:val="22"/>
              </w:rPr>
            </w:pPr>
            <w:r w:rsidRPr="005C344D">
              <w:rPr>
                <w:rFonts w:cstheme="minorHAnsi"/>
                <w:b/>
                <w:sz w:val="22"/>
              </w:rPr>
              <w:lastRenderedPageBreak/>
              <w:t>Arbeidskrav</w:t>
            </w:r>
          </w:p>
        </w:tc>
        <w:tc>
          <w:tcPr>
            <w:tcW w:w="6985" w:type="dxa"/>
          </w:tcPr>
          <w:p w14:paraId="6F6EB734" w14:textId="77777777" w:rsidR="00C47084" w:rsidRPr="00834D6D" w:rsidRDefault="00C47084" w:rsidP="00C47084">
            <w:pPr>
              <w:pStyle w:val="Listeavsnitt"/>
              <w:numPr>
                <w:ilvl w:val="0"/>
                <w:numId w:val="39"/>
              </w:numPr>
              <w:rPr>
                <w:rFonts w:eastAsia="Times New Roman" w:cstheme="minorHAnsi"/>
                <w:sz w:val="22"/>
                <w:lang w:val="nb-NO"/>
              </w:rPr>
            </w:pPr>
            <w:r w:rsidRPr="00D85805">
              <w:rPr>
                <w:rFonts w:eastAsia="Times New Roman" w:cstheme="minorHAnsi"/>
                <w:sz w:val="22"/>
              </w:rPr>
              <w:t>Individuell skriftlig oppgave</w:t>
            </w:r>
          </w:p>
          <w:p w14:paraId="05772D12" w14:textId="77777777" w:rsidR="00C47084" w:rsidRPr="00810162" w:rsidRDefault="00C47084" w:rsidP="00C47084">
            <w:pPr>
              <w:pStyle w:val="Listeavsnitt"/>
              <w:numPr>
                <w:ilvl w:val="0"/>
                <w:numId w:val="39"/>
              </w:numPr>
              <w:rPr>
                <w:rFonts w:eastAsia="Times New Roman" w:cstheme="minorHAnsi"/>
                <w:sz w:val="22"/>
                <w:lang w:val="nb-NO"/>
              </w:rPr>
            </w:pPr>
            <w:r w:rsidRPr="00810162">
              <w:rPr>
                <w:rFonts w:eastAsia="Times New Roman" w:cstheme="minorHAnsi"/>
                <w:sz w:val="22"/>
              </w:rPr>
              <w:t>Gruppeoppgave med skriftlig og muntlig presentasjon</w:t>
            </w:r>
          </w:p>
          <w:p w14:paraId="4808C3A9" w14:textId="77777777" w:rsidR="00C47084" w:rsidRPr="00810162" w:rsidRDefault="00C47084" w:rsidP="00C47084">
            <w:pPr>
              <w:pStyle w:val="Listeavsnitt"/>
              <w:numPr>
                <w:ilvl w:val="0"/>
                <w:numId w:val="39"/>
              </w:numPr>
              <w:rPr>
                <w:rFonts w:eastAsia="Times New Roman" w:cstheme="minorHAnsi"/>
                <w:sz w:val="22"/>
                <w:lang w:val="nb-NO"/>
              </w:rPr>
            </w:pPr>
            <w:r w:rsidRPr="00810162">
              <w:rPr>
                <w:rFonts w:eastAsia="Times New Roman" w:cstheme="minorHAnsi"/>
                <w:sz w:val="22"/>
              </w:rPr>
              <w:t>Individuell refleksjon over egen læring</w:t>
            </w:r>
          </w:p>
          <w:p w14:paraId="1347061C" w14:textId="77777777" w:rsidR="00C47084" w:rsidRPr="00810162" w:rsidRDefault="00C47084" w:rsidP="001A1F35">
            <w:pPr>
              <w:rPr>
                <w:rFonts w:eastAsia="Times New Roman" w:cstheme="minorHAnsi"/>
                <w:sz w:val="22"/>
              </w:rPr>
            </w:pPr>
          </w:p>
          <w:p w14:paraId="26C2203D" w14:textId="77777777" w:rsidR="00C47084" w:rsidRPr="005C344D" w:rsidRDefault="00C47084" w:rsidP="001A1F35">
            <w:pPr>
              <w:rPr>
                <w:rFonts w:cstheme="minorHAnsi"/>
                <w:sz w:val="22"/>
                <w:lang w:val="nb-NO"/>
              </w:rPr>
            </w:pPr>
            <w:r w:rsidRPr="00810162">
              <w:rPr>
                <w:rFonts w:eastAsia="Times New Roman" w:cstheme="minorHAnsi"/>
                <w:sz w:val="22"/>
              </w:rPr>
              <w:t>Arbeidskravene er obligatoriske og gir grunnlag for karakter i emnet</w:t>
            </w:r>
          </w:p>
          <w:p w14:paraId="005B8341" w14:textId="77777777" w:rsidR="00C47084" w:rsidRPr="00FB7777" w:rsidRDefault="00C47084" w:rsidP="001A1F35">
            <w:pPr>
              <w:rPr>
                <w:rFonts w:cstheme="minorHAnsi"/>
                <w:sz w:val="22"/>
                <w:lang w:val="nb-NO"/>
              </w:rPr>
            </w:pPr>
          </w:p>
        </w:tc>
      </w:tr>
      <w:tr w:rsidR="00C47084" w:rsidRPr="00F64333" w14:paraId="72FB84B4" w14:textId="77777777" w:rsidTr="001A1F35">
        <w:tc>
          <w:tcPr>
            <w:tcW w:w="2077" w:type="dxa"/>
          </w:tcPr>
          <w:p w14:paraId="5B37EFE8" w14:textId="77777777" w:rsidR="00C47084" w:rsidRPr="00FB7777" w:rsidRDefault="00C47084" w:rsidP="001A1F35">
            <w:pPr>
              <w:rPr>
                <w:rFonts w:cstheme="minorHAnsi"/>
                <w:sz w:val="22"/>
              </w:rPr>
            </w:pPr>
            <w:r w:rsidRPr="005C344D">
              <w:rPr>
                <w:rFonts w:cstheme="minorHAnsi"/>
                <w:b/>
                <w:sz w:val="22"/>
              </w:rPr>
              <w:t>Vurdering</w:t>
            </w:r>
          </w:p>
        </w:tc>
        <w:tc>
          <w:tcPr>
            <w:tcW w:w="6985" w:type="dxa"/>
          </w:tcPr>
          <w:p w14:paraId="0BFB879A" w14:textId="77777777" w:rsidR="00C47084" w:rsidRPr="00D9386A" w:rsidRDefault="00C47084" w:rsidP="00C47084">
            <w:pPr>
              <w:numPr>
                <w:ilvl w:val="0"/>
                <w:numId w:val="4"/>
              </w:numPr>
              <w:rPr>
                <w:rFonts w:eastAsia="Calibri" w:cstheme="minorHAnsi"/>
                <w:sz w:val="22"/>
                <w:lang w:val="nb-NO"/>
              </w:rPr>
            </w:pPr>
            <w:r w:rsidRPr="00725F5A">
              <w:rPr>
                <w:rFonts w:eastAsia="Calibri" w:cstheme="minorHAnsi"/>
                <w:sz w:val="22"/>
              </w:rPr>
              <w:t>Formell vurdering av individuell oppgave, karakter A-F.</w:t>
            </w:r>
          </w:p>
          <w:p w14:paraId="4B8DDD23" w14:textId="77777777" w:rsidR="00C47084" w:rsidRPr="005C344D" w:rsidRDefault="00C47084" w:rsidP="00C47084">
            <w:pPr>
              <w:numPr>
                <w:ilvl w:val="0"/>
                <w:numId w:val="4"/>
              </w:numPr>
              <w:rPr>
                <w:rFonts w:eastAsia="Calibri" w:cstheme="minorHAnsi"/>
                <w:sz w:val="22"/>
                <w:lang w:val="nb-NO"/>
              </w:rPr>
            </w:pPr>
            <w:r w:rsidRPr="00D85805">
              <w:rPr>
                <w:rFonts w:eastAsia="Calibri" w:cstheme="minorHAnsi"/>
                <w:sz w:val="22"/>
              </w:rPr>
              <w:t xml:space="preserve">Gruppearbeid </w:t>
            </w:r>
            <w:r w:rsidRPr="00810162">
              <w:rPr>
                <w:rFonts w:eastAsia="Calibri" w:cstheme="minorHAnsi"/>
                <w:sz w:val="22"/>
              </w:rPr>
              <w:t xml:space="preserve">og muntlig presentasjon </w:t>
            </w:r>
            <w:r w:rsidRPr="00D36F59">
              <w:rPr>
                <w:rFonts w:eastAsia="Calibri" w:cstheme="minorHAnsi"/>
                <w:sz w:val="22"/>
              </w:rPr>
              <w:t>vurderes til bestått/ ikke bestått</w:t>
            </w:r>
          </w:p>
          <w:p w14:paraId="1C69586A" w14:textId="77777777" w:rsidR="00C47084" w:rsidRPr="00810162" w:rsidRDefault="00C47084" w:rsidP="00C47084">
            <w:pPr>
              <w:numPr>
                <w:ilvl w:val="0"/>
                <w:numId w:val="32"/>
              </w:numPr>
              <w:rPr>
                <w:rFonts w:eastAsia="Calibri" w:cstheme="minorHAnsi"/>
                <w:sz w:val="22"/>
                <w:lang w:val="nb-NO"/>
              </w:rPr>
            </w:pPr>
            <w:r w:rsidRPr="00FB7777">
              <w:rPr>
                <w:rFonts w:eastAsia="Calibri" w:cstheme="minorHAnsi"/>
                <w:sz w:val="22"/>
              </w:rPr>
              <w:t>Refleksjonsnotat vurderes til bestått/ ikke bestått</w:t>
            </w:r>
          </w:p>
          <w:p w14:paraId="1071A60A" w14:textId="77777777" w:rsidR="00C47084" w:rsidRPr="00D85805" w:rsidRDefault="00C47084" w:rsidP="001A1F35">
            <w:pPr>
              <w:rPr>
                <w:rFonts w:cstheme="minorHAnsi"/>
                <w:lang w:val="nb-NO"/>
              </w:rPr>
            </w:pPr>
          </w:p>
        </w:tc>
      </w:tr>
      <w:tr w:rsidR="00C47084" w:rsidRPr="00F64333" w14:paraId="1CD0300E" w14:textId="77777777" w:rsidTr="001A1F35">
        <w:tc>
          <w:tcPr>
            <w:tcW w:w="2077" w:type="dxa"/>
          </w:tcPr>
          <w:p w14:paraId="361EDAA3" w14:textId="77777777" w:rsidR="00C47084" w:rsidRPr="00FB7777" w:rsidRDefault="00C47084" w:rsidP="001A1F35">
            <w:pPr>
              <w:rPr>
                <w:rFonts w:cstheme="minorHAnsi"/>
                <w:b/>
                <w:sz w:val="22"/>
              </w:rPr>
            </w:pPr>
            <w:r w:rsidRPr="005C344D">
              <w:rPr>
                <w:rFonts w:cstheme="minorHAnsi"/>
                <w:b/>
                <w:sz w:val="22"/>
              </w:rPr>
              <w:t>Evaluering</w:t>
            </w:r>
          </w:p>
        </w:tc>
        <w:tc>
          <w:tcPr>
            <w:tcW w:w="6985" w:type="dxa"/>
          </w:tcPr>
          <w:p w14:paraId="58B672C2" w14:textId="77777777" w:rsidR="00C47084" w:rsidRPr="00D85805" w:rsidRDefault="00C47084" w:rsidP="001A1F35">
            <w:pPr>
              <w:rPr>
                <w:rFonts w:eastAsia="MS Mincho" w:cstheme="minorHAnsi"/>
                <w:sz w:val="22"/>
              </w:rPr>
            </w:pPr>
            <w:r w:rsidRPr="00725F5A">
              <w:rPr>
                <w:rFonts w:eastAsia="Times New Roman" w:cstheme="minorHAnsi"/>
                <w:sz w:val="22"/>
              </w:rPr>
              <w:t>Evaluering av emnet gjennomføres i slutten av emnet på skolens digitale læringsplattform. Evalueringen er beskrevet i skolens kvalitetssystem.</w:t>
            </w:r>
          </w:p>
          <w:p w14:paraId="6A5D6A9E" w14:textId="77777777" w:rsidR="00C47084" w:rsidRPr="00834D6D" w:rsidRDefault="00C47084" w:rsidP="001A1F35">
            <w:pPr>
              <w:rPr>
                <w:rFonts w:eastAsia="Times New Roman" w:cstheme="minorHAnsi"/>
                <w:sz w:val="22"/>
              </w:rPr>
            </w:pPr>
          </w:p>
        </w:tc>
      </w:tr>
      <w:tr w:rsidR="00C47084" w:rsidRPr="00F64333" w14:paraId="417A0D82" w14:textId="77777777" w:rsidTr="001A1F35">
        <w:tc>
          <w:tcPr>
            <w:tcW w:w="2077" w:type="dxa"/>
          </w:tcPr>
          <w:p w14:paraId="79D037D7" w14:textId="77777777" w:rsidR="00C47084" w:rsidRPr="00FB7777" w:rsidRDefault="00C47084" w:rsidP="001A1F35">
            <w:pPr>
              <w:rPr>
                <w:rFonts w:cstheme="minorHAnsi"/>
                <w:b/>
                <w:sz w:val="22"/>
              </w:rPr>
            </w:pPr>
            <w:r w:rsidRPr="005C344D">
              <w:rPr>
                <w:rFonts w:cstheme="minorHAnsi"/>
                <w:b/>
                <w:sz w:val="22"/>
              </w:rPr>
              <w:t>Litteratur</w:t>
            </w:r>
          </w:p>
        </w:tc>
        <w:tc>
          <w:tcPr>
            <w:tcW w:w="6985" w:type="dxa"/>
          </w:tcPr>
          <w:p w14:paraId="43FB1A22" w14:textId="77777777" w:rsidR="00C47084" w:rsidRPr="00D36F59" w:rsidRDefault="00C47084" w:rsidP="001A1F35">
            <w:pPr>
              <w:rPr>
                <w:rFonts w:eastAsia="Times New Roman" w:cstheme="minorHAnsi"/>
                <w:sz w:val="22"/>
                <w:u w:val="single"/>
                <w:lang w:val="nb-NO" w:bidi="ar-SA"/>
              </w:rPr>
            </w:pPr>
            <w:r w:rsidRPr="00725F5A">
              <w:rPr>
                <w:rFonts w:eastAsia="Times New Roman" w:cstheme="minorHAnsi"/>
                <w:sz w:val="22"/>
              </w:rPr>
              <w:t xml:space="preserve">For </w:t>
            </w:r>
            <w:r w:rsidRPr="00810162">
              <w:rPr>
                <w:rFonts w:eastAsia="Times New Roman" w:cstheme="minorHAnsi"/>
                <w:sz w:val="22"/>
              </w:rPr>
              <w:t>oppdatert</w:t>
            </w:r>
            <w:r w:rsidRPr="00D36F59">
              <w:rPr>
                <w:rFonts w:eastAsia="Times New Roman" w:cstheme="minorHAnsi"/>
                <w:sz w:val="22"/>
              </w:rPr>
              <w:t xml:space="preserve"> litteratur knyttet til emnet henvises studenten til aktuell litteraturliste for studiet på skolens hjemmeside</w:t>
            </w:r>
            <w:r>
              <w:rPr>
                <w:rFonts w:eastAsia="Times New Roman" w:cstheme="minorHAnsi"/>
                <w:sz w:val="22"/>
              </w:rPr>
              <w:t xml:space="preserve">. </w:t>
            </w:r>
          </w:p>
          <w:p w14:paraId="13265AE7" w14:textId="77777777" w:rsidR="00C47084" w:rsidRPr="005C344D" w:rsidRDefault="00C47084" w:rsidP="001A1F35">
            <w:pPr>
              <w:rPr>
                <w:rFonts w:cstheme="minorHAnsi"/>
                <w:sz w:val="22"/>
                <w:lang w:val="nb-NO"/>
              </w:rPr>
            </w:pPr>
          </w:p>
        </w:tc>
      </w:tr>
    </w:tbl>
    <w:p w14:paraId="026519E9" w14:textId="77777777" w:rsidR="00C47084" w:rsidRPr="00D36F59" w:rsidRDefault="00C47084" w:rsidP="00C47084">
      <w:pPr>
        <w:rPr>
          <w:rFonts w:cstheme="minorHAnsi"/>
          <w:lang w:bidi="en-US"/>
        </w:rPr>
      </w:pPr>
      <w:bookmarkStart w:id="39" w:name="_Toc396216241"/>
      <w:bookmarkStart w:id="40" w:name="_Toc397104203"/>
    </w:p>
    <w:p w14:paraId="7B9F9F69" w14:textId="77777777" w:rsidR="00C47084" w:rsidRPr="00810162" w:rsidRDefault="00C47084" w:rsidP="00C47084">
      <w:pPr>
        <w:spacing w:after="200"/>
        <w:rPr>
          <w:rFonts w:eastAsia="MS Gothic" w:cstheme="minorHAnsi"/>
          <w:b/>
          <w:bCs/>
          <w:sz w:val="28"/>
          <w:szCs w:val="26"/>
          <w:lang w:bidi="en-US"/>
        </w:rPr>
      </w:pPr>
      <w:r w:rsidRPr="00D36F59">
        <w:rPr>
          <w:rFonts w:eastAsia="MS Gothic" w:cstheme="minorHAnsi"/>
          <w:lang w:bidi="en-US"/>
        </w:rPr>
        <w:br w:type="page"/>
      </w:r>
    </w:p>
    <w:p w14:paraId="35B37FF3" w14:textId="77777777" w:rsidR="00C47084" w:rsidRPr="00810162" w:rsidRDefault="00C47084" w:rsidP="00C47084">
      <w:pPr>
        <w:pStyle w:val="Overskrift2"/>
        <w:rPr>
          <w:rFonts w:asciiTheme="minorHAnsi" w:eastAsia="MS Gothic" w:hAnsiTheme="minorHAnsi" w:cstheme="minorHAnsi"/>
          <w:lang w:bidi="en-US"/>
        </w:rPr>
      </w:pPr>
      <w:bookmarkStart w:id="41" w:name="_Toc8133951"/>
      <w:r w:rsidRPr="00810162">
        <w:rPr>
          <w:rFonts w:asciiTheme="minorHAnsi" w:eastAsia="MS Gothic" w:hAnsiTheme="minorHAnsi" w:cstheme="minorHAnsi"/>
          <w:lang w:bidi="en-US"/>
        </w:rPr>
        <w:lastRenderedPageBreak/>
        <w:t>Emne 4: Lindrende omsorg ved livets slutt (palliasjon)</w:t>
      </w:r>
      <w:bookmarkEnd w:id="39"/>
      <w:bookmarkEnd w:id="40"/>
      <w:bookmarkEnd w:id="41"/>
    </w:p>
    <w:p w14:paraId="424060F9" w14:textId="77777777" w:rsidR="00C47084" w:rsidRPr="00D36F59" w:rsidRDefault="00C47084" w:rsidP="00C47084">
      <w:pPr>
        <w:rPr>
          <w:rFonts w:cstheme="minorHAnsi"/>
          <w:lang w:bidi="en-US"/>
        </w:rPr>
      </w:pPr>
    </w:p>
    <w:tbl>
      <w:tblPr>
        <w:tblStyle w:val="Tabellrutenett"/>
        <w:tblW w:w="0" w:type="auto"/>
        <w:tblLook w:val="04A0" w:firstRow="1" w:lastRow="0" w:firstColumn="1" w:lastColumn="0" w:noHBand="0" w:noVBand="1"/>
      </w:tblPr>
      <w:tblGrid>
        <w:gridCol w:w="1939"/>
        <w:gridCol w:w="7123"/>
      </w:tblGrid>
      <w:tr w:rsidR="00C47084" w:rsidRPr="00F64333" w14:paraId="43A093EF" w14:textId="77777777" w:rsidTr="001A1F35">
        <w:tc>
          <w:tcPr>
            <w:tcW w:w="1939" w:type="dxa"/>
          </w:tcPr>
          <w:p w14:paraId="3AD5062D" w14:textId="77777777" w:rsidR="00C47084" w:rsidRPr="00D36F59" w:rsidRDefault="00C47084" w:rsidP="001A1F35">
            <w:pPr>
              <w:rPr>
                <w:rFonts w:cstheme="minorHAnsi"/>
                <w:b/>
                <w:sz w:val="22"/>
              </w:rPr>
            </w:pPr>
            <w:r w:rsidRPr="00D36F59">
              <w:rPr>
                <w:rFonts w:cstheme="minorHAnsi"/>
                <w:b/>
                <w:sz w:val="22"/>
              </w:rPr>
              <w:t>Emnekode</w:t>
            </w:r>
          </w:p>
        </w:tc>
        <w:tc>
          <w:tcPr>
            <w:tcW w:w="7123" w:type="dxa"/>
          </w:tcPr>
          <w:p w14:paraId="195ABE66" w14:textId="77777777" w:rsidR="00C47084" w:rsidRPr="00FB7777" w:rsidRDefault="00C47084" w:rsidP="001A1F35">
            <w:pPr>
              <w:rPr>
                <w:rFonts w:cstheme="minorHAnsi"/>
                <w:sz w:val="22"/>
              </w:rPr>
            </w:pPr>
            <w:r w:rsidRPr="005C344D">
              <w:rPr>
                <w:rFonts w:cstheme="minorHAnsi"/>
                <w:sz w:val="22"/>
              </w:rPr>
              <w:t>01HH05D</w:t>
            </w:r>
          </w:p>
          <w:p w14:paraId="4946FE8F" w14:textId="77777777" w:rsidR="00C47084" w:rsidRPr="00725F5A" w:rsidRDefault="00C47084" w:rsidP="001A1F35">
            <w:pPr>
              <w:rPr>
                <w:rFonts w:cstheme="minorHAnsi"/>
                <w:sz w:val="22"/>
              </w:rPr>
            </w:pPr>
          </w:p>
        </w:tc>
      </w:tr>
      <w:tr w:rsidR="00C47084" w:rsidRPr="00F64333" w14:paraId="1D3969DE" w14:textId="77777777" w:rsidTr="001A1F35">
        <w:tc>
          <w:tcPr>
            <w:tcW w:w="1939" w:type="dxa"/>
          </w:tcPr>
          <w:p w14:paraId="02580574" w14:textId="77777777" w:rsidR="00C47084" w:rsidRPr="00FB7777" w:rsidRDefault="00C47084" w:rsidP="001A1F35">
            <w:pPr>
              <w:rPr>
                <w:rFonts w:cstheme="minorHAnsi"/>
                <w:b/>
                <w:sz w:val="22"/>
              </w:rPr>
            </w:pPr>
            <w:r w:rsidRPr="005C344D">
              <w:rPr>
                <w:rFonts w:cstheme="minorHAnsi"/>
                <w:b/>
                <w:sz w:val="22"/>
              </w:rPr>
              <w:t>Omfang</w:t>
            </w:r>
          </w:p>
        </w:tc>
        <w:tc>
          <w:tcPr>
            <w:tcW w:w="7123" w:type="dxa"/>
          </w:tcPr>
          <w:p w14:paraId="05D5ED83" w14:textId="77777777" w:rsidR="00C47084" w:rsidRPr="00D85805" w:rsidRDefault="00C47084" w:rsidP="001A1F35">
            <w:pPr>
              <w:rPr>
                <w:rFonts w:cstheme="minorHAnsi"/>
                <w:sz w:val="22"/>
              </w:rPr>
            </w:pPr>
            <w:r w:rsidRPr="00725F5A">
              <w:rPr>
                <w:rFonts w:cstheme="minorHAnsi"/>
                <w:sz w:val="22"/>
              </w:rPr>
              <w:t xml:space="preserve">11 </w:t>
            </w:r>
            <w:r>
              <w:rPr>
                <w:rFonts w:cstheme="minorHAnsi"/>
                <w:sz w:val="22"/>
              </w:rPr>
              <w:t>studiepoeng</w:t>
            </w:r>
          </w:p>
          <w:p w14:paraId="7B05812C" w14:textId="77777777" w:rsidR="00C47084" w:rsidRPr="00834D6D" w:rsidRDefault="00C47084" w:rsidP="001A1F35">
            <w:pPr>
              <w:rPr>
                <w:rFonts w:cstheme="minorHAnsi"/>
                <w:sz w:val="22"/>
              </w:rPr>
            </w:pPr>
          </w:p>
        </w:tc>
      </w:tr>
      <w:tr w:rsidR="00C47084" w:rsidRPr="00F64333" w14:paraId="240C29A7" w14:textId="77777777" w:rsidTr="001A1F35">
        <w:tc>
          <w:tcPr>
            <w:tcW w:w="1939" w:type="dxa"/>
          </w:tcPr>
          <w:p w14:paraId="3E9F1BC7" w14:textId="77777777" w:rsidR="00C47084" w:rsidRPr="00FB7777" w:rsidRDefault="00C47084" w:rsidP="001A1F35">
            <w:pPr>
              <w:rPr>
                <w:rFonts w:cstheme="minorHAnsi"/>
                <w:b/>
                <w:sz w:val="22"/>
              </w:rPr>
            </w:pPr>
            <w:r w:rsidRPr="005C344D">
              <w:rPr>
                <w:rFonts w:cstheme="minorHAnsi"/>
                <w:b/>
                <w:sz w:val="22"/>
              </w:rPr>
              <w:t>Innhold</w:t>
            </w:r>
          </w:p>
        </w:tc>
        <w:tc>
          <w:tcPr>
            <w:tcW w:w="7123" w:type="dxa"/>
          </w:tcPr>
          <w:p w14:paraId="78F9689F" w14:textId="77777777" w:rsidR="00C47084" w:rsidRPr="00FB7777" w:rsidRDefault="00C47084" w:rsidP="001A1F35">
            <w:pPr>
              <w:rPr>
                <w:rFonts w:eastAsia="MS Mincho" w:cstheme="minorHAnsi"/>
                <w:sz w:val="22"/>
              </w:rPr>
            </w:pPr>
            <w:r w:rsidRPr="00810162">
              <w:rPr>
                <w:rFonts w:eastAsia="MS Mincho" w:cstheme="minorHAnsi"/>
                <w:sz w:val="22"/>
              </w:rPr>
              <w:t>Emne</w:t>
            </w:r>
            <w:r w:rsidRPr="00D36F59">
              <w:rPr>
                <w:rFonts w:eastAsia="MS Mincho" w:cstheme="minorHAnsi"/>
                <w:sz w:val="22"/>
              </w:rPr>
              <w:t xml:space="preserve"> 4 tar utgangspunkt i hospicefilosofiens verdigrunnlag og omhandler palliativ pleie og omsorg til uhelbredelig syke og døende. Emnet tar for seg utfordringer i møte med den døende pasient og deres </w:t>
            </w:r>
            <w:r w:rsidRPr="005C344D">
              <w:rPr>
                <w:rFonts w:eastAsia="MS Mincho" w:cstheme="minorHAnsi"/>
                <w:sz w:val="22"/>
              </w:rPr>
              <w:t xml:space="preserve">pårørende. Det fokuseres på symptomlindring, kommunikasjon og pleie og omsorg ved livets slutt. </w:t>
            </w:r>
          </w:p>
          <w:p w14:paraId="132F98F8" w14:textId="77777777" w:rsidR="00C47084" w:rsidRPr="00810162" w:rsidRDefault="00C47084" w:rsidP="001A1F35">
            <w:pPr>
              <w:rPr>
                <w:rFonts w:cstheme="minorHAnsi"/>
                <w:color w:val="FF0000"/>
                <w:sz w:val="22"/>
                <w:lang w:val="nb-NO"/>
              </w:rPr>
            </w:pPr>
          </w:p>
        </w:tc>
      </w:tr>
      <w:tr w:rsidR="00C47084" w:rsidRPr="00F64333" w14:paraId="1F8F6EBF" w14:textId="77777777" w:rsidTr="001A1F35">
        <w:tc>
          <w:tcPr>
            <w:tcW w:w="1939" w:type="dxa"/>
          </w:tcPr>
          <w:p w14:paraId="01A6B10E" w14:textId="77777777" w:rsidR="00C47084" w:rsidRPr="00FB7777" w:rsidRDefault="00C47084" w:rsidP="001A1F35">
            <w:pPr>
              <w:rPr>
                <w:rFonts w:cstheme="minorHAnsi"/>
                <w:b/>
                <w:sz w:val="22"/>
              </w:rPr>
            </w:pPr>
            <w:r w:rsidRPr="005C344D">
              <w:rPr>
                <w:rFonts w:cstheme="minorHAnsi"/>
                <w:b/>
                <w:sz w:val="22"/>
              </w:rPr>
              <w:t>Læringsutbytte</w:t>
            </w:r>
          </w:p>
        </w:tc>
        <w:tc>
          <w:tcPr>
            <w:tcW w:w="7123" w:type="dxa"/>
          </w:tcPr>
          <w:p w14:paraId="72E32134" w14:textId="77777777" w:rsidR="00C47084" w:rsidRPr="00834D6D" w:rsidRDefault="00C47084" w:rsidP="001A1F35">
            <w:pPr>
              <w:rPr>
                <w:rFonts w:eastAsia="MS Mincho" w:cstheme="minorHAnsi"/>
                <w:b/>
                <w:sz w:val="22"/>
              </w:rPr>
            </w:pPr>
            <w:r w:rsidRPr="00725F5A">
              <w:rPr>
                <w:rFonts w:eastAsia="MS Mincho" w:cstheme="minorHAnsi"/>
                <w:b/>
                <w:sz w:val="22"/>
              </w:rPr>
              <w:t>Kunnskaper</w:t>
            </w:r>
            <w:r w:rsidRPr="00D85805">
              <w:rPr>
                <w:rFonts w:eastAsia="MS Mincho" w:cstheme="minorHAnsi"/>
                <w:b/>
                <w:sz w:val="22"/>
              </w:rPr>
              <w:t xml:space="preserve"> </w:t>
            </w:r>
          </w:p>
          <w:p w14:paraId="0E7DADCC" w14:textId="77777777" w:rsidR="00C47084" w:rsidRPr="00810162" w:rsidRDefault="00C47084" w:rsidP="001A1F35">
            <w:pPr>
              <w:rPr>
                <w:rFonts w:eastAsia="MS Mincho" w:cstheme="minorHAnsi"/>
                <w:strike/>
                <w:sz w:val="22"/>
              </w:rPr>
            </w:pPr>
            <w:r w:rsidRPr="00810162">
              <w:rPr>
                <w:rFonts w:eastAsia="MS Mincho" w:cstheme="minorHAnsi"/>
                <w:sz w:val="22"/>
              </w:rPr>
              <w:t>S</w:t>
            </w:r>
            <w:r w:rsidRPr="005C344D">
              <w:rPr>
                <w:rFonts w:eastAsia="MS Mincho" w:cstheme="minorHAnsi"/>
                <w:sz w:val="22"/>
              </w:rPr>
              <w:t>tudenten</w:t>
            </w:r>
          </w:p>
          <w:p w14:paraId="06812B54" w14:textId="77777777" w:rsidR="00C47084" w:rsidRPr="005C344D" w:rsidRDefault="00C47084" w:rsidP="00C47084">
            <w:pPr>
              <w:numPr>
                <w:ilvl w:val="0"/>
                <w:numId w:val="12"/>
              </w:numPr>
              <w:contextualSpacing/>
              <w:rPr>
                <w:rFonts w:cstheme="minorHAnsi"/>
                <w:sz w:val="22"/>
                <w:lang w:val="nb-NO"/>
              </w:rPr>
            </w:pPr>
            <w:r w:rsidRPr="00D36F59">
              <w:rPr>
                <w:rFonts w:eastAsia="MS Mincho" w:cstheme="minorHAnsi"/>
                <w:sz w:val="22"/>
              </w:rPr>
              <w:t>har kunnskap om hospice filosofiens grunnverdier, egenart og plass i samfunnet</w:t>
            </w:r>
          </w:p>
          <w:p w14:paraId="2467DC2E" w14:textId="77777777" w:rsidR="00C47084" w:rsidRPr="00810162" w:rsidRDefault="00C47084" w:rsidP="00C47084">
            <w:pPr>
              <w:pStyle w:val="Listeavsnitt"/>
              <w:numPr>
                <w:ilvl w:val="0"/>
                <w:numId w:val="12"/>
              </w:numPr>
              <w:rPr>
                <w:rFonts w:cstheme="minorHAnsi"/>
                <w:sz w:val="22"/>
              </w:rPr>
            </w:pPr>
            <w:r w:rsidRPr="00810162">
              <w:rPr>
                <w:rFonts w:cstheme="minorHAnsi"/>
                <w:sz w:val="22"/>
              </w:rPr>
              <w:t>har kunnskap om palliativ behandling knyttet til uhelbredelig syke og døende</w:t>
            </w:r>
          </w:p>
          <w:p w14:paraId="3F76A00F" w14:textId="77777777" w:rsidR="00C47084" w:rsidRPr="00725F5A" w:rsidRDefault="00C47084" w:rsidP="00C47084">
            <w:pPr>
              <w:numPr>
                <w:ilvl w:val="0"/>
                <w:numId w:val="12"/>
              </w:numPr>
              <w:contextualSpacing/>
              <w:rPr>
                <w:rFonts w:cstheme="minorHAnsi"/>
                <w:sz w:val="22"/>
                <w:lang w:val="nb-NO"/>
              </w:rPr>
            </w:pPr>
            <w:r w:rsidRPr="00D36F59">
              <w:rPr>
                <w:rFonts w:eastAsia="MS Mincho" w:cstheme="minorHAnsi"/>
                <w:sz w:val="22"/>
              </w:rPr>
              <w:t>har kunnskap om ulike syn på sykdom og død i andre kultu</w:t>
            </w:r>
            <w:r w:rsidRPr="005C344D">
              <w:rPr>
                <w:rFonts w:eastAsia="MS Mincho" w:cstheme="minorHAnsi"/>
                <w:sz w:val="22"/>
              </w:rPr>
              <w:t>rer</w:t>
            </w:r>
            <w:r w:rsidRPr="00FB7777">
              <w:rPr>
                <w:rFonts w:eastAsia="MS Mincho" w:cstheme="minorHAnsi"/>
                <w:sz w:val="22"/>
              </w:rPr>
              <w:t xml:space="preserve"> </w:t>
            </w:r>
          </w:p>
          <w:p w14:paraId="44E74700" w14:textId="77777777" w:rsidR="00C47084" w:rsidRPr="00834D6D" w:rsidRDefault="00C47084" w:rsidP="00C47084">
            <w:pPr>
              <w:numPr>
                <w:ilvl w:val="0"/>
                <w:numId w:val="12"/>
              </w:numPr>
              <w:contextualSpacing/>
              <w:rPr>
                <w:rFonts w:cstheme="minorHAnsi"/>
                <w:sz w:val="22"/>
                <w:lang w:val="nb-NO"/>
              </w:rPr>
            </w:pPr>
            <w:r w:rsidRPr="00D9386A">
              <w:rPr>
                <w:rFonts w:cstheme="minorHAnsi"/>
                <w:sz w:val="22"/>
              </w:rPr>
              <w:t xml:space="preserve">har kunnskap om sorg- og krisereaksjoner knyttet til </w:t>
            </w:r>
            <w:r w:rsidRPr="00D85805">
              <w:rPr>
                <w:rFonts w:cstheme="minorHAnsi"/>
                <w:sz w:val="22"/>
              </w:rPr>
              <w:t>det å få en uhelbredelig sykdom</w:t>
            </w:r>
          </w:p>
          <w:p w14:paraId="779BA5E3" w14:textId="77777777" w:rsidR="00C47084" w:rsidRPr="00810162" w:rsidRDefault="00C47084" w:rsidP="00C47084">
            <w:pPr>
              <w:numPr>
                <w:ilvl w:val="0"/>
                <w:numId w:val="12"/>
              </w:numPr>
              <w:contextualSpacing/>
              <w:rPr>
                <w:rFonts w:cstheme="minorHAnsi"/>
                <w:sz w:val="22"/>
                <w:lang w:val="nb-NO"/>
              </w:rPr>
            </w:pPr>
            <w:r w:rsidRPr="00810162">
              <w:rPr>
                <w:rFonts w:eastAsia="MS Mincho" w:cstheme="minorHAnsi"/>
                <w:sz w:val="22"/>
              </w:rPr>
              <w:t>har kunnskap om de hyppigst forekommende symptomer og symptomlindring i en palliativ fase og ved nær forestående død</w:t>
            </w:r>
          </w:p>
          <w:p w14:paraId="2937DBF8" w14:textId="77777777" w:rsidR="00C47084" w:rsidRPr="00810162" w:rsidRDefault="00C47084" w:rsidP="00C47084">
            <w:pPr>
              <w:numPr>
                <w:ilvl w:val="0"/>
                <w:numId w:val="12"/>
              </w:numPr>
              <w:contextualSpacing/>
              <w:rPr>
                <w:rFonts w:cstheme="minorHAnsi"/>
                <w:sz w:val="22"/>
                <w:lang w:val="nb-NO"/>
              </w:rPr>
            </w:pPr>
            <w:r w:rsidRPr="00810162">
              <w:rPr>
                <w:rFonts w:eastAsia="MS Mincho" w:cstheme="minorHAnsi"/>
                <w:sz w:val="22"/>
              </w:rPr>
              <w:t>har innsikt i nasjonale planer, retningslinjer og anbefalinger knyttet til palliativ behandling</w:t>
            </w:r>
          </w:p>
          <w:p w14:paraId="5EFE7F26" w14:textId="77777777" w:rsidR="00C47084" w:rsidRPr="00810162" w:rsidRDefault="00C47084" w:rsidP="00C47084">
            <w:pPr>
              <w:numPr>
                <w:ilvl w:val="0"/>
                <w:numId w:val="12"/>
              </w:numPr>
              <w:contextualSpacing/>
              <w:rPr>
                <w:rFonts w:cstheme="minorHAnsi"/>
                <w:sz w:val="22"/>
                <w:lang w:val="nb-NO"/>
              </w:rPr>
            </w:pPr>
            <w:r w:rsidRPr="00810162">
              <w:rPr>
                <w:rFonts w:eastAsia="MS Mincho" w:cstheme="minorHAnsi"/>
                <w:sz w:val="22"/>
              </w:rPr>
              <w:t>har kunnskap om ulike faglige kartleggingsverktøy som benyttes for kartlegging av symptomer hos pasienter som er i en palliativ fase</w:t>
            </w:r>
          </w:p>
          <w:p w14:paraId="6460CEA3" w14:textId="77777777" w:rsidR="00C47084" w:rsidRPr="00810162" w:rsidRDefault="00C47084" w:rsidP="00C47084">
            <w:pPr>
              <w:numPr>
                <w:ilvl w:val="0"/>
                <w:numId w:val="12"/>
              </w:numPr>
              <w:contextualSpacing/>
              <w:rPr>
                <w:rFonts w:cstheme="minorHAnsi"/>
                <w:sz w:val="22"/>
                <w:lang w:val="nb-NO"/>
              </w:rPr>
            </w:pPr>
            <w:r w:rsidRPr="00810162">
              <w:rPr>
                <w:rFonts w:eastAsia="MS Mincho" w:cstheme="minorHAnsi"/>
                <w:sz w:val="22"/>
              </w:rPr>
              <w:t xml:space="preserve">har kunnskap om begrepene mestring, håp og livskvalitet  </w:t>
            </w:r>
          </w:p>
          <w:p w14:paraId="70E42A63" w14:textId="77777777" w:rsidR="00C47084" w:rsidRPr="005C344D" w:rsidRDefault="00C47084" w:rsidP="00C47084">
            <w:pPr>
              <w:numPr>
                <w:ilvl w:val="0"/>
                <w:numId w:val="12"/>
              </w:numPr>
              <w:contextualSpacing/>
              <w:rPr>
                <w:rFonts w:cstheme="minorHAnsi"/>
                <w:sz w:val="22"/>
                <w:lang w:val="nb-NO"/>
              </w:rPr>
            </w:pPr>
            <w:r w:rsidRPr="00D36F59">
              <w:rPr>
                <w:rFonts w:eastAsia="MS Mincho" w:cstheme="minorHAnsi"/>
                <w:sz w:val="22"/>
              </w:rPr>
              <w:t xml:space="preserve">har kunnskap om komplementær og alternativ behandling </w:t>
            </w:r>
          </w:p>
          <w:p w14:paraId="7C3B1CBC" w14:textId="77777777" w:rsidR="00C47084" w:rsidRPr="00810162" w:rsidRDefault="00C47084" w:rsidP="001A1F35">
            <w:pPr>
              <w:rPr>
                <w:rFonts w:eastAsia="MS Mincho" w:cstheme="minorHAnsi"/>
                <w:strike/>
                <w:sz w:val="22"/>
                <w:lang w:val="nb-NO"/>
              </w:rPr>
            </w:pPr>
          </w:p>
          <w:p w14:paraId="02CA5368" w14:textId="77777777" w:rsidR="00C47084" w:rsidRPr="00FB7777" w:rsidRDefault="00C47084" w:rsidP="001A1F35">
            <w:pPr>
              <w:rPr>
                <w:rFonts w:cstheme="minorHAnsi"/>
                <w:b/>
                <w:sz w:val="22"/>
              </w:rPr>
            </w:pPr>
            <w:r w:rsidRPr="00D36F59">
              <w:rPr>
                <w:rFonts w:eastAsia="MS Mincho" w:cstheme="minorHAnsi"/>
                <w:b/>
                <w:sz w:val="22"/>
              </w:rPr>
              <w:t>Ferdigheter</w:t>
            </w:r>
            <w:r w:rsidRPr="005C344D">
              <w:rPr>
                <w:rFonts w:cstheme="minorHAnsi"/>
                <w:b/>
                <w:sz w:val="22"/>
              </w:rPr>
              <w:t xml:space="preserve"> </w:t>
            </w:r>
          </w:p>
          <w:p w14:paraId="26EE810B" w14:textId="77777777" w:rsidR="00C47084" w:rsidRPr="00FB7777" w:rsidRDefault="00C47084" w:rsidP="001A1F35">
            <w:pPr>
              <w:rPr>
                <w:rFonts w:cstheme="minorHAnsi"/>
                <w:sz w:val="22"/>
              </w:rPr>
            </w:pPr>
            <w:r w:rsidRPr="00810162">
              <w:rPr>
                <w:rFonts w:cstheme="minorHAnsi"/>
                <w:sz w:val="22"/>
              </w:rPr>
              <w:t>S</w:t>
            </w:r>
            <w:r w:rsidRPr="00D36F59">
              <w:rPr>
                <w:rFonts w:cstheme="minorHAnsi"/>
                <w:sz w:val="22"/>
              </w:rPr>
              <w:t>tudenten</w:t>
            </w:r>
          </w:p>
          <w:p w14:paraId="26D948AF" w14:textId="77777777" w:rsidR="00C47084" w:rsidRPr="00D85805" w:rsidRDefault="00C47084" w:rsidP="00C47084">
            <w:pPr>
              <w:pStyle w:val="Listeavsnitt"/>
              <w:numPr>
                <w:ilvl w:val="0"/>
                <w:numId w:val="12"/>
              </w:numPr>
              <w:rPr>
                <w:rFonts w:eastAsia="MS Mincho" w:cstheme="minorHAnsi"/>
                <w:sz w:val="22"/>
                <w:lang w:val="nb-NO"/>
              </w:rPr>
            </w:pPr>
            <w:r w:rsidRPr="00725F5A">
              <w:rPr>
                <w:rFonts w:eastAsia="MS Mincho" w:cstheme="minorHAnsi"/>
                <w:sz w:val="22"/>
              </w:rPr>
              <w:t xml:space="preserve">kan anvende kunnskap om </w:t>
            </w:r>
            <w:r w:rsidRPr="00D9386A">
              <w:rPr>
                <w:rFonts w:eastAsia="MS Mincho" w:cstheme="minorHAnsi"/>
                <w:sz w:val="22"/>
              </w:rPr>
              <w:t>ulike psykiske reaksjoner for å identifisere angst, frykt, stress, krise og sorg i møte med pasienter og pårørende som er i livets sluttfase</w:t>
            </w:r>
          </w:p>
          <w:p w14:paraId="78C62934" w14:textId="77777777" w:rsidR="00C47084" w:rsidRPr="00810162" w:rsidRDefault="00C47084" w:rsidP="00C47084">
            <w:pPr>
              <w:pStyle w:val="Listeavsnitt"/>
              <w:numPr>
                <w:ilvl w:val="0"/>
                <w:numId w:val="12"/>
              </w:numPr>
              <w:rPr>
                <w:rFonts w:eastAsia="MS Mincho" w:cstheme="minorHAnsi"/>
                <w:sz w:val="22"/>
                <w:lang w:val="nb-NO"/>
              </w:rPr>
            </w:pPr>
            <w:r w:rsidRPr="00834D6D">
              <w:rPr>
                <w:rFonts w:eastAsia="MS Mincho" w:cstheme="minorHAnsi"/>
                <w:sz w:val="22"/>
              </w:rPr>
              <w:t xml:space="preserve">kan kartlegge situasjoner hos pasienter i livets sluttfase, </w:t>
            </w:r>
            <w:r w:rsidRPr="00810162">
              <w:rPr>
                <w:rFonts w:eastAsia="MS Mincho" w:cstheme="minorHAnsi"/>
                <w:sz w:val="22"/>
              </w:rPr>
              <w:t>og identifisere faglige og etiske problemstillinger og behov for å iverksette tiltak</w:t>
            </w:r>
          </w:p>
          <w:p w14:paraId="6527A29B" w14:textId="77777777" w:rsidR="00C47084" w:rsidRPr="00810162" w:rsidRDefault="00C47084" w:rsidP="00C47084">
            <w:pPr>
              <w:pStyle w:val="Listeavsnitt"/>
              <w:numPr>
                <w:ilvl w:val="0"/>
                <w:numId w:val="12"/>
              </w:numPr>
              <w:rPr>
                <w:rFonts w:eastAsia="MS Mincho" w:cstheme="minorHAnsi"/>
                <w:sz w:val="22"/>
                <w:lang w:val="nb-NO"/>
              </w:rPr>
            </w:pPr>
            <w:r w:rsidRPr="00810162">
              <w:rPr>
                <w:rFonts w:eastAsia="MS Mincho" w:cstheme="minorHAnsi"/>
                <w:sz w:val="22"/>
              </w:rPr>
              <w:t xml:space="preserve">kan kartlegge pasientens behov, identifisere symptomer og iverksette lindrende tiltak i en palliativ fase og ved nær forestående død </w:t>
            </w:r>
          </w:p>
          <w:p w14:paraId="3C95F1BF" w14:textId="77777777" w:rsidR="00C47084" w:rsidRPr="00810162" w:rsidRDefault="00C47084" w:rsidP="00C47084">
            <w:pPr>
              <w:pStyle w:val="Listeavsnitt"/>
              <w:numPr>
                <w:ilvl w:val="0"/>
                <w:numId w:val="12"/>
              </w:numPr>
              <w:rPr>
                <w:rFonts w:eastAsia="MS Mincho" w:cstheme="minorHAnsi"/>
                <w:sz w:val="22"/>
                <w:lang w:val="nb-NO"/>
              </w:rPr>
            </w:pPr>
            <w:r w:rsidRPr="00810162">
              <w:rPr>
                <w:rFonts w:eastAsia="MS Mincho" w:cstheme="minorHAnsi"/>
                <w:sz w:val="22"/>
              </w:rPr>
              <w:t>kan anvende ulike kommunikasjonsformer i samtale med pasient og pårørende</w:t>
            </w:r>
          </w:p>
          <w:p w14:paraId="5F67F344" w14:textId="77777777" w:rsidR="00C47084" w:rsidRPr="00810162" w:rsidRDefault="00C47084" w:rsidP="00C47084">
            <w:pPr>
              <w:pStyle w:val="Listeavsnitt"/>
              <w:numPr>
                <w:ilvl w:val="0"/>
                <w:numId w:val="12"/>
              </w:numPr>
              <w:rPr>
                <w:rFonts w:eastAsia="MS Mincho" w:cstheme="minorHAnsi"/>
                <w:strike/>
                <w:sz w:val="22"/>
                <w:lang w:val="nb-NO"/>
              </w:rPr>
            </w:pPr>
            <w:r w:rsidRPr="00810162">
              <w:rPr>
                <w:rFonts w:eastAsia="MS Mincho" w:cstheme="minorHAnsi"/>
                <w:sz w:val="22"/>
              </w:rPr>
              <w:t>kan anvende kunnskap om begrepene mestring, håp og livskvalitet</w:t>
            </w:r>
            <w:r w:rsidRPr="00810162">
              <w:rPr>
                <w:rFonts w:eastAsia="MS Mincho" w:cstheme="minorHAnsi"/>
                <w:strike/>
                <w:sz w:val="22"/>
              </w:rPr>
              <w:t xml:space="preserve"> </w:t>
            </w:r>
            <w:r w:rsidRPr="00D36F59">
              <w:rPr>
                <w:rFonts w:eastAsia="MS Mincho" w:cstheme="minorHAnsi"/>
                <w:sz w:val="22"/>
              </w:rPr>
              <w:t>og iverksetter tiltak som bidrar til best mulig mestring og livskvalitet f</w:t>
            </w:r>
            <w:r w:rsidRPr="005C344D">
              <w:rPr>
                <w:rFonts w:eastAsia="MS Mincho" w:cstheme="minorHAnsi"/>
                <w:sz w:val="22"/>
              </w:rPr>
              <w:t>or pasienter og pårørende</w:t>
            </w:r>
            <w:r w:rsidRPr="00810162">
              <w:rPr>
                <w:rFonts w:eastAsia="MS Mincho" w:cstheme="minorHAnsi"/>
                <w:strike/>
                <w:sz w:val="22"/>
              </w:rPr>
              <w:t xml:space="preserve"> </w:t>
            </w:r>
          </w:p>
          <w:p w14:paraId="31EC7176" w14:textId="77777777" w:rsidR="00C47084" w:rsidRPr="00D36F59" w:rsidRDefault="00C47084" w:rsidP="001A1F35">
            <w:pPr>
              <w:rPr>
                <w:rFonts w:eastAsia="MS Mincho" w:cstheme="minorHAnsi"/>
                <w:sz w:val="22"/>
                <w:lang w:val="nb-NO"/>
              </w:rPr>
            </w:pPr>
          </w:p>
          <w:p w14:paraId="56C99C13" w14:textId="77777777" w:rsidR="00C47084" w:rsidRPr="005C344D" w:rsidRDefault="00C47084" w:rsidP="001A1F35">
            <w:pPr>
              <w:rPr>
                <w:rFonts w:eastAsia="MS Mincho" w:cstheme="minorHAnsi"/>
                <w:b/>
                <w:sz w:val="22"/>
              </w:rPr>
            </w:pPr>
          </w:p>
          <w:p w14:paraId="0F756770" w14:textId="77777777" w:rsidR="00C47084" w:rsidRPr="00FB7777" w:rsidRDefault="00C47084" w:rsidP="001A1F35">
            <w:pPr>
              <w:rPr>
                <w:rFonts w:eastAsia="MS Mincho" w:cstheme="minorHAnsi"/>
                <w:b/>
                <w:sz w:val="22"/>
              </w:rPr>
            </w:pPr>
          </w:p>
          <w:p w14:paraId="260DE1B2" w14:textId="77777777" w:rsidR="00C47084" w:rsidRPr="00725F5A" w:rsidRDefault="00C47084" w:rsidP="001A1F35">
            <w:pPr>
              <w:rPr>
                <w:rFonts w:eastAsia="MS Mincho" w:cstheme="minorHAnsi"/>
                <w:b/>
                <w:sz w:val="22"/>
              </w:rPr>
            </w:pPr>
          </w:p>
          <w:p w14:paraId="7D98315E" w14:textId="77777777" w:rsidR="00C47084" w:rsidRPr="00834D6D" w:rsidRDefault="00C47084" w:rsidP="001A1F35">
            <w:pPr>
              <w:rPr>
                <w:rFonts w:cstheme="minorHAnsi"/>
                <w:b/>
                <w:sz w:val="22"/>
              </w:rPr>
            </w:pPr>
            <w:r w:rsidRPr="00D9386A">
              <w:rPr>
                <w:rFonts w:eastAsia="MS Mincho" w:cstheme="minorHAnsi"/>
                <w:b/>
                <w:sz w:val="22"/>
              </w:rPr>
              <w:lastRenderedPageBreak/>
              <w:t>Generell kompetanse</w:t>
            </w:r>
          </w:p>
          <w:p w14:paraId="52AADCD5" w14:textId="77777777" w:rsidR="00C47084" w:rsidRPr="00810162" w:rsidRDefault="00C47084" w:rsidP="001A1F35">
            <w:pPr>
              <w:rPr>
                <w:rFonts w:eastAsia="MS Mincho" w:cstheme="minorHAnsi"/>
                <w:sz w:val="22"/>
              </w:rPr>
            </w:pPr>
            <w:r w:rsidRPr="00810162">
              <w:rPr>
                <w:rFonts w:cstheme="minorHAnsi"/>
                <w:sz w:val="22"/>
              </w:rPr>
              <w:t>S</w:t>
            </w:r>
            <w:r w:rsidRPr="00725F5A">
              <w:rPr>
                <w:rFonts w:cstheme="minorHAnsi"/>
                <w:sz w:val="22"/>
              </w:rPr>
              <w:t>tudenten</w:t>
            </w:r>
          </w:p>
          <w:p w14:paraId="7FE6B09D" w14:textId="77777777" w:rsidR="00C47084" w:rsidRPr="00810162" w:rsidRDefault="00C47084" w:rsidP="00C47084">
            <w:pPr>
              <w:pStyle w:val="Listeavsnitt"/>
              <w:numPr>
                <w:ilvl w:val="0"/>
                <w:numId w:val="12"/>
              </w:numPr>
              <w:rPr>
                <w:rFonts w:eastAsia="MS Mincho" w:cstheme="minorHAnsi"/>
                <w:sz w:val="22"/>
                <w:lang w:val="nb-NO"/>
              </w:rPr>
            </w:pPr>
            <w:r w:rsidRPr="00810162">
              <w:rPr>
                <w:rFonts w:eastAsia="MS Mincho" w:cstheme="minorHAnsi"/>
                <w:sz w:val="22"/>
              </w:rPr>
              <w:t xml:space="preserve">har forståelse og kan reflektere over faglige og etiske utfordringer og dilemmaer i livets sluttfase </w:t>
            </w:r>
          </w:p>
          <w:p w14:paraId="5012840D" w14:textId="77777777" w:rsidR="00C47084" w:rsidRPr="005C344D" w:rsidRDefault="00C47084" w:rsidP="00C47084">
            <w:pPr>
              <w:pStyle w:val="Listeavsnitt"/>
              <w:numPr>
                <w:ilvl w:val="0"/>
                <w:numId w:val="12"/>
              </w:numPr>
              <w:rPr>
                <w:rFonts w:eastAsia="MS Mincho" w:cstheme="minorHAnsi"/>
                <w:sz w:val="22"/>
                <w:lang w:val="nb-NO"/>
              </w:rPr>
            </w:pPr>
            <w:r w:rsidRPr="00810162">
              <w:rPr>
                <w:rFonts w:eastAsia="MS Mincho" w:cstheme="minorHAnsi"/>
                <w:sz w:val="22"/>
              </w:rPr>
              <w:t xml:space="preserve">har forståelse for hvordan det er å leve med uhelbredelig sykdom </w:t>
            </w:r>
            <w:r w:rsidRPr="00D36F59">
              <w:rPr>
                <w:rFonts w:eastAsia="MS Mincho" w:cstheme="minorHAnsi"/>
                <w:sz w:val="22"/>
              </w:rPr>
              <w:t>både for pasient og pårørende</w:t>
            </w:r>
          </w:p>
          <w:p w14:paraId="7160BADD" w14:textId="77777777" w:rsidR="00C47084" w:rsidRPr="00D85805" w:rsidRDefault="00C47084" w:rsidP="00C47084">
            <w:pPr>
              <w:pStyle w:val="Listeavsnitt"/>
              <w:numPr>
                <w:ilvl w:val="0"/>
                <w:numId w:val="12"/>
              </w:numPr>
              <w:rPr>
                <w:rFonts w:eastAsia="MS Mincho" w:cstheme="minorHAnsi"/>
                <w:sz w:val="22"/>
                <w:lang w:val="nb-NO"/>
              </w:rPr>
            </w:pPr>
            <w:r w:rsidRPr="00FB7777">
              <w:rPr>
                <w:rFonts w:eastAsia="MS Mincho" w:cstheme="minorHAnsi"/>
                <w:sz w:val="22"/>
              </w:rPr>
              <w:t xml:space="preserve">har utviklet en etisk grunnholdning i arbeidet med alvorlig syke og døende pasienter og deres pårørende som kommer til uttrykk ved at yrkesutøvelsen ivaretar brukermedvirkning, </w:t>
            </w:r>
            <w:r w:rsidRPr="00725F5A">
              <w:rPr>
                <w:rFonts w:eastAsia="MS Mincho" w:cstheme="minorHAnsi"/>
                <w:sz w:val="22"/>
              </w:rPr>
              <w:t>mestrin</w:t>
            </w:r>
            <w:r w:rsidRPr="00D9386A">
              <w:rPr>
                <w:rFonts w:eastAsia="MS Mincho" w:cstheme="minorHAnsi"/>
                <w:sz w:val="22"/>
              </w:rPr>
              <w:t>g og pasientens integritet</w:t>
            </w:r>
          </w:p>
          <w:p w14:paraId="26EDAFD1" w14:textId="77777777" w:rsidR="00C47084" w:rsidRPr="00810162" w:rsidRDefault="00C47084" w:rsidP="00C47084">
            <w:pPr>
              <w:pStyle w:val="Listeavsnitt"/>
              <w:numPr>
                <w:ilvl w:val="0"/>
                <w:numId w:val="12"/>
              </w:numPr>
              <w:rPr>
                <w:rFonts w:eastAsia="MS Mincho" w:cstheme="minorHAnsi"/>
                <w:sz w:val="22"/>
                <w:lang w:val="nb-NO"/>
              </w:rPr>
            </w:pPr>
            <w:r w:rsidRPr="00834D6D">
              <w:rPr>
                <w:rFonts w:eastAsia="MS Mincho" w:cstheme="minorHAnsi"/>
                <w:sz w:val="22"/>
              </w:rPr>
              <w:t>kan bygge relasjoner og samarbeide med kollegaer og andre yrkesgrupper for å ivareta pasientens helhetlige behov knyttet til sykdom, lidelse og død</w:t>
            </w:r>
          </w:p>
          <w:p w14:paraId="077E9E66" w14:textId="77777777" w:rsidR="00C47084" w:rsidRPr="00810162" w:rsidRDefault="00C47084" w:rsidP="001A1F35">
            <w:pPr>
              <w:rPr>
                <w:rFonts w:eastAsia="MS Mincho" w:cstheme="minorHAnsi"/>
                <w:sz w:val="22"/>
                <w:lang w:val="nb-NO"/>
              </w:rPr>
            </w:pPr>
          </w:p>
        </w:tc>
      </w:tr>
      <w:tr w:rsidR="00C47084" w:rsidRPr="00F64333" w14:paraId="60097F40" w14:textId="77777777" w:rsidTr="001A1F35">
        <w:tc>
          <w:tcPr>
            <w:tcW w:w="1939" w:type="dxa"/>
          </w:tcPr>
          <w:p w14:paraId="5C9857FF" w14:textId="77777777" w:rsidR="00C47084" w:rsidRPr="00FB7777" w:rsidRDefault="00C47084" w:rsidP="001A1F35">
            <w:pPr>
              <w:rPr>
                <w:rFonts w:cstheme="minorHAnsi"/>
                <w:b/>
                <w:sz w:val="22"/>
              </w:rPr>
            </w:pPr>
            <w:r w:rsidRPr="005C344D">
              <w:rPr>
                <w:rFonts w:cstheme="minorHAnsi"/>
                <w:b/>
                <w:sz w:val="22"/>
              </w:rPr>
              <w:lastRenderedPageBreak/>
              <w:t>Tema</w:t>
            </w:r>
          </w:p>
        </w:tc>
        <w:tc>
          <w:tcPr>
            <w:tcW w:w="7123" w:type="dxa"/>
          </w:tcPr>
          <w:p w14:paraId="5B74BDD5" w14:textId="77777777" w:rsidR="00C47084" w:rsidRPr="00D36F59" w:rsidRDefault="00C47084" w:rsidP="001A1F35">
            <w:pPr>
              <w:spacing w:after="120"/>
              <w:rPr>
                <w:rFonts w:eastAsia="MS Mincho" w:cstheme="minorHAnsi"/>
                <w:b/>
                <w:i/>
                <w:sz w:val="22"/>
              </w:rPr>
            </w:pPr>
            <w:r w:rsidRPr="00810162">
              <w:rPr>
                <w:rFonts w:eastAsia="MS Mincho" w:cstheme="minorHAnsi"/>
                <w:b/>
                <w:i/>
                <w:sz w:val="22"/>
              </w:rPr>
              <w:t>4a. Lindrende omsorg i et samfunnsperspektiv</w:t>
            </w:r>
          </w:p>
          <w:p w14:paraId="28A3794F" w14:textId="77777777" w:rsidR="00C47084" w:rsidRPr="00810162" w:rsidRDefault="00C47084" w:rsidP="00C47084">
            <w:pPr>
              <w:pStyle w:val="Listeavsnitt"/>
              <w:numPr>
                <w:ilvl w:val="0"/>
                <w:numId w:val="29"/>
              </w:numPr>
              <w:rPr>
                <w:rFonts w:eastAsia="MS Mincho" w:cstheme="minorHAnsi"/>
                <w:sz w:val="22"/>
                <w:lang w:val="nb-NO"/>
              </w:rPr>
            </w:pPr>
            <w:r w:rsidRPr="00D36F59">
              <w:rPr>
                <w:rFonts w:eastAsia="MS Mincho" w:cstheme="minorHAnsi"/>
                <w:sz w:val="22"/>
              </w:rPr>
              <w:t>H</w:t>
            </w:r>
            <w:r w:rsidRPr="00FB7777">
              <w:rPr>
                <w:rFonts w:eastAsia="MS Mincho" w:cstheme="minorHAnsi"/>
                <w:sz w:val="22"/>
              </w:rPr>
              <w:t>ospicefilosofien</w:t>
            </w:r>
            <w:r w:rsidRPr="00725F5A">
              <w:rPr>
                <w:rFonts w:eastAsia="MS Mincho" w:cstheme="minorHAnsi"/>
                <w:sz w:val="22"/>
              </w:rPr>
              <w:t>- hovedprinsipper</w:t>
            </w:r>
          </w:p>
          <w:p w14:paraId="227198E1" w14:textId="77777777" w:rsidR="00C47084" w:rsidRPr="00810162" w:rsidRDefault="00C47084" w:rsidP="00C47084">
            <w:pPr>
              <w:pStyle w:val="Listeavsnitt"/>
              <w:numPr>
                <w:ilvl w:val="0"/>
                <w:numId w:val="29"/>
              </w:numPr>
              <w:rPr>
                <w:rFonts w:eastAsia="MS Mincho" w:cstheme="minorHAnsi"/>
                <w:sz w:val="22"/>
                <w:lang w:val="nb-NO"/>
              </w:rPr>
            </w:pPr>
            <w:r w:rsidRPr="00D36F59">
              <w:rPr>
                <w:rFonts w:eastAsia="MS Mincho" w:cstheme="minorHAnsi"/>
                <w:sz w:val="22"/>
              </w:rPr>
              <w:t>Palliasjon- grunnlagstenkning</w:t>
            </w:r>
          </w:p>
          <w:p w14:paraId="7B02A6A8" w14:textId="77777777" w:rsidR="00C47084" w:rsidRPr="00810162" w:rsidRDefault="00C47084" w:rsidP="00C47084">
            <w:pPr>
              <w:pStyle w:val="Listeavsnitt"/>
              <w:numPr>
                <w:ilvl w:val="0"/>
                <w:numId w:val="29"/>
              </w:numPr>
              <w:rPr>
                <w:rFonts w:eastAsia="MS Mincho" w:cstheme="minorHAnsi"/>
                <w:sz w:val="22"/>
                <w:lang w:val="nb-NO"/>
              </w:rPr>
            </w:pPr>
            <w:r w:rsidRPr="00D36F59">
              <w:rPr>
                <w:rFonts w:eastAsia="MS Mincho" w:cstheme="minorHAnsi"/>
                <w:sz w:val="22"/>
              </w:rPr>
              <w:t>U</w:t>
            </w:r>
            <w:r w:rsidRPr="005C344D">
              <w:rPr>
                <w:rFonts w:eastAsia="MS Mincho" w:cstheme="minorHAnsi"/>
                <w:sz w:val="22"/>
              </w:rPr>
              <w:t>like syn på døden</w:t>
            </w:r>
          </w:p>
          <w:p w14:paraId="2FC080B4" w14:textId="77777777" w:rsidR="00C47084" w:rsidRPr="005C344D" w:rsidRDefault="00C47084" w:rsidP="00C47084">
            <w:pPr>
              <w:pStyle w:val="Listeavsnitt"/>
              <w:numPr>
                <w:ilvl w:val="0"/>
                <w:numId w:val="35"/>
              </w:numPr>
              <w:rPr>
                <w:rFonts w:eastAsia="MS Mincho" w:cstheme="minorHAnsi"/>
                <w:sz w:val="22"/>
                <w:lang w:val="nb-NO"/>
              </w:rPr>
            </w:pPr>
            <w:r w:rsidRPr="00D36F59">
              <w:rPr>
                <w:rFonts w:eastAsia="MS Mincho" w:cstheme="minorHAnsi"/>
                <w:sz w:val="22"/>
              </w:rPr>
              <w:t>døden i et historisk perspektiv</w:t>
            </w:r>
          </w:p>
          <w:p w14:paraId="07165508" w14:textId="77777777" w:rsidR="00C47084" w:rsidRPr="00725F5A" w:rsidRDefault="00C47084" w:rsidP="00C47084">
            <w:pPr>
              <w:pStyle w:val="Listeavsnitt"/>
              <w:numPr>
                <w:ilvl w:val="0"/>
                <w:numId w:val="35"/>
              </w:numPr>
              <w:rPr>
                <w:rFonts w:eastAsia="MS Mincho" w:cstheme="minorHAnsi"/>
                <w:sz w:val="22"/>
                <w:lang w:val="nb-NO"/>
              </w:rPr>
            </w:pPr>
            <w:r w:rsidRPr="00FB7777">
              <w:rPr>
                <w:rFonts w:eastAsia="MS Mincho" w:cstheme="minorHAnsi"/>
                <w:sz w:val="22"/>
              </w:rPr>
              <w:t>sykdom og død i ulike kulturer og livssyn</w:t>
            </w:r>
          </w:p>
          <w:p w14:paraId="7EC8CD00" w14:textId="77777777" w:rsidR="00C47084" w:rsidRPr="00D85805" w:rsidRDefault="00C47084" w:rsidP="00C47084">
            <w:pPr>
              <w:pStyle w:val="Listeavsnitt"/>
              <w:numPr>
                <w:ilvl w:val="0"/>
                <w:numId w:val="35"/>
              </w:numPr>
              <w:rPr>
                <w:rFonts w:eastAsia="MS Mincho" w:cstheme="minorHAnsi"/>
                <w:sz w:val="22"/>
                <w:lang w:val="nb-NO"/>
              </w:rPr>
            </w:pPr>
            <w:r w:rsidRPr="00D9386A">
              <w:rPr>
                <w:rFonts w:eastAsia="MS Mincho" w:cstheme="minorHAnsi"/>
                <w:sz w:val="22"/>
              </w:rPr>
              <w:t>ritualer i forbindelse med død</w:t>
            </w:r>
          </w:p>
          <w:p w14:paraId="786D6292" w14:textId="77777777" w:rsidR="00C47084" w:rsidRPr="00810162" w:rsidRDefault="00C47084" w:rsidP="00C47084">
            <w:pPr>
              <w:pStyle w:val="Listeavsnitt"/>
              <w:numPr>
                <w:ilvl w:val="0"/>
                <w:numId w:val="29"/>
              </w:numPr>
              <w:rPr>
                <w:rFonts w:eastAsia="MS Mincho" w:cstheme="minorHAnsi"/>
                <w:sz w:val="22"/>
                <w:lang w:val="nb-NO"/>
              </w:rPr>
            </w:pPr>
            <w:r w:rsidRPr="00834D6D">
              <w:rPr>
                <w:rFonts w:eastAsia="MS Mincho" w:cstheme="minorHAnsi"/>
                <w:sz w:val="22"/>
              </w:rPr>
              <w:t>Komplementær og alternativ behandling</w:t>
            </w:r>
          </w:p>
          <w:p w14:paraId="176B78B2" w14:textId="77777777" w:rsidR="00C47084" w:rsidRPr="00810162" w:rsidRDefault="00C47084" w:rsidP="00C47084">
            <w:pPr>
              <w:pStyle w:val="Listeavsnitt"/>
              <w:numPr>
                <w:ilvl w:val="0"/>
                <w:numId w:val="29"/>
              </w:numPr>
              <w:rPr>
                <w:rFonts w:eastAsia="MS Mincho" w:cstheme="minorHAnsi"/>
                <w:sz w:val="22"/>
                <w:lang w:val="nb-NO"/>
              </w:rPr>
            </w:pPr>
            <w:r w:rsidRPr="00810162">
              <w:rPr>
                <w:rFonts w:eastAsia="MS Mincho" w:cstheme="minorHAnsi"/>
                <w:sz w:val="22"/>
              </w:rPr>
              <w:t>Etiske utfordringer i livets sluttfase</w:t>
            </w:r>
          </w:p>
          <w:p w14:paraId="11020FAC" w14:textId="77777777" w:rsidR="00C47084" w:rsidRPr="00810162" w:rsidRDefault="00C47084" w:rsidP="00C47084">
            <w:pPr>
              <w:pStyle w:val="Listeavsnitt"/>
              <w:numPr>
                <w:ilvl w:val="0"/>
                <w:numId w:val="29"/>
              </w:numPr>
              <w:rPr>
                <w:rFonts w:eastAsia="MS Mincho" w:cstheme="minorHAnsi"/>
                <w:sz w:val="22"/>
                <w:lang w:val="nb-NO"/>
              </w:rPr>
            </w:pPr>
            <w:r w:rsidRPr="00810162">
              <w:rPr>
                <w:rFonts w:eastAsia="MS Mincho" w:cstheme="minorHAnsi"/>
                <w:sz w:val="22"/>
              </w:rPr>
              <w:t>Eutanasi</w:t>
            </w:r>
          </w:p>
          <w:p w14:paraId="171FE625" w14:textId="77777777" w:rsidR="00C47084" w:rsidRPr="00810162" w:rsidRDefault="00C47084" w:rsidP="001A1F35">
            <w:pPr>
              <w:rPr>
                <w:rFonts w:eastAsia="MS Mincho" w:cstheme="minorHAnsi"/>
                <w:sz w:val="22"/>
                <w:lang w:val="nb-NO"/>
              </w:rPr>
            </w:pPr>
          </w:p>
          <w:p w14:paraId="3DCCD6CF" w14:textId="77777777" w:rsidR="00C47084" w:rsidRPr="00810162" w:rsidRDefault="00C47084" w:rsidP="001A1F35">
            <w:pPr>
              <w:rPr>
                <w:rFonts w:cstheme="minorHAnsi"/>
                <w:sz w:val="22"/>
              </w:rPr>
            </w:pPr>
            <w:r w:rsidRPr="00810162">
              <w:rPr>
                <w:rFonts w:cstheme="minorHAnsi"/>
                <w:sz w:val="22"/>
              </w:rPr>
              <w:t>4b. Kommunikasjon og samhandling</w:t>
            </w:r>
          </w:p>
          <w:p w14:paraId="765993F8" w14:textId="77777777" w:rsidR="00C47084" w:rsidRPr="00810162" w:rsidRDefault="00C47084" w:rsidP="00C47084">
            <w:pPr>
              <w:pStyle w:val="Listeavsnitt"/>
              <w:numPr>
                <w:ilvl w:val="0"/>
                <w:numId w:val="34"/>
              </w:numPr>
              <w:spacing w:after="120"/>
              <w:jc w:val="both"/>
              <w:rPr>
                <w:rFonts w:cstheme="minorHAnsi"/>
                <w:sz w:val="22"/>
              </w:rPr>
            </w:pPr>
            <w:r w:rsidRPr="00810162">
              <w:rPr>
                <w:rFonts w:cstheme="minorHAnsi"/>
                <w:sz w:val="22"/>
              </w:rPr>
              <w:t>Kommunikasjon med den alvorlig syke og døende</w:t>
            </w:r>
          </w:p>
          <w:p w14:paraId="658E89F3" w14:textId="77777777" w:rsidR="00C47084" w:rsidRPr="00810162" w:rsidRDefault="00C47084" w:rsidP="00C47084">
            <w:pPr>
              <w:pStyle w:val="Listeavsnitt"/>
              <w:numPr>
                <w:ilvl w:val="0"/>
                <w:numId w:val="34"/>
              </w:numPr>
              <w:spacing w:after="120"/>
              <w:jc w:val="both"/>
              <w:rPr>
                <w:rFonts w:cstheme="minorHAnsi"/>
                <w:sz w:val="22"/>
              </w:rPr>
            </w:pPr>
            <w:r w:rsidRPr="00810162">
              <w:rPr>
                <w:rFonts w:cstheme="minorHAnsi"/>
                <w:sz w:val="22"/>
              </w:rPr>
              <w:t>Kommunikasjon med pårørende, inkludert barn/ unge</w:t>
            </w:r>
          </w:p>
          <w:p w14:paraId="284F2F08" w14:textId="77777777" w:rsidR="00C47084" w:rsidRPr="00810162" w:rsidRDefault="00C47084" w:rsidP="00C47084">
            <w:pPr>
              <w:pStyle w:val="Listeavsnitt"/>
              <w:numPr>
                <w:ilvl w:val="0"/>
                <w:numId w:val="34"/>
              </w:numPr>
              <w:spacing w:after="120"/>
              <w:jc w:val="both"/>
              <w:rPr>
                <w:rFonts w:cstheme="minorHAnsi"/>
                <w:sz w:val="22"/>
              </w:rPr>
            </w:pPr>
            <w:r w:rsidRPr="00810162">
              <w:rPr>
                <w:rFonts w:cstheme="minorHAnsi"/>
                <w:sz w:val="22"/>
              </w:rPr>
              <w:t xml:space="preserve">Å være hjelper </w:t>
            </w:r>
          </w:p>
          <w:p w14:paraId="00CC1423" w14:textId="77777777" w:rsidR="00C47084" w:rsidRPr="00810162" w:rsidRDefault="00C47084" w:rsidP="001A1F35">
            <w:pPr>
              <w:rPr>
                <w:rFonts w:cstheme="minorHAnsi"/>
                <w:sz w:val="22"/>
              </w:rPr>
            </w:pPr>
            <w:r w:rsidRPr="00810162">
              <w:rPr>
                <w:rFonts w:cstheme="minorHAnsi"/>
                <w:sz w:val="22"/>
              </w:rPr>
              <w:t xml:space="preserve">4c. Sentrale begrep </w:t>
            </w:r>
          </w:p>
          <w:p w14:paraId="302D281B" w14:textId="77777777" w:rsidR="00C47084" w:rsidRPr="00810162" w:rsidRDefault="00C47084" w:rsidP="00C47084">
            <w:pPr>
              <w:pStyle w:val="Listeavsnitt"/>
              <w:numPr>
                <w:ilvl w:val="0"/>
                <w:numId w:val="36"/>
              </w:numPr>
              <w:rPr>
                <w:rFonts w:cstheme="minorHAnsi"/>
                <w:sz w:val="22"/>
              </w:rPr>
            </w:pPr>
            <w:r w:rsidRPr="00810162">
              <w:rPr>
                <w:rFonts w:cstheme="minorHAnsi"/>
                <w:sz w:val="22"/>
              </w:rPr>
              <w:t>Åndelig og eksistensiell omsorg</w:t>
            </w:r>
          </w:p>
          <w:p w14:paraId="4F685FC9" w14:textId="77777777" w:rsidR="00C47084" w:rsidRPr="00810162" w:rsidRDefault="00C47084" w:rsidP="00C47084">
            <w:pPr>
              <w:pStyle w:val="Listeavsnitt"/>
              <w:numPr>
                <w:ilvl w:val="0"/>
                <w:numId w:val="36"/>
              </w:numPr>
              <w:rPr>
                <w:rFonts w:cstheme="minorHAnsi"/>
                <w:sz w:val="22"/>
              </w:rPr>
            </w:pPr>
            <w:r w:rsidRPr="00810162">
              <w:rPr>
                <w:rFonts w:cstheme="minorHAnsi"/>
                <w:sz w:val="22"/>
              </w:rPr>
              <w:t xml:space="preserve">Sorg, krise og mestring </w:t>
            </w:r>
          </w:p>
          <w:p w14:paraId="722F8E67" w14:textId="77777777" w:rsidR="00C47084" w:rsidRPr="00810162" w:rsidRDefault="00C47084" w:rsidP="00C47084">
            <w:pPr>
              <w:pStyle w:val="Listeavsnitt"/>
              <w:numPr>
                <w:ilvl w:val="0"/>
                <w:numId w:val="36"/>
              </w:numPr>
              <w:rPr>
                <w:rFonts w:cstheme="minorHAnsi"/>
                <w:sz w:val="22"/>
              </w:rPr>
            </w:pPr>
            <w:r w:rsidRPr="00810162">
              <w:rPr>
                <w:rFonts w:cstheme="minorHAnsi"/>
                <w:sz w:val="22"/>
              </w:rPr>
              <w:t xml:space="preserve">Håp, mening og livskvalitet </w:t>
            </w:r>
          </w:p>
          <w:p w14:paraId="2576E8A0" w14:textId="77777777" w:rsidR="00C47084" w:rsidRPr="00810162" w:rsidRDefault="00C47084" w:rsidP="00C47084">
            <w:pPr>
              <w:pStyle w:val="Listeavsnitt"/>
              <w:numPr>
                <w:ilvl w:val="0"/>
                <w:numId w:val="36"/>
              </w:numPr>
              <w:rPr>
                <w:rFonts w:cstheme="minorHAnsi"/>
                <w:sz w:val="22"/>
              </w:rPr>
            </w:pPr>
            <w:r w:rsidRPr="00810162">
              <w:rPr>
                <w:rFonts w:cstheme="minorHAnsi"/>
                <w:sz w:val="22"/>
              </w:rPr>
              <w:t>Gleden og humorens betydning</w:t>
            </w:r>
          </w:p>
          <w:p w14:paraId="5DC7087B" w14:textId="77777777" w:rsidR="00C47084" w:rsidRPr="00810162" w:rsidRDefault="00C47084" w:rsidP="00C47084">
            <w:pPr>
              <w:pStyle w:val="Listeavsnitt"/>
              <w:numPr>
                <w:ilvl w:val="0"/>
                <w:numId w:val="36"/>
              </w:numPr>
              <w:rPr>
                <w:rFonts w:cstheme="minorHAnsi"/>
                <w:sz w:val="22"/>
              </w:rPr>
            </w:pPr>
            <w:r w:rsidRPr="00810162">
              <w:rPr>
                <w:rFonts w:cstheme="minorHAnsi"/>
                <w:sz w:val="22"/>
              </w:rPr>
              <w:t>Ivaretakelse av pårørende</w:t>
            </w:r>
          </w:p>
          <w:p w14:paraId="379D4607" w14:textId="77777777" w:rsidR="00C47084" w:rsidRPr="00810162" w:rsidRDefault="00C47084" w:rsidP="00C47084">
            <w:pPr>
              <w:pStyle w:val="Listeavsnitt"/>
              <w:numPr>
                <w:ilvl w:val="0"/>
                <w:numId w:val="36"/>
              </w:numPr>
              <w:rPr>
                <w:rFonts w:cstheme="minorHAnsi"/>
                <w:sz w:val="22"/>
              </w:rPr>
            </w:pPr>
            <w:r w:rsidRPr="00810162">
              <w:rPr>
                <w:rFonts w:cstheme="minorHAnsi"/>
                <w:sz w:val="22"/>
              </w:rPr>
              <w:t>Barn og unge som pårørende</w:t>
            </w:r>
          </w:p>
          <w:p w14:paraId="2794513D" w14:textId="77777777" w:rsidR="00C47084" w:rsidRPr="00810162" w:rsidRDefault="00C47084" w:rsidP="001A1F35">
            <w:pPr>
              <w:rPr>
                <w:rFonts w:eastAsia="MS Mincho" w:cstheme="minorHAnsi"/>
                <w:strike/>
                <w:sz w:val="22"/>
                <w:lang w:val="nb-NO"/>
              </w:rPr>
            </w:pPr>
          </w:p>
          <w:p w14:paraId="7FFD4AB4" w14:textId="77777777" w:rsidR="00C47084" w:rsidRPr="00810162" w:rsidRDefault="00C47084" w:rsidP="001A1F35">
            <w:pPr>
              <w:rPr>
                <w:rFonts w:cstheme="minorHAnsi"/>
                <w:sz w:val="22"/>
                <w:lang w:val="nb-NO"/>
              </w:rPr>
            </w:pPr>
            <w:r w:rsidRPr="00810162">
              <w:rPr>
                <w:rFonts w:cstheme="minorHAnsi"/>
                <w:sz w:val="22"/>
              </w:rPr>
              <w:t>4d. Symptomlindring</w:t>
            </w:r>
          </w:p>
          <w:p w14:paraId="3327C86A" w14:textId="77777777" w:rsidR="00C47084" w:rsidRPr="00810162" w:rsidRDefault="00C47084" w:rsidP="00C47084">
            <w:pPr>
              <w:numPr>
                <w:ilvl w:val="0"/>
                <w:numId w:val="36"/>
              </w:numPr>
              <w:rPr>
                <w:rFonts w:cstheme="minorHAnsi"/>
                <w:sz w:val="22"/>
                <w:lang w:val="nb-NO"/>
              </w:rPr>
            </w:pPr>
            <w:r w:rsidRPr="00810162">
              <w:rPr>
                <w:rFonts w:cstheme="minorHAnsi"/>
                <w:sz w:val="22"/>
              </w:rPr>
              <w:t>Prinsipper ved symptomlindring uavhengig av diagnose</w:t>
            </w:r>
          </w:p>
          <w:p w14:paraId="18404913" w14:textId="77777777" w:rsidR="00C47084" w:rsidRPr="00810162" w:rsidRDefault="00C47084" w:rsidP="00C47084">
            <w:pPr>
              <w:numPr>
                <w:ilvl w:val="0"/>
                <w:numId w:val="36"/>
              </w:numPr>
              <w:rPr>
                <w:rFonts w:cstheme="minorHAnsi"/>
                <w:sz w:val="22"/>
                <w:lang w:val="nb-NO"/>
              </w:rPr>
            </w:pPr>
            <w:r w:rsidRPr="00810162">
              <w:rPr>
                <w:rFonts w:cstheme="minorHAnsi"/>
                <w:sz w:val="22"/>
              </w:rPr>
              <w:t>Symptomlindring</w:t>
            </w:r>
          </w:p>
          <w:p w14:paraId="75402B13" w14:textId="77777777" w:rsidR="00C47084" w:rsidRPr="00810162" w:rsidRDefault="00C47084" w:rsidP="00C47084">
            <w:pPr>
              <w:numPr>
                <w:ilvl w:val="0"/>
                <w:numId w:val="37"/>
              </w:numPr>
              <w:rPr>
                <w:rFonts w:cstheme="minorHAnsi"/>
                <w:sz w:val="22"/>
                <w:lang w:val="nb-NO"/>
              </w:rPr>
            </w:pPr>
            <w:r w:rsidRPr="00810162">
              <w:rPr>
                <w:rFonts w:cstheme="minorHAnsi"/>
                <w:sz w:val="22"/>
              </w:rPr>
              <w:t>smerter</w:t>
            </w:r>
          </w:p>
          <w:p w14:paraId="39C17B8D" w14:textId="77777777" w:rsidR="00C47084" w:rsidRPr="00810162" w:rsidRDefault="00C47084" w:rsidP="00C47084">
            <w:pPr>
              <w:numPr>
                <w:ilvl w:val="0"/>
                <w:numId w:val="37"/>
              </w:numPr>
              <w:rPr>
                <w:rFonts w:cstheme="minorHAnsi"/>
                <w:sz w:val="22"/>
                <w:lang w:val="nb-NO"/>
              </w:rPr>
            </w:pPr>
            <w:r w:rsidRPr="00810162">
              <w:rPr>
                <w:rFonts w:cstheme="minorHAnsi"/>
                <w:sz w:val="22"/>
              </w:rPr>
              <w:t>dyspnòe</w:t>
            </w:r>
          </w:p>
          <w:p w14:paraId="4EADAF9B" w14:textId="77777777" w:rsidR="00C47084" w:rsidRPr="00810162" w:rsidRDefault="00C47084" w:rsidP="00C47084">
            <w:pPr>
              <w:numPr>
                <w:ilvl w:val="0"/>
                <w:numId w:val="37"/>
              </w:numPr>
              <w:rPr>
                <w:rFonts w:cstheme="minorHAnsi"/>
                <w:sz w:val="22"/>
                <w:lang w:val="nb-NO"/>
              </w:rPr>
            </w:pPr>
            <w:r w:rsidRPr="00810162">
              <w:rPr>
                <w:rFonts w:cstheme="minorHAnsi"/>
                <w:sz w:val="22"/>
              </w:rPr>
              <w:t>kvalme/ oppkast</w:t>
            </w:r>
          </w:p>
          <w:p w14:paraId="7836AFE9" w14:textId="77777777" w:rsidR="00C47084" w:rsidRPr="00810162" w:rsidRDefault="00C47084" w:rsidP="00C47084">
            <w:pPr>
              <w:numPr>
                <w:ilvl w:val="0"/>
                <w:numId w:val="37"/>
              </w:numPr>
              <w:rPr>
                <w:rFonts w:cstheme="minorHAnsi"/>
                <w:sz w:val="22"/>
                <w:lang w:val="nb-NO"/>
              </w:rPr>
            </w:pPr>
            <w:r w:rsidRPr="00810162">
              <w:rPr>
                <w:rFonts w:cstheme="minorHAnsi"/>
                <w:sz w:val="22"/>
              </w:rPr>
              <w:t>munnhuleproblemer</w:t>
            </w:r>
          </w:p>
          <w:p w14:paraId="65077F58" w14:textId="77777777" w:rsidR="00C47084" w:rsidRPr="00810162" w:rsidRDefault="00C47084" w:rsidP="00C47084">
            <w:pPr>
              <w:numPr>
                <w:ilvl w:val="0"/>
                <w:numId w:val="37"/>
              </w:numPr>
              <w:rPr>
                <w:rFonts w:cstheme="minorHAnsi"/>
                <w:sz w:val="22"/>
                <w:lang w:val="nb-NO"/>
              </w:rPr>
            </w:pPr>
            <w:r w:rsidRPr="00810162">
              <w:rPr>
                <w:rFonts w:cstheme="minorHAnsi"/>
                <w:sz w:val="22"/>
              </w:rPr>
              <w:t>tørste/ ernæringsutfordringer</w:t>
            </w:r>
          </w:p>
          <w:p w14:paraId="6BAD3CFD" w14:textId="77777777" w:rsidR="00C47084" w:rsidRPr="00810162" w:rsidRDefault="00C47084" w:rsidP="00C47084">
            <w:pPr>
              <w:numPr>
                <w:ilvl w:val="0"/>
                <w:numId w:val="37"/>
              </w:numPr>
              <w:rPr>
                <w:rFonts w:cstheme="minorHAnsi"/>
                <w:sz w:val="22"/>
                <w:lang w:val="nb-NO"/>
              </w:rPr>
            </w:pPr>
            <w:r w:rsidRPr="00810162">
              <w:rPr>
                <w:rFonts w:cstheme="minorHAnsi"/>
                <w:sz w:val="22"/>
              </w:rPr>
              <w:t>angst/ depresjon</w:t>
            </w:r>
          </w:p>
          <w:p w14:paraId="7009B6EF" w14:textId="77777777" w:rsidR="00C47084" w:rsidRPr="00810162" w:rsidRDefault="00C47084" w:rsidP="00C47084">
            <w:pPr>
              <w:numPr>
                <w:ilvl w:val="0"/>
                <w:numId w:val="37"/>
              </w:numPr>
              <w:rPr>
                <w:rFonts w:cstheme="minorHAnsi"/>
                <w:sz w:val="22"/>
                <w:lang w:val="nb-NO"/>
              </w:rPr>
            </w:pPr>
            <w:r w:rsidRPr="00810162">
              <w:rPr>
                <w:rFonts w:cstheme="minorHAnsi"/>
                <w:sz w:val="22"/>
              </w:rPr>
              <w:t>obstipasjon</w:t>
            </w:r>
          </w:p>
          <w:p w14:paraId="3FBBE6EF" w14:textId="77777777" w:rsidR="00C47084" w:rsidRPr="00810162" w:rsidRDefault="00C47084" w:rsidP="00C47084">
            <w:pPr>
              <w:numPr>
                <w:ilvl w:val="0"/>
                <w:numId w:val="37"/>
              </w:numPr>
              <w:rPr>
                <w:rFonts w:cstheme="minorHAnsi"/>
                <w:sz w:val="22"/>
                <w:lang w:val="nb-NO"/>
              </w:rPr>
            </w:pPr>
            <w:r w:rsidRPr="00810162">
              <w:rPr>
                <w:rFonts w:cstheme="minorHAnsi"/>
                <w:sz w:val="22"/>
              </w:rPr>
              <w:t>uro/ forvirring</w:t>
            </w:r>
          </w:p>
          <w:p w14:paraId="26973F42" w14:textId="77777777" w:rsidR="00C47084" w:rsidRPr="00810162" w:rsidRDefault="00C47084" w:rsidP="00C47084">
            <w:pPr>
              <w:numPr>
                <w:ilvl w:val="0"/>
                <w:numId w:val="37"/>
              </w:numPr>
              <w:rPr>
                <w:rFonts w:cstheme="minorHAnsi"/>
                <w:sz w:val="22"/>
                <w:lang w:val="nb-NO"/>
              </w:rPr>
            </w:pPr>
            <w:r w:rsidRPr="00810162">
              <w:rPr>
                <w:rFonts w:cstheme="minorHAnsi"/>
                <w:sz w:val="22"/>
              </w:rPr>
              <w:t>fatigue</w:t>
            </w:r>
          </w:p>
          <w:p w14:paraId="1362980D" w14:textId="77777777" w:rsidR="00C47084" w:rsidRPr="00810162" w:rsidRDefault="00C47084" w:rsidP="00C47084">
            <w:pPr>
              <w:numPr>
                <w:ilvl w:val="0"/>
                <w:numId w:val="36"/>
              </w:numPr>
              <w:rPr>
                <w:rFonts w:cstheme="minorHAnsi"/>
                <w:sz w:val="22"/>
                <w:lang w:val="nb-NO"/>
              </w:rPr>
            </w:pPr>
            <w:r w:rsidRPr="00810162">
              <w:rPr>
                <w:rFonts w:cstheme="minorHAnsi"/>
                <w:sz w:val="22"/>
              </w:rPr>
              <w:t>Kartleggingsverktøy</w:t>
            </w:r>
          </w:p>
          <w:p w14:paraId="486FF2BB" w14:textId="77777777" w:rsidR="00C47084" w:rsidRPr="00810162" w:rsidRDefault="00C47084" w:rsidP="001A1F35">
            <w:pPr>
              <w:ind w:left="720"/>
              <w:rPr>
                <w:rFonts w:cstheme="minorHAnsi"/>
                <w:sz w:val="22"/>
                <w:lang w:val="nb-NO"/>
              </w:rPr>
            </w:pPr>
            <w:r w:rsidRPr="00810162">
              <w:rPr>
                <w:rFonts w:cstheme="minorHAnsi"/>
                <w:sz w:val="22"/>
              </w:rPr>
              <w:lastRenderedPageBreak/>
              <w:t xml:space="preserve"> </w:t>
            </w:r>
          </w:p>
          <w:p w14:paraId="09BFB8C4" w14:textId="77777777" w:rsidR="00C47084" w:rsidRPr="00810162" w:rsidRDefault="00C47084" w:rsidP="001A1F35">
            <w:pPr>
              <w:rPr>
                <w:rFonts w:cstheme="minorHAnsi"/>
                <w:sz w:val="22"/>
              </w:rPr>
            </w:pPr>
            <w:r w:rsidRPr="00810162">
              <w:rPr>
                <w:rFonts w:cstheme="minorHAnsi"/>
                <w:sz w:val="22"/>
              </w:rPr>
              <w:t>4e. Pleie og omsorg ved livets slutt</w:t>
            </w:r>
          </w:p>
          <w:p w14:paraId="1B1FFFF6" w14:textId="77777777" w:rsidR="00C47084" w:rsidRPr="00810162" w:rsidRDefault="00C47084" w:rsidP="00C47084">
            <w:pPr>
              <w:pStyle w:val="Listeavsnitt"/>
              <w:numPr>
                <w:ilvl w:val="0"/>
                <w:numId w:val="36"/>
              </w:numPr>
              <w:rPr>
                <w:rFonts w:cstheme="minorHAnsi"/>
                <w:sz w:val="22"/>
              </w:rPr>
            </w:pPr>
            <w:r w:rsidRPr="00810162">
              <w:rPr>
                <w:rFonts w:cstheme="minorHAnsi"/>
                <w:sz w:val="22"/>
              </w:rPr>
              <w:t>Organisering av tjenester og tilbud til pasienter i livets sluttfase</w:t>
            </w:r>
          </w:p>
          <w:p w14:paraId="35AB4228" w14:textId="77777777" w:rsidR="00C47084" w:rsidRPr="00810162" w:rsidRDefault="00C47084" w:rsidP="00C47084">
            <w:pPr>
              <w:pStyle w:val="Listeavsnitt"/>
              <w:numPr>
                <w:ilvl w:val="0"/>
                <w:numId w:val="36"/>
              </w:numPr>
              <w:rPr>
                <w:rFonts w:cstheme="minorHAnsi"/>
                <w:sz w:val="22"/>
              </w:rPr>
            </w:pPr>
            <w:r w:rsidRPr="00810162">
              <w:rPr>
                <w:rFonts w:cstheme="minorHAnsi"/>
                <w:sz w:val="22"/>
              </w:rPr>
              <w:t>Den terminale pasient- de siste dager og timer</w:t>
            </w:r>
          </w:p>
          <w:p w14:paraId="0615BE71" w14:textId="77777777" w:rsidR="00C47084" w:rsidRPr="00810162" w:rsidRDefault="00C47084" w:rsidP="00C47084">
            <w:pPr>
              <w:pStyle w:val="Listeavsnitt"/>
              <w:numPr>
                <w:ilvl w:val="0"/>
                <w:numId w:val="36"/>
              </w:numPr>
              <w:rPr>
                <w:rFonts w:cstheme="minorHAnsi"/>
                <w:sz w:val="22"/>
              </w:rPr>
            </w:pPr>
            <w:r w:rsidRPr="00810162">
              <w:rPr>
                <w:rFonts w:cstheme="minorHAnsi"/>
                <w:sz w:val="22"/>
              </w:rPr>
              <w:t>Pasientens opplevelse av velvære og livskvalitet</w:t>
            </w:r>
          </w:p>
          <w:p w14:paraId="0B37BA96" w14:textId="77777777" w:rsidR="00C47084" w:rsidRPr="00810162" w:rsidRDefault="00C47084" w:rsidP="00C47084">
            <w:pPr>
              <w:pStyle w:val="Listeavsnitt"/>
              <w:numPr>
                <w:ilvl w:val="0"/>
                <w:numId w:val="36"/>
              </w:numPr>
              <w:rPr>
                <w:rFonts w:cstheme="minorHAnsi"/>
                <w:sz w:val="22"/>
              </w:rPr>
            </w:pPr>
            <w:r w:rsidRPr="00810162">
              <w:rPr>
                <w:rFonts w:cstheme="minorHAnsi"/>
                <w:sz w:val="22"/>
              </w:rPr>
              <w:t>Det gode stellet</w:t>
            </w:r>
          </w:p>
          <w:p w14:paraId="73FDD58B" w14:textId="77777777" w:rsidR="00C47084" w:rsidRPr="00810162" w:rsidRDefault="00C47084" w:rsidP="00C47084">
            <w:pPr>
              <w:pStyle w:val="Listeavsnitt"/>
              <w:numPr>
                <w:ilvl w:val="0"/>
                <w:numId w:val="36"/>
              </w:numPr>
              <w:rPr>
                <w:rFonts w:cstheme="minorHAnsi"/>
                <w:sz w:val="22"/>
              </w:rPr>
            </w:pPr>
            <w:r w:rsidRPr="00810162">
              <w:rPr>
                <w:rFonts w:cstheme="minorHAnsi"/>
                <w:sz w:val="22"/>
              </w:rPr>
              <w:t xml:space="preserve">Etterlatte </w:t>
            </w:r>
          </w:p>
          <w:p w14:paraId="6BF63984" w14:textId="77777777" w:rsidR="00C47084" w:rsidRPr="005C344D" w:rsidRDefault="00C47084" w:rsidP="001A1F35">
            <w:pPr>
              <w:rPr>
                <w:rFonts w:cstheme="minorHAnsi"/>
                <w:sz w:val="22"/>
              </w:rPr>
            </w:pPr>
          </w:p>
        </w:tc>
      </w:tr>
      <w:tr w:rsidR="00C47084" w:rsidRPr="00F64333" w14:paraId="46B52DC8" w14:textId="77777777" w:rsidTr="001A1F35">
        <w:tc>
          <w:tcPr>
            <w:tcW w:w="1939" w:type="dxa"/>
          </w:tcPr>
          <w:p w14:paraId="6763B5A8" w14:textId="77777777" w:rsidR="00C47084" w:rsidRPr="00FB7777" w:rsidRDefault="00C47084" w:rsidP="001A1F35">
            <w:pPr>
              <w:rPr>
                <w:rFonts w:cstheme="minorHAnsi"/>
                <w:b/>
                <w:sz w:val="22"/>
              </w:rPr>
            </w:pPr>
            <w:r w:rsidRPr="005C344D">
              <w:rPr>
                <w:rFonts w:cstheme="minorHAnsi"/>
                <w:b/>
                <w:sz w:val="22"/>
              </w:rPr>
              <w:lastRenderedPageBreak/>
              <w:t>Arbeidskrav</w:t>
            </w:r>
          </w:p>
        </w:tc>
        <w:tc>
          <w:tcPr>
            <w:tcW w:w="7123" w:type="dxa"/>
          </w:tcPr>
          <w:p w14:paraId="773CCE16" w14:textId="77777777" w:rsidR="00C47084" w:rsidRPr="00D9386A" w:rsidRDefault="00C47084" w:rsidP="00C47084">
            <w:pPr>
              <w:pStyle w:val="Listeavsnitt"/>
              <w:numPr>
                <w:ilvl w:val="0"/>
                <w:numId w:val="40"/>
              </w:numPr>
              <w:rPr>
                <w:rFonts w:eastAsia="Times New Roman" w:cstheme="minorHAnsi"/>
                <w:sz w:val="22"/>
              </w:rPr>
            </w:pPr>
            <w:r w:rsidRPr="00725F5A">
              <w:rPr>
                <w:rFonts w:eastAsia="Times New Roman" w:cstheme="minorHAnsi"/>
                <w:sz w:val="22"/>
              </w:rPr>
              <w:t>Prosjektoppgave som gjennomføres i gruppe med tilhørende muntlig presentasjon</w:t>
            </w:r>
          </w:p>
          <w:p w14:paraId="72BB1CF2" w14:textId="77777777" w:rsidR="00C47084" w:rsidRPr="00834D6D" w:rsidRDefault="00C47084" w:rsidP="00C47084">
            <w:pPr>
              <w:pStyle w:val="Listeavsnitt"/>
              <w:numPr>
                <w:ilvl w:val="0"/>
                <w:numId w:val="40"/>
              </w:numPr>
              <w:rPr>
                <w:rFonts w:eastAsia="Times New Roman" w:cstheme="minorHAnsi"/>
                <w:sz w:val="22"/>
              </w:rPr>
            </w:pPr>
            <w:r w:rsidRPr="00D85805">
              <w:rPr>
                <w:rFonts w:eastAsia="Times New Roman" w:cstheme="minorHAnsi"/>
                <w:sz w:val="22"/>
              </w:rPr>
              <w:t xml:space="preserve">Individuelt oppsummeringsnotat knyttet til prosjektoppgaven </w:t>
            </w:r>
          </w:p>
          <w:p w14:paraId="0F5272F8" w14:textId="77777777" w:rsidR="00C47084" w:rsidRPr="00810162" w:rsidRDefault="00C47084" w:rsidP="00C47084">
            <w:pPr>
              <w:pStyle w:val="Merknadstekst"/>
              <w:numPr>
                <w:ilvl w:val="0"/>
                <w:numId w:val="40"/>
              </w:numPr>
              <w:rPr>
                <w:rFonts w:cstheme="minorHAnsi"/>
              </w:rPr>
            </w:pPr>
            <w:r w:rsidRPr="00810162">
              <w:rPr>
                <w:rFonts w:eastAsia="Times New Roman" w:cstheme="minorHAnsi"/>
                <w:sz w:val="22"/>
              </w:rPr>
              <w:t>Individuell refleksjon over egen læring</w:t>
            </w:r>
          </w:p>
          <w:p w14:paraId="69113BBB" w14:textId="77777777" w:rsidR="00C47084" w:rsidRPr="00810162" w:rsidRDefault="00C47084" w:rsidP="001A1F35">
            <w:pPr>
              <w:rPr>
                <w:rFonts w:eastAsia="Times New Roman" w:cstheme="minorHAnsi"/>
                <w:sz w:val="22"/>
              </w:rPr>
            </w:pPr>
          </w:p>
          <w:p w14:paraId="552D5225" w14:textId="77777777" w:rsidR="00C47084" w:rsidRPr="00D85805" w:rsidRDefault="00C47084" w:rsidP="001A1F35">
            <w:pPr>
              <w:rPr>
                <w:rFonts w:cstheme="minorHAnsi"/>
                <w:sz w:val="22"/>
                <w:lang w:val="nb-NO"/>
              </w:rPr>
            </w:pPr>
            <w:r w:rsidRPr="005C344D">
              <w:rPr>
                <w:rFonts w:eastAsia="Times New Roman" w:cstheme="minorHAnsi"/>
                <w:sz w:val="22"/>
              </w:rPr>
              <w:t xml:space="preserve">Arbeidskravene er obligatoriske </w:t>
            </w:r>
            <w:r w:rsidRPr="00FB7777">
              <w:rPr>
                <w:rFonts w:eastAsia="Times New Roman" w:cstheme="minorHAnsi"/>
                <w:sz w:val="22"/>
              </w:rPr>
              <w:t>og gir grunnlag for karakter i emnet</w:t>
            </w:r>
          </w:p>
        </w:tc>
      </w:tr>
      <w:tr w:rsidR="00C47084" w:rsidRPr="00F64333" w14:paraId="1CB82331" w14:textId="77777777" w:rsidTr="001A1F35">
        <w:tc>
          <w:tcPr>
            <w:tcW w:w="1939" w:type="dxa"/>
          </w:tcPr>
          <w:p w14:paraId="2FAA316A" w14:textId="77777777" w:rsidR="00C47084" w:rsidRPr="00FB7777" w:rsidRDefault="00C47084" w:rsidP="001A1F35">
            <w:pPr>
              <w:rPr>
                <w:rFonts w:cstheme="minorHAnsi"/>
                <w:b/>
                <w:sz w:val="22"/>
              </w:rPr>
            </w:pPr>
            <w:r w:rsidRPr="005C344D">
              <w:rPr>
                <w:rFonts w:cstheme="minorHAnsi"/>
                <w:b/>
                <w:sz w:val="22"/>
              </w:rPr>
              <w:t>Vurdering</w:t>
            </w:r>
          </w:p>
        </w:tc>
        <w:tc>
          <w:tcPr>
            <w:tcW w:w="7123" w:type="dxa"/>
          </w:tcPr>
          <w:p w14:paraId="2F368E98" w14:textId="77777777" w:rsidR="00C47084" w:rsidRPr="00810162" w:rsidRDefault="00C47084" w:rsidP="00C47084">
            <w:pPr>
              <w:numPr>
                <w:ilvl w:val="0"/>
                <w:numId w:val="4"/>
              </w:numPr>
              <w:rPr>
                <w:rFonts w:eastAsia="Times New Roman" w:cstheme="minorHAnsi"/>
                <w:sz w:val="22"/>
                <w:lang w:val="nb-NO"/>
              </w:rPr>
            </w:pPr>
            <w:r w:rsidRPr="00725F5A">
              <w:rPr>
                <w:rFonts w:eastAsia="Times New Roman" w:cstheme="minorHAnsi"/>
                <w:sz w:val="22"/>
              </w:rPr>
              <w:t>Formell vurdering av individuel</w:t>
            </w:r>
            <w:r w:rsidRPr="00D9386A">
              <w:rPr>
                <w:rFonts w:eastAsia="Times New Roman" w:cstheme="minorHAnsi"/>
                <w:sz w:val="22"/>
              </w:rPr>
              <w:t>t oppsummeringsnotat</w:t>
            </w:r>
            <w:r w:rsidRPr="00834D6D">
              <w:rPr>
                <w:rFonts w:eastAsia="Times New Roman" w:cstheme="minorHAnsi"/>
                <w:sz w:val="22"/>
              </w:rPr>
              <w:t>, karakter A-F.</w:t>
            </w:r>
          </w:p>
          <w:p w14:paraId="5B0923F3" w14:textId="77777777" w:rsidR="00C47084" w:rsidRPr="00810162" w:rsidRDefault="00C47084" w:rsidP="00C47084">
            <w:pPr>
              <w:numPr>
                <w:ilvl w:val="0"/>
                <w:numId w:val="32"/>
              </w:numPr>
              <w:rPr>
                <w:rFonts w:eastAsia="Times New Roman" w:cstheme="minorHAnsi"/>
                <w:sz w:val="22"/>
                <w:lang w:val="nb-NO"/>
              </w:rPr>
            </w:pPr>
            <w:r w:rsidRPr="00810162">
              <w:rPr>
                <w:rFonts w:eastAsia="Times New Roman" w:cstheme="minorHAnsi"/>
                <w:sz w:val="22"/>
              </w:rPr>
              <w:t>Prosjektoppgave i gruppe og muntlig presentasjon</w:t>
            </w:r>
            <w:r>
              <w:rPr>
                <w:rFonts w:eastAsia="Times New Roman" w:cstheme="minorHAnsi"/>
                <w:sz w:val="22"/>
              </w:rPr>
              <w:t>, karakter A-F</w:t>
            </w:r>
          </w:p>
          <w:p w14:paraId="08B50D1A" w14:textId="77777777" w:rsidR="00C47084" w:rsidRPr="00D9386A" w:rsidRDefault="00C47084" w:rsidP="00C47084">
            <w:pPr>
              <w:numPr>
                <w:ilvl w:val="0"/>
                <w:numId w:val="32"/>
              </w:numPr>
              <w:rPr>
                <w:rFonts w:eastAsia="Times New Roman" w:cstheme="minorHAnsi"/>
                <w:sz w:val="22"/>
                <w:lang w:val="nb-NO"/>
              </w:rPr>
            </w:pPr>
            <w:r w:rsidRPr="00FB7777">
              <w:rPr>
                <w:rFonts w:eastAsia="Times New Roman" w:cstheme="minorHAnsi"/>
                <w:sz w:val="22"/>
              </w:rPr>
              <w:t xml:space="preserve">Refleksjonsnotat vurderes </w:t>
            </w:r>
            <w:r w:rsidRPr="00725F5A">
              <w:rPr>
                <w:rFonts w:eastAsia="Times New Roman" w:cstheme="minorHAnsi"/>
                <w:sz w:val="22"/>
              </w:rPr>
              <w:t>til bestått/ ikke bestått</w:t>
            </w:r>
          </w:p>
          <w:p w14:paraId="24C46089" w14:textId="77777777" w:rsidR="00C47084" w:rsidRPr="00810162" w:rsidRDefault="00C47084" w:rsidP="001A1F35">
            <w:pPr>
              <w:contextualSpacing/>
              <w:rPr>
                <w:rFonts w:eastAsia="Times New Roman" w:cstheme="minorHAnsi"/>
                <w:sz w:val="22"/>
                <w:lang w:val="nb-NO"/>
              </w:rPr>
            </w:pPr>
          </w:p>
        </w:tc>
      </w:tr>
      <w:tr w:rsidR="00C47084" w:rsidRPr="00F64333" w14:paraId="5392133E" w14:textId="77777777" w:rsidTr="001A1F35">
        <w:tc>
          <w:tcPr>
            <w:tcW w:w="1939" w:type="dxa"/>
          </w:tcPr>
          <w:p w14:paraId="5F2AC3D9" w14:textId="77777777" w:rsidR="00C47084" w:rsidRPr="00FB7777" w:rsidRDefault="00C47084" w:rsidP="001A1F35">
            <w:pPr>
              <w:rPr>
                <w:rFonts w:cstheme="minorHAnsi"/>
                <w:b/>
                <w:sz w:val="22"/>
              </w:rPr>
            </w:pPr>
            <w:r w:rsidRPr="005C344D">
              <w:rPr>
                <w:rFonts w:cstheme="minorHAnsi"/>
                <w:b/>
                <w:sz w:val="22"/>
              </w:rPr>
              <w:t>Evaluering</w:t>
            </w:r>
          </w:p>
        </w:tc>
        <w:tc>
          <w:tcPr>
            <w:tcW w:w="7123" w:type="dxa"/>
          </w:tcPr>
          <w:p w14:paraId="06A84CC1" w14:textId="77777777" w:rsidR="00C47084" w:rsidRPr="00D85805" w:rsidRDefault="00C47084" w:rsidP="001A1F35">
            <w:pPr>
              <w:rPr>
                <w:rFonts w:eastAsia="MS Mincho" w:cstheme="minorHAnsi"/>
                <w:sz w:val="22"/>
              </w:rPr>
            </w:pPr>
            <w:r w:rsidRPr="00725F5A">
              <w:rPr>
                <w:rFonts w:eastAsia="Times New Roman" w:cstheme="minorHAnsi"/>
                <w:sz w:val="22"/>
              </w:rPr>
              <w:t xml:space="preserve">Evaluering av emnet gjennomføres i slutten av emnet på skolens digitale læringsplattform. Evalueringen er </w:t>
            </w:r>
            <w:r w:rsidRPr="00D9386A">
              <w:rPr>
                <w:rFonts w:eastAsia="Times New Roman" w:cstheme="minorHAnsi"/>
                <w:sz w:val="22"/>
              </w:rPr>
              <w:t>beskrevet i skolens kvalitetssystem.</w:t>
            </w:r>
          </w:p>
          <w:p w14:paraId="01953154" w14:textId="77777777" w:rsidR="00C47084" w:rsidRPr="00834D6D" w:rsidRDefault="00C47084" w:rsidP="001A1F35">
            <w:pPr>
              <w:rPr>
                <w:rFonts w:eastAsia="Times New Roman" w:cstheme="minorHAnsi"/>
                <w:sz w:val="22"/>
              </w:rPr>
            </w:pPr>
          </w:p>
        </w:tc>
      </w:tr>
      <w:tr w:rsidR="00C47084" w:rsidRPr="00F64333" w14:paraId="6D447EE2" w14:textId="77777777" w:rsidTr="001A1F35">
        <w:tc>
          <w:tcPr>
            <w:tcW w:w="1939" w:type="dxa"/>
          </w:tcPr>
          <w:p w14:paraId="25F9266A" w14:textId="77777777" w:rsidR="00C47084" w:rsidRPr="00FB7777" w:rsidRDefault="00C47084" w:rsidP="001A1F35">
            <w:pPr>
              <w:rPr>
                <w:rFonts w:cstheme="minorHAnsi"/>
                <w:sz w:val="22"/>
              </w:rPr>
            </w:pPr>
            <w:r w:rsidRPr="005C344D">
              <w:rPr>
                <w:rFonts w:cstheme="minorHAnsi"/>
                <w:b/>
                <w:sz w:val="22"/>
              </w:rPr>
              <w:t>Litteratur</w:t>
            </w:r>
          </w:p>
        </w:tc>
        <w:tc>
          <w:tcPr>
            <w:tcW w:w="7123" w:type="dxa"/>
          </w:tcPr>
          <w:p w14:paraId="62437D3C" w14:textId="77777777" w:rsidR="00C47084" w:rsidRPr="00D36F59" w:rsidRDefault="00C47084" w:rsidP="001A1F35">
            <w:pPr>
              <w:rPr>
                <w:rFonts w:eastAsia="Times New Roman" w:cstheme="minorHAnsi"/>
                <w:sz w:val="22"/>
                <w:u w:val="single"/>
                <w:lang w:val="nb-NO" w:bidi="ar-SA"/>
              </w:rPr>
            </w:pPr>
            <w:r w:rsidRPr="00725F5A">
              <w:rPr>
                <w:rFonts w:eastAsia="Times New Roman" w:cstheme="minorHAnsi"/>
                <w:sz w:val="22"/>
              </w:rPr>
              <w:t xml:space="preserve">For </w:t>
            </w:r>
            <w:r w:rsidRPr="00810162">
              <w:rPr>
                <w:rFonts w:eastAsia="Times New Roman" w:cstheme="minorHAnsi"/>
                <w:sz w:val="22"/>
              </w:rPr>
              <w:t>oppdatert</w:t>
            </w:r>
            <w:r w:rsidRPr="00D36F59">
              <w:rPr>
                <w:rFonts w:eastAsia="Times New Roman" w:cstheme="minorHAnsi"/>
                <w:sz w:val="22"/>
              </w:rPr>
              <w:t xml:space="preserve"> litteratur knyttet til emnet henvises studenten til aktuell litteraturliste for studiet på skolens hjemmeside</w:t>
            </w:r>
            <w:r>
              <w:rPr>
                <w:rFonts w:eastAsia="Times New Roman" w:cstheme="minorHAnsi"/>
                <w:sz w:val="22"/>
              </w:rPr>
              <w:t xml:space="preserve">. </w:t>
            </w:r>
          </w:p>
          <w:p w14:paraId="522840A3" w14:textId="77777777" w:rsidR="00C47084" w:rsidRPr="005C344D" w:rsidRDefault="00C47084" w:rsidP="001A1F35">
            <w:pPr>
              <w:rPr>
                <w:rFonts w:cstheme="minorHAnsi"/>
                <w:sz w:val="22"/>
                <w:lang w:val="nb-NO"/>
              </w:rPr>
            </w:pPr>
          </w:p>
        </w:tc>
      </w:tr>
    </w:tbl>
    <w:p w14:paraId="77C4A3DA" w14:textId="77777777" w:rsidR="00C47084" w:rsidRPr="00D36F59" w:rsidRDefault="00C47084" w:rsidP="00C47084">
      <w:pPr>
        <w:rPr>
          <w:rFonts w:cstheme="minorHAnsi"/>
        </w:rPr>
      </w:pPr>
    </w:p>
    <w:p w14:paraId="4DCED6DC" w14:textId="77777777" w:rsidR="00C47084" w:rsidRDefault="00C47084" w:rsidP="00C47084">
      <w:pPr>
        <w:spacing w:after="200" w:line="276" w:lineRule="auto"/>
        <w:rPr>
          <w:rFonts w:eastAsiaTheme="majorEastAsia" w:cstheme="minorHAnsi"/>
          <w:b/>
          <w:bCs/>
          <w:sz w:val="28"/>
          <w:szCs w:val="26"/>
        </w:rPr>
      </w:pPr>
      <w:r>
        <w:rPr>
          <w:rFonts w:cstheme="minorHAnsi"/>
        </w:rPr>
        <w:br w:type="page"/>
      </w:r>
    </w:p>
    <w:p w14:paraId="131588B9" w14:textId="77777777" w:rsidR="00C47084" w:rsidRPr="00810162" w:rsidRDefault="00C47084" w:rsidP="00C47084">
      <w:pPr>
        <w:pStyle w:val="Overskrift2"/>
        <w:rPr>
          <w:rFonts w:asciiTheme="minorHAnsi" w:hAnsiTheme="minorHAnsi" w:cstheme="minorHAnsi"/>
        </w:rPr>
      </w:pPr>
      <w:bookmarkStart w:id="42" w:name="_Toc8133952"/>
      <w:r w:rsidRPr="00810162">
        <w:rPr>
          <w:rFonts w:asciiTheme="minorHAnsi" w:hAnsiTheme="minorHAnsi" w:cstheme="minorHAnsi"/>
        </w:rPr>
        <w:lastRenderedPageBreak/>
        <w:t>Emne 5: Hovedprosjekt</w:t>
      </w:r>
      <w:bookmarkEnd w:id="42"/>
    </w:p>
    <w:p w14:paraId="3C2AC9AB" w14:textId="77777777" w:rsidR="00C47084" w:rsidRPr="00D36F59" w:rsidRDefault="00C47084" w:rsidP="00C47084">
      <w:pPr>
        <w:rPr>
          <w:rFonts w:cstheme="minorHAnsi"/>
        </w:rPr>
      </w:pPr>
    </w:p>
    <w:tbl>
      <w:tblPr>
        <w:tblStyle w:val="Tabellrutenett"/>
        <w:tblW w:w="0" w:type="auto"/>
        <w:tblLook w:val="04A0" w:firstRow="1" w:lastRow="0" w:firstColumn="1" w:lastColumn="0" w:noHBand="0" w:noVBand="1"/>
      </w:tblPr>
      <w:tblGrid>
        <w:gridCol w:w="1802"/>
        <w:gridCol w:w="7260"/>
      </w:tblGrid>
      <w:tr w:rsidR="00C47084" w:rsidRPr="00F64333" w14:paraId="01E2AF68" w14:textId="77777777" w:rsidTr="001A1F35">
        <w:tc>
          <w:tcPr>
            <w:tcW w:w="1802" w:type="dxa"/>
          </w:tcPr>
          <w:p w14:paraId="50878242" w14:textId="77777777" w:rsidR="00C47084" w:rsidRPr="00D36F59" w:rsidRDefault="00C47084" w:rsidP="001A1F35">
            <w:pPr>
              <w:rPr>
                <w:rFonts w:cstheme="minorHAnsi"/>
                <w:b/>
                <w:sz w:val="22"/>
              </w:rPr>
            </w:pPr>
            <w:r w:rsidRPr="00D36F59">
              <w:rPr>
                <w:rFonts w:cstheme="minorHAnsi"/>
                <w:b/>
                <w:sz w:val="22"/>
              </w:rPr>
              <w:t>Emnekode</w:t>
            </w:r>
          </w:p>
        </w:tc>
        <w:tc>
          <w:tcPr>
            <w:tcW w:w="7260" w:type="dxa"/>
          </w:tcPr>
          <w:p w14:paraId="799CEF58" w14:textId="77777777" w:rsidR="00C47084" w:rsidRPr="00FB7777" w:rsidRDefault="00C47084" w:rsidP="001A1F35">
            <w:pPr>
              <w:rPr>
                <w:rFonts w:cstheme="minorHAnsi"/>
                <w:sz w:val="22"/>
              </w:rPr>
            </w:pPr>
            <w:r w:rsidRPr="005C344D">
              <w:rPr>
                <w:rFonts w:cstheme="minorHAnsi"/>
                <w:sz w:val="22"/>
              </w:rPr>
              <w:t>01HH05E</w:t>
            </w:r>
          </w:p>
          <w:p w14:paraId="14970D37" w14:textId="77777777" w:rsidR="00C47084" w:rsidRPr="00725F5A" w:rsidRDefault="00C47084" w:rsidP="001A1F35">
            <w:pPr>
              <w:rPr>
                <w:rFonts w:cstheme="minorHAnsi"/>
                <w:sz w:val="22"/>
              </w:rPr>
            </w:pPr>
          </w:p>
        </w:tc>
      </w:tr>
      <w:tr w:rsidR="00C47084" w:rsidRPr="00F64333" w14:paraId="48E1BC45" w14:textId="77777777" w:rsidTr="001A1F35">
        <w:tc>
          <w:tcPr>
            <w:tcW w:w="1802" w:type="dxa"/>
          </w:tcPr>
          <w:p w14:paraId="706FD3A3" w14:textId="77777777" w:rsidR="00C47084" w:rsidRPr="00FB7777" w:rsidRDefault="00C47084" w:rsidP="001A1F35">
            <w:pPr>
              <w:rPr>
                <w:rFonts w:cstheme="minorHAnsi"/>
                <w:b/>
                <w:sz w:val="22"/>
              </w:rPr>
            </w:pPr>
            <w:r w:rsidRPr="005C344D">
              <w:rPr>
                <w:rFonts w:cstheme="minorHAnsi"/>
                <w:b/>
                <w:sz w:val="22"/>
              </w:rPr>
              <w:t>Omfang</w:t>
            </w:r>
          </w:p>
        </w:tc>
        <w:tc>
          <w:tcPr>
            <w:tcW w:w="7260" w:type="dxa"/>
          </w:tcPr>
          <w:p w14:paraId="0D171087" w14:textId="77777777" w:rsidR="00C47084" w:rsidRPr="00834D6D" w:rsidRDefault="00C47084" w:rsidP="001A1F35">
            <w:pPr>
              <w:rPr>
                <w:rFonts w:cstheme="minorHAnsi"/>
                <w:sz w:val="22"/>
              </w:rPr>
            </w:pPr>
            <w:r w:rsidRPr="00725F5A">
              <w:rPr>
                <w:rFonts w:eastAsia="MS Mincho" w:cstheme="minorHAnsi"/>
                <w:sz w:val="22"/>
              </w:rPr>
              <w:t>13</w:t>
            </w:r>
            <w:r w:rsidRPr="00D9386A">
              <w:rPr>
                <w:rFonts w:eastAsia="MS Mincho" w:cstheme="minorHAnsi"/>
                <w:sz w:val="22"/>
              </w:rPr>
              <w:t xml:space="preserve"> </w:t>
            </w:r>
            <w:r>
              <w:rPr>
                <w:rFonts w:eastAsia="MS Mincho" w:cstheme="minorHAnsi"/>
                <w:sz w:val="22"/>
              </w:rPr>
              <w:t>studiepoeng</w:t>
            </w:r>
          </w:p>
        </w:tc>
      </w:tr>
      <w:tr w:rsidR="00C47084" w:rsidRPr="00F64333" w14:paraId="001B761E" w14:textId="77777777" w:rsidTr="001A1F35">
        <w:tc>
          <w:tcPr>
            <w:tcW w:w="1802" w:type="dxa"/>
          </w:tcPr>
          <w:p w14:paraId="170089DF" w14:textId="77777777" w:rsidR="00C47084" w:rsidRPr="00FB7777" w:rsidRDefault="00C47084" w:rsidP="001A1F35">
            <w:pPr>
              <w:rPr>
                <w:rFonts w:cstheme="minorHAnsi"/>
                <w:b/>
                <w:sz w:val="22"/>
              </w:rPr>
            </w:pPr>
            <w:r w:rsidRPr="005C344D">
              <w:rPr>
                <w:rFonts w:cstheme="minorHAnsi"/>
                <w:b/>
                <w:sz w:val="22"/>
              </w:rPr>
              <w:t>Innhold</w:t>
            </w:r>
          </w:p>
        </w:tc>
        <w:tc>
          <w:tcPr>
            <w:tcW w:w="7260" w:type="dxa"/>
          </w:tcPr>
          <w:p w14:paraId="0AB5EB95" w14:textId="77777777" w:rsidR="00C47084" w:rsidRPr="00810162" w:rsidRDefault="00C47084" w:rsidP="001A1F35">
            <w:pPr>
              <w:spacing w:before="120" w:after="120"/>
              <w:rPr>
                <w:rFonts w:cstheme="minorHAnsi"/>
                <w:sz w:val="22"/>
                <w:lang w:val="nb-NO"/>
              </w:rPr>
            </w:pPr>
            <w:r w:rsidRPr="00725F5A">
              <w:rPr>
                <w:rFonts w:eastAsia="Times New Roman" w:cstheme="minorHAnsi"/>
                <w:sz w:val="22"/>
              </w:rPr>
              <w:t>Dette emnet er et obligatorisk fordypningsarbeid. Tema for fordypningen skal være praksisrettet, og konkret knyttet til praksis og et eller flere temaer i utdanningens emner. Studentene skal gjennom fordypningsarbeidet vise reflek</w:t>
            </w:r>
            <w:r w:rsidRPr="00D9386A">
              <w:rPr>
                <w:rFonts w:eastAsia="Times New Roman" w:cstheme="minorHAnsi"/>
                <w:sz w:val="22"/>
              </w:rPr>
              <w:t xml:space="preserve">sjon og bruke både teori og erfaringer fra praksis. Hovedprosjektet skal gjennomføres i grupper på </w:t>
            </w:r>
            <w:r w:rsidRPr="00D85805">
              <w:rPr>
                <w:rFonts w:eastAsia="Times New Roman" w:cstheme="minorHAnsi"/>
                <w:sz w:val="22"/>
              </w:rPr>
              <w:t>4</w:t>
            </w:r>
            <w:r w:rsidRPr="00810162">
              <w:rPr>
                <w:rFonts w:eastAsia="Times New Roman" w:cstheme="minorHAnsi"/>
                <w:sz w:val="22"/>
              </w:rPr>
              <w:t xml:space="preserve"> – 6 studenter.</w:t>
            </w:r>
          </w:p>
        </w:tc>
      </w:tr>
      <w:tr w:rsidR="00C47084" w:rsidRPr="00F64333" w14:paraId="53AEEC00" w14:textId="77777777" w:rsidTr="001A1F35">
        <w:tc>
          <w:tcPr>
            <w:tcW w:w="1802" w:type="dxa"/>
          </w:tcPr>
          <w:p w14:paraId="388F1F36" w14:textId="77777777" w:rsidR="00C47084" w:rsidRPr="00725F5A" w:rsidRDefault="00C47084" w:rsidP="001A1F35">
            <w:pPr>
              <w:rPr>
                <w:rFonts w:cstheme="minorHAnsi"/>
                <w:b/>
                <w:sz w:val="22"/>
              </w:rPr>
            </w:pPr>
            <w:r w:rsidRPr="005C344D">
              <w:rPr>
                <w:rFonts w:cstheme="minorHAnsi"/>
                <w:b/>
                <w:sz w:val="22"/>
              </w:rPr>
              <w:t>Lærin</w:t>
            </w:r>
            <w:r w:rsidRPr="00FB7777">
              <w:rPr>
                <w:rFonts w:cstheme="minorHAnsi"/>
                <w:b/>
                <w:sz w:val="22"/>
              </w:rPr>
              <w:t>gsutbytte</w:t>
            </w:r>
          </w:p>
        </w:tc>
        <w:tc>
          <w:tcPr>
            <w:tcW w:w="7260" w:type="dxa"/>
          </w:tcPr>
          <w:p w14:paraId="65AD2AF1" w14:textId="77777777" w:rsidR="00C47084" w:rsidRPr="00810162" w:rsidRDefault="00C47084" w:rsidP="001A1F35">
            <w:pPr>
              <w:spacing w:before="120"/>
              <w:contextualSpacing/>
              <w:rPr>
                <w:rFonts w:cstheme="minorHAnsi"/>
                <w:b/>
                <w:sz w:val="22"/>
              </w:rPr>
            </w:pPr>
            <w:r w:rsidRPr="00D9386A">
              <w:rPr>
                <w:rFonts w:cstheme="minorHAnsi"/>
                <w:b/>
                <w:sz w:val="22"/>
              </w:rPr>
              <w:t>Kunnskaper</w:t>
            </w:r>
            <w:r w:rsidRPr="00834D6D">
              <w:rPr>
                <w:rFonts w:cstheme="minorHAnsi"/>
                <w:b/>
                <w:sz w:val="22"/>
              </w:rPr>
              <w:t xml:space="preserve"> </w:t>
            </w:r>
          </w:p>
          <w:p w14:paraId="3F553CFD" w14:textId="77777777" w:rsidR="00C47084" w:rsidRPr="00FB7777" w:rsidRDefault="00C47084" w:rsidP="001A1F35">
            <w:pPr>
              <w:spacing w:before="120"/>
              <w:contextualSpacing/>
              <w:rPr>
                <w:rFonts w:cstheme="minorHAnsi"/>
                <w:sz w:val="22"/>
                <w:lang w:val="nb-NO"/>
              </w:rPr>
            </w:pPr>
            <w:r w:rsidRPr="00810162">
              <w:rPr>
                <w:rFonts w:cstheme="minorHAnsi"/>
                <w:sz w:val="22"/>
              </w:rPr>
              <w:t>S</w:t>
            </w:r>
            <w:r w:rsidRPr="00D36F59">
              <w:rPr>
                <w:rFonts w:cstheme="minorHAnsi"/>
                <w:sz w:val="22"/>
              </w:rPr>
              <w:t>tudenten</w:t>
            </w:r>
          </w:p>
          <w:p w14:paraId="44117CCB" w14:textId="77777777" w:rsidR="00C47084" w:rsidRPr="00810162" w:rsidRDefault="00C47084" w:rsidP="00C47084">
            <w:pPr>
              <w:pStyle w:val="Listeavsnitt"/>
              <w:numPr>
                <w:ilvl w:val="0"/>
                <w:numId w:val="21"/>
              </w:numPr>
              <w:spacing w:after="200"/>
              <w:rPr>
                <w:rFonts w:eastAsiaTheme="majorEastAsia" w:cstheme="minorHAnsi"/>
                <w:b/>
                <w:sz w:val="22"/>
                <w:lang w:val="nb-NO"/>
              </w:rPr>
            </w:pPr>
            <w:r w:rsidRPr="00725F5A">
              <w:rPr>
                <w:rFonts w:cstheme="minorHAnsi"/>
                <w:sz w:val="22"/>
              </w:rPr>
              <w:t xml:space="preserve">har kunnskap om prosjekt som </w:t>
            </w:r>
            <w:r w:rsidRPr="00D9386A">
              <w:rPr>
                <w:rFonts w:cstheme="minorHAnsi"/>
                <w:sz w:val="22"/>
              </w:rPr>
              <w:t>arbeidsmetode for å løse utfordringer i yrkesfeltet</w:t>
            </w:r>
            <w:r w:rsidRPr="00D85805">
              <w:rPr>
                <w:rFonts w:cstheme="minorHAnsi"/>
                <w:sz w:val="22"/>
              </w:rPr>
              <w:t xml:space="preserve"> </w:t>
            </w:r>
            <w:r w:rsidRPr="00810162">
              <w:rPr>
                <w:rFonts w:cstheme="minorHAnsi"/>
                <w:sz w:val="22"/>
              </w:rPr>
              <w:t>kreftomsorg og lindrende pleie</w:t>
            </w:r>
          </w:p>
          <w:p w14:paraId="6DED4B24" w14:textId="77777777" w:rsidR="00C47084" w:rsidRPr="00810162" w:rsidRDefault="00C47084" w:rsidP="00C47084">
            <w:pPr>
              <w:pStyle w:val="Listeavsnitt"/>
              <w:numPr>
                <w:ilvl w:val="0"/>
                <w:numId w:val="21"/>
              </w:numPr>
              <w:spacing w:before="120"/>
              <w:rPr>
                <w:rFonts w:cstheme="minorHAnsi"/>
                <w:sz w:val="22"/>
                <w:lang w:val="nb-NO"/>
              </w:rPr>
            </w:pPr>
            <w:r w:rsidRPr="00810162">
              <w:rPr>
                <w:rFonts w:cstheme="minorHAnsi"/>
                <w:sz w:val="22"/>
              </w:rPr>
              <w:t>har kunnskaper innenfor et selvvalgt fordypningstema innen fagfeltet  kreftomsorg og lindrende pleie</w:t>
            </w:r>
          </w:p>
          <w:p w14:paraId="43688449" w14:textId="77777777" w:rsidR="00C47084" w:rsidRPr="00725F5A" w:rsidRDefault="00C47084" w:rsidP="00C47084">
            <w:pPr>
              <w:pStyle w:val="Listeavsnitt"/>
              <w:numPr>
                <w:ilvl w:val="0"/>
                <w:numId w:val="21"/>
              </w:numPr>
              <w:spacing w:after="200"/>
              <w:rPr>
                <w:rFonts w:cstheme="minorHAnsi"/>
                <w:sz w:val="22"/>
                <w:lang w:val="nb-NO"/>
              </w:rPr>
            </w:pPr>
            <w:r w:rsidRPr="00810162">
              <w:rPr>
                <w:rFonts w:cstheme="minorHAnsi"/>
                <w:sz w:val="22"/>
              </w:rPr>
              <w:t>forstår sin</w:t>
            </w:r>
            <w:r w:rsidRPr="00D36F59">
              <w:rPr>
                <w:rFonts w:cstheme="minorHAnsi"/>
                <w:sz w:val="22"/>
              </w:rPr>
              <w:t xml:space="preserve"> faggruppes betydning i yrkesfeltet og kan drøfte sammenhengen mellom teori og praksis innen</w:t>
            </w:r>
            <w:r w:rsidRPr="005C344D">
              <w:rPr>
                <w:rFonts w:cstheme="minorHAnsi"/>
                <w:sz w:val="22"/>
              </w:rPr>
              <w:t xml:space="preserve"> fagfeltet kreftomsorg og lindrende pleie</w:t>
            </w:r>
            <w:r w:rsidRPr="00FB7777">
              <w:rPr>
                <w:rFonts w:cstheme="minorHAnsi"/>
                <w:sz w:val="22"/>
              </w:rPr>
              <w:t xml:space="preserve"> </w:t>
            </w:r>
          </w:p>
          <w:p w14:paraId="1BA7C70E" w14:textId="77777777" w:rsidR="00C47084" w:rsidRPr="00810162" w:rsidRDefault="00C47084" w:rsidP="00C47084">
            <w:pPr>
              <w:pStyle w:val="Listeavsnitt"/>
              <w:numPr>
                <w:ilvl w:val="0"/>
                <w:numId w:val="21"/>
              </w:numPr>
              <w:spacing w:after="200"/>
              <w:rPr>
                <w:rFonts w:cstheme="minorHAnsi"/>
                <w:sz w:val="22"/>
                <w:lang w:val="nb-NO"/>
              </w:rPr>
            </w:pPr>
            <w:r w:rsidRPr="00D9386A">
              <w:rPr>
                <w:rFonts w:cstheme="minorHAnsi"/>
                <w:sz w:val="22"/>
              </w:rPr>
              <w:t>har innsikt i relevante lover, forskrifter og planverk som gjelder fagfelt</w:t>
            </w:r>
            <w:r w:rsidRPr="00D85805">
              <w:rPr>
                <w:rFonts w:cstheme="minorHAnsi"/>
                <w:sz w:val="22"/>
              </w:rPr>
              <w:t xml:space="preserve">et </w:t>
            </w:r>
            <w:r w:rsidRPr="00810162">
              <w:rPr>
                <w:rFonts w:cstheme="minorHAnsi"/>
                <w:sz w:val="22"/>
              </w:rPr>
              <w:t>kreftomsorg og lindrende pleie</w:t>
            </w:r>
          </w:p>
          <w:p w14:paraId="0E8C1218" w14:textId="77777777" w:rsidR="00C47084" w:rsidRPr="00810162" w:rsidRDefault="00C47084" w:rsidP="001A1F35">
            <w:pPr>
              <w:spacing w:before="120"/>
              <w:contextualSpacing/>
              <w:rPr>
                <w:rFonts w:cstheme="minorHAnsi"/>
                <w:b/>
                <w:sz w:val="22"/>
              </w:rPr>
            </w:pPr>
            <w:r w:rsidRPr="00810162">
              <w:rPr>
                <w:rFonts w:cstheme="minorHAnsi"/>
                <w:b/>
                <w:sz w:val="22"/>
              </w:rPr>
              <w:t>Ferdigheter</w:t>
            </w:r>
          </w:p>
          <w:p w14:paraId="2E9EEA6D" w14:textId="77777777" w:rsidR="00C47084" w:rsidRPr="00FB7777" w:rsidRDefault="00C47084" w:rsidP="001A1F35">
            <w:pPr>
              <w:spacing w:before="120"/>
              <w:contextualSpacing/>
              <w:rPr>
                <w:rFonts w:cstheme="minorHAnsi"/>
                <w:sz w:val="22"/>
                <w:lang w:val="nb-NO"/>
              </w:rPr>
            </w:pPr>
            <w:r w:rsidRPr="00810162">
              <w:rPr>
                <w:rFonts w:cstheme="minorHAnsi"/>
                <w:sz w:val="22"/>
              </w:rPr>
              <w:t>S</w:t>
            </w:r>
            <w:r w:rsidRPr="00D36F59">
              <w:rPr>
                <w:rFonts w:cstheme="minorHAnsi"/>
                <w:sz w:val="22"/>
              </w:rPr>
              <w:t>tudenten</w:t>
            </w:r>
          </w:p>
          <w:p w14:paraId="21942AEC" w14:textId="77777777" w:rsidR="00C47084" w:rsidRPr="00810162" w:rsidRDefault="00C47084" w:rsidP="00C47084">
            <w:pPr>
              <w:pStyle w:val="Listeavsnitt"/>
              <w:numPr>
                <w:ilvl w:val="0"/>
                <w:numId w:val="22"/>
              </w:numPr>
              <w:spacing w:after="200"/>
              <w:rPr>
                <w:rFonts w:eastAsiaTheme="majorEastAsia" w:cstheme="minorHAnsi"/>
                <w:b/>
                <w:sz w:val="22"/>
                <w:lang w:val="nb-NO"/>
              </w:rPr>
            </w:pPr>
            <w:r w:rsidRPr="00725F5A">
              <w:rPr>
                <w:rFonts w:cstheme="minorHAnsi"/>
                <w:sz w:val="22"/>
              </w:rPr>
              <w:t xml:space="preserve">kan </w:t>
            </w:r>
            <w:r w:rsidRPr="00D9386A">
              <w:rPr>
                <w:rFonts w:cstheme="minorHAnsi"/>
                <w:sz w:val="22"/>
              </w:rPr>
              <w:t>kartlegge en situasjon innenfor fagfelt</w:t>
            </w:r>
            <w:r w:rsidRPr="00D85805">
              <w:rPr>
                <w:rFonts w:cstheme="minorHAnsi"/>
                <w:sz w:val="22"/>
              </w:rPr>
              <w:t xml:space="preserve">et </w:t>
            </w:r>
            <w:r w:rsidRPr="00810162">
              <w:rPr>
                <w:rFonts w:cstheme="minorHAnsi"/>
                <w:sz w:val="22"/>
              </w:rPr>
              <w:t>kreftomsorg og lindrende pleie, identifisere en faglig problemstilling og behov for iverksetting av tiltak</w:t>
            </w:r>
          </w:p>
          <w:p w14:paraId="4C3F529C" w14:textId="77777777" w:rsidR="00C47084" w:rsidRPr="00834D6D" w:rsidRDefault="00C47084" w:rsidP="00C47084">
            <w:pPr>
              <w:pStyle w:val="Listeavsnitt"/>
              <w:numPr>
                <w:ilvl w:val="0"/>
                <w:numId w:val="22"/>
              </w:numPr>
              <w:spacing w:before="120"/>
              <w:rPr>
                <w:rFonts w:cstheme="minorHAnsi"/>
                <w:sz w:val="22"/>
                <w:lang w:val="nb-NO"/>
              </w:rPr>
            </w:pPr>
            <w:r w:rsidRPr="00810162">
              <w:rPr>
                <w:rFonts w:cstheme="minorHAnsi"/>
                <w:sz w:val="22"/>
              </w:rPr>
              <w:t xml:space="preserve">kan finne </w:t>
            </w:r>
            <w:r w:rsidRPr="00D36F59">
              <w:rPr>
                <w:rFonts w:cstheme="minorHAnsi"/>
                <w:sz w:val="22"/>
              </w:rPr>
              <w:t xml:space="preserve">informasjon </w:t>
            </w:r>
            <w:r w:rsidRPr="005C344D">
              <w:rPr>
                <w:rFonts w:cstheme="minorHAnsi"/>
                <w:sz w:val="22"/>
              </w:rPr>
              <w:t xml:space="preserve">og fagstoff som er relevant for </w:t>
            </w:r>
            <w:r w:rsidRPr="00FB7777">
              <w:rPr>
                <w:rFonts w:cstheme="minorHAnsi"/>
                <w:sz w:val="22"/>
              </w:rPr>
              <w:t>for</w:t>
            </w:r>
            <w:r w:rsidRPr="00725F5A">
              <w:rPr>
                <w:rFonts w:cstheme="minorHAnsi"/>
                <w:sz w:val="22"/>
              </w:rPr>
              <w:t>dypnings</w:t>
            </w:r>
            <w:r w:rsidRPr="00D9386A">
              <w:rPr>
                <w:rFonts w:cstheme="minorHAnsi"/>
                <w:sz w:val="22"/>
              </w:rPr>
              <w:t xml:space="preserve">oppgavens </w:t>
            </w:r>
            <w:r w:rsidRPr="00D85805">
              <w:rPr>
                <w:rFonts w:cstheme="minorHAnsi"/>
                <w:sz w:val="22"/>
              </w:rPr>
              <w:t>problemstilling</w:t>
            </w:r>
          </w:p>
          <w:p w14:paraId="34511153" w14:textId="77777777" w:rsidR="00C47084" w:rsidRPr="00810162" w:rsidRDefault="00C47084" w:rsidP="00C47084">
            <w:pPr>
              <w:pStyle w:val="Listeavsnitt"/>
              <w:numPr>
                <w:ilvl w:val="0"/>
                <w:numId w:val="22"/>
              </w:numPr>
              <w:spacing w:after="200"/>
              <w:rPr>
                <w:rFonts w:eastAsiaTheme="majorEastAsia" w:cstheme="minorHAnsi"/>
                <w:b/>
                <w:sz w:val="22"/>
                <w:lang w:val="nb-NO"/>
              </w:rPr>
            </w:pPr>
            <w:r w:rsidRPr="00810162">
              <w:rPr>
                <w:rFonts w:cstheme="minorHAnsi"/>
                <w:sz w:val="22"/>
              </w:rPr>
              <w:t>kan anvende faglig kunnskap innen fagfeltet kreftomsorg og lindrende pleie på en teoretisk problemstilling</w:t>
            </w:r>
          </w:p>
          <w:p w14:paraId="25127126" w14:textId="77777777" w:rsidR="00C47084" w:rsidRPr="00D36F59" w:rsidRDefault="00C47084" w:rsidP="001A1F35">
            <w:pPr>
              <w:jc w:val="both"/>
              <w:rPr>
                <w:rFonts w:cstheme="minorHAnsi"/>
                <w:b/>
                <w:sz w:val="22"/>
              </w:rPr>
            </w:pPr>
            <w:r w:rsidRPr="00810162">
              <w:rPr>
                <w:rFonts w:cstheme="minorHAnsi"/>
                <w:b/>
                <w:sz w:val="22"/>
              </w:rPr>
              <w:t>Generell kompetanse</w:t>
            </w:r>
          </w:p>
          <w:p w14:paraId="4F8B8A08" w14:textId="77777777" w:rsidR="00C47084" w:rsidRPr="00810162" w:rsidRDefault="00C47084" w:rsidP="001A1F35">
            <w:pPr>
              <w:jc w:val="both"/>
              <w:rPr>
                <w:rFonts w:eastAsiaTheme="majorEastAsia" w:cstheme="minorHAnsi"/>
                <w:sz w:val="22"/>
                <w:lang w:val="nb-NO"/>
              </w:rPr>
            </w:pPr>
            <w:r w:rsidRPr="00810162">
              <w:rPr>
                <w:rFonts w:cstheme="minorHAnsi"/>
                <w:sz w:val="22"/>
              </w:rPr>
              <w:t>S</w:t>
            </w:r>
            <w:r w:rsidRPr="00D36F59">
              <w:rPr>
                <w:rFonts w:cstheme="minorHAnsi"/>
                <w:sz w:val="22"/>
              </w:rPr>
              <w:t>tudenten</w:t>
            </w:r>
          </w:p>
          <w:p w14:paraId="373B3CD5" w14:textId="77777777" w:rsidR="00C47084" w:rsidRPr="00FB7777" w:rsidRDefault="00C47084" w:rsidP="00C47084">
            <w:pPr>
              <w:pStyle w:val="Listeavsnitt"/>
              <w:numPr>
                <w:ilvl w:val="0"/>
                <w:numId w:val="23"/>
              </w:numPr>
              <w:spacing w:before="120"/>
              <w:rPr>
                <w:rFonts w:cstheme="minorHAnsi"/>
                <w:sz w:val="22"/>
                <w:lang w:val="nb-NO"/>
              </w:rPr>
            </w:pPr>
            <w:r w:rsidRPr="00D36F59">
              <w:rPr>
                <w:rFonts w:cstheme="minorHAnsi"/>
                <w:sz w:val="22"/>
              </w:rPr>
              <w:t xml:space="preserve">har utviklet en etisk grunnholdning i utøvelsen av arbeidet innen </w:t>
            </w:r>
            <w:r w:rsidRPr="005C344D">
              <w:rPr>
                <w:rFonts w:cstheme="minorHAnsi"/>
                <w:sz w:val="22"/>
              </w:rPr>
              <w:t>fagfeltet kreftomsorg og lindrende pleie</w:t>
            </w:r>
          </w:p>
          <w:p w14:paraId="76998EBE" w14:textId="77777777" w:rsidR="00C47084" w:rsidRPr="00D9386A" w:rsidRDefault="00C47084" w:rsidP="00C47084">
            <w:pPr>
              <w:pStyle w:val="Listeavsnitt"/>
              <w:numPr>
                <w:ilvl w:val="0"/>
                <w:numId w:val="23"/>
              </w:numPr>
              <w:spacing w:before="120"/>
              <w:rPr>
                <w:rFonts w:cstheme="minorHAnsi"/>
                <w:sz w:val="22"/>
                <w:lang w:val="nb-NO"/>
              </w:rPr>
            </w:pPr>
            <w:r w:rsidRPr="00725F5A">
              <w:rPr>
                <w:rFonts w:cstheme="minorHAnsi"/>
                <w:sz w:val="22"/>
              </w:rPr>
              <w:t>kan utføre arbeidet etter utvalgte målgrupper innen fagfeltet kreftomsorg og lindrende pleie sitt behov</w:t>
            </w:r>
          </w:p>
          <w:p w14:paraId="7C060748" w14:textId="77777777" w:rsidR="00C47084" w:rsidRPr="002F7674" w:rsidRDefault="00C47084" w:rsidP="00C47084">
            <w:pPr>
              <w:pStyle w:val="Listeavsnitt"/>
              <w:numPr>
                <w:ilvl w:val="0"/>
                <w:numId w:val="23"/>
              </w:numPr>
              <w:spacing w:after="200"/>
              <w:rPr>
                <w:rFonts w:cstheme="minorHAnsi"/>
                <w:b/>
                <w:sz w:val="22"/>
                <w:lang w:val="nb-NO"/>
              </w:rPr>
            </w:pPr>
            <w:r w:rsidRPr="00D85805">
              <w:rPr>
                <w:rFonts w:eastAsiaTheme="majorEastAsia" w:cstheme="minorHAnsi"/>
                <w:sz w:val="22"/>
              </w:rPr>
              <w:t xml:space="preserve">har forståelse for yrkesetiske prinsipper i sitt arbeid </w:t>
            </w:r>
            <w:r w:rsidRPr="00834D6D">
              <w:rPr>
                <w:rFonts w:eastAsiaTheme="majorEastAsia" w:cstheme="minorHAnsi"/>
                <w:sz w:val="22"/>
              </w:rPr>
              <w:t xml:space="preserve">innenfor </w:t>
            </w:r>
            <w:r w:rsidRPr="00810162">
              <w:rPr>
                <w:rFonts w:eastAsiaTheme="majorEastAsia" w:cstheme="minorHAnsi"/>
                <w:sz w:val="22"/>
              </w:rPr>
              <w:t xml:space="preserve">fagfeltet </w:t>
            </w:r>
            <w:r w:rsidRPr="00810162">
              <w:rPr>
                <w:rFonts w:cstheme="minorHAnsi"/>
                <w:sz w:val="22"/>
              </w:rPr>
              <w:t>kreftomsorg og lindrende pleie</w:t>
            </w:r>
            <w:r w:rsidRPr="00810162">
              <w:rPr>
                <w:rFonts w:eastAsiaTheme="majorEastAsia" w:cstheme="minorHAnsi"/>
                <w:sz w:val="22"/>
              </w:rPr>
              <w:t xml:space="preserve"> og etiske retningslinjer i forhold til skriftlige arbeider</w:t>
            </w:r>
          </w:p>
          <w:p w14:paraId="0E524387" w14:textId="77777777" w:rsidR="00C47084" w:rsidRPr="002F7674" w:rsidRDefault="00C47084" w:rsidP="00C47084">
            <w:pPr>
              <w:pStyle w:val="Listeavsnitt"/>
              <w:numPr>
                <w:ilvl w:val="0"/>
                <w:numId w:val="23"/>
              </w:numPr>
              <w:rPr>
                <w:rFonts w:cstheme="minorHAnsi"/>
                <w:sz w:val="22"/>
              </w:rPr>
            </w:pPr>
            <w:r w:rsidRPr="002F7674">
              <w:rPr>
                <w:rFonts w:cstheme="minorHAnsi"/>
                <w:sz w:val="22"/>
              </w:rPr>
              <w:t xml:space="preserve">kan bygge relasjoner med medstudenter og samarbeide om hovedprosjektet i grupper </w:t>
            </w:r>
          </w:p>
          <w:p w14:paraId="04F55AF4" w14:textId="77777777" w:rsidR="00C47084" w:rsidRPr="00810162" w:rsidRDefault="00C47084" w:rsidP="00C47084">
            <w:pPr>
              <w:pStyle w:val="Listeavsnitt"/>
              <w:numPr>
                <w:ilvl w:val="0"/>
                <w:numId w:val="23"/>
              </w:numPr>
              <w:spacing w:after="200"/>
              <w:rPr>
                <w:rFonts w:cstheme="minorHAnsi"/>
                <w:b/>
                <w:sz w:val="22"/>
                <w:lang w:val="nb-NO"/>
              </w:rPr>
            </w:pPr>
          </w:p>
        </w:tc>
      </w:tr>
      <w:tr w:rsidR="00C47084" w:rsidRPr="00F64333" w14:paraId="07409E4B" w14:textId="77777777" w:rsidTr="001A1F35">
        <w:tc>
          <w:tcPr>
            <w:tcW w:w="1802" w:type="dxa"/>
          </w:tcPr>
          <w:p w14:paraId="78A0A007" w14:textId="77777777" w:rsidR="00C47084" w:rsidRPr="00FB7777" w:rsidRDefault="00C47084" w:rsidP="001A1F35">
            <w:pPr>
              <w:rPr>
                <w:rFonts w:cstheme="minorHAnsi"/>
                <w:b/>
                <w:sz w:val="22"/>
                <w:lang w:val="nb-NO"/>
              </w:rPr>
            </w:pPr>
            <w:r w:rsidRPr="005C344D">
              <w:rPr>
                <w:rFonts w:cstheme="minorHAnsi"/>
                <w:b/>
                <w:sz w:val="22"/>
              </w:rPr>
              <w:t>Arbeidskrav</w:t>
            </w:r>
          </w:p>
        </w:tc>
        <w:tc>
          <w:tcPr>
            <w:tcW w:w="7260" w:type="dxa"/>
          </w:tcPr>
          <w:p w14:paraId="45281930" w14:textId="77777777" w:rsidR="00C47084" w:rsidRPr="002F7674" w:rsidRDefault="00C47084" w:rsidP="00C47084">
            <w:pPr>
              <w:numPr>
                <w:ilvl w:val="0"/>
                <w:numId w:val="5"/>
              </w:numPr>
              <w:spacing w:before="120"/>
              <w:contextualSpacing/>
              <w:rPr>
                <w:rFonts w:eastAsia="MS Mincho" w:cstheme="minorHAnsi"/>
                <w:sz w:val="22"/>
                <w:lang w:val="nb-NO"/>
              </w:rPr>
            </w:pPr>
            <w:r w:rsidRPr="00725F5A">
              <w:rPr>
                <w:rFonts w:eastAsia="MS Mincho" w:cstheme="minorHAnsi"/>
                <w:sz w:val="22"/>
              </w:rPr>
              <w:t>Skriftlig prosjektarbeid i gruppe på 7.500 ord +/- 10 %</w:t>
            </w:r>
          </w:p>
          <w:p w14:paraId="2E5B2EF7" w14:textId="77777777" w:rsidR="00C47084" w:rsidRPr="00810162" w:rsidRDefault="00C47084" w:rsidP="00C47084">
            <w:pPr>
              <w:numPr>
                <w:ilvl w:val="0"/>
                <w:numId w:val="5"/>
              </w:numPr>
              <w:spacing w:before="120"/>
              <w:contextualSpacing/>
              <w:rPr>
                <w:rFonts w:eastAsia="MS Mincho" w:cstheme="minorHAnsi"/>
                <w:sz w:val="22"/>
                <w:lang w:val="nb-NO"/>
              </w:rPr>
            </w:pPr>
            <w:r>
              <w:rPr>
                <w:rFonts w:eastAsia="MS Mincho" w:cstheme="minorHAnsi"/>
                <w:sz w:val="22"/>
                <w:lang w:val="nb-NO"/>
              </w:rPr>
              <w:t>Prosjektkontrakt</w:t>
            </w:r>
          </w:p>
          <w:p w14:paraId="7B257C1D" w14:textId="77777777" w:rsidR="00C47084" w:rsidRDefault="00C47084" w:rsidP="00C47084">
            <w:pPr>
              <w:numPr>
                <w:ilvl w:val="0"/>
                <w:numId w:val="5"/>
              </w:numPr>
              <w:spacing w:before="120"/>
              <w:contextualSpacing/>
              <w:rPr>
                <w:rFonts w:eastAsia="MS Mincho" w:cstheme="minorHAnsi"/>
                <w:sz w:val="22"/>
                <w:lang w:val="nb-NO"/>
              </w:rPr>
            </w:pPr>
            <w:r>
              <w:rPr>
                <w:rFonts w:eastAsia="MS Mincho" w:cstheme="minorHAnsi"/>
                <w:sz w:val="22"/>
                <w:lang w:val="nb-NO"/>
              </w:rPr>
              <w:t>Presentasjon av prosjektarbeidet</w:t>
            </w:r>
          </w:p>
          <w:p w14:paraId="68176230" w14:textId="77777777" w:rsidR="00C47084" w:rsidRDefault="00C47084" w:rsidP="00C47084">
            <w:pPr>
              <w:numPr>
                <w:ilvl w:val="0"/>
                <w:numId w:val="5"/>
              </w:numPr>
              <w:spacing w:before="120"/>
              <w:contextualSpacing/>
              <w:rPr>
                <w:rFonts w:eastAsia="MS Mincho" w:cstheme="minorHAnsi"/>
                <w:sz w:val="22"/>
                <w:lang w:val="nb-NO"/>
              </w:rPr>
            </w:pPr>
            <w:r>
              <w:rPr>
                <w:rFonts w:eastAsia="MS Mincho" w:cstheme="minorHAnsi"/>
                <w:sz w:val="22"/>
                <w:lang w:val="nb-NO"/>
              </w:rPr>
              <w:t>Logg</w:t>
            </w:r>
          </w:p>
          <w:p w14:paraId="641EBCCD" w14:textId="77777777" w:rsidR="00C47084" w:rsidRPr="00810162" w:rsidRDefault="00C47084" w:rsidP="00C47084">
            <w:pPr>
              <w:numPr>
                <w:ilvl w:val="0"/>
                <w:numId w:val="5"/>
              </w:numPr>
              <w:spacing w:before="120"/>
              <w:contextualSpacing/>
              <w:rPr>
                <w:rFonts w:eastAsia="MS Mincho" w:cstheme="minorHAnsi"/>
                <w:sz w:val="22"/>
                <w:lang w:val="nb-NO"/>
              </w:rPr>
            </w:pPr>
            <w:r>
              <w:rPr>
                <w:rFonts w:eastAsia="MS Mincho" w:cstheme="minorHAnsi"/>
                <w:sz w:val="22"/>
                <w:lang w:val="nb-NO"/>
              </w:rPr>
              <w:t>Refleksjon over egen læring</w:t>
            </w:r>
          </w:p>
          <w:p w14:paraId="0A3DFDDC" w14:textId="77777777" w:rsidR="00C47084" w:rsidRPr="00D36F59" w:rsidRDefault="00C47084" w:rsidP="001A1F35">
            <w:pPr>
              <w:spacing w:before="120"/>
              <w:contextualSpacing/>
              <w:rPr>
                <w:rFonts w:cstheme="minorHAnsi"/>
                <w:sz w:val="22"/>
                <w:lang w:val="nb-NO"/>
              </w:rPr>
            </w:pPr>
          </w:p>
        </w:tc>
      </w:tr>
      <w:tr w:rsidR="00C47084" w:rsidRPr="00F64333" w14:paraId="42718CAE" w14:textId="77777777" w:rsidTr="001A1F35">
        <w:tc>
          <w:tcPr>
            <w:tcW w:w="1802" w:type="dxa"/>
          </w:tcPr>
          <w:p w14:paraId="55054DA8" w14:textId="77777777" w:rsidR="00C47084" w:rsidRPr="00FB7777" w:rsidRDefault="00C47084" w:rsidP="001A1F35">
            <w:pPr>
              <w:rPr>
                <w:rFonts w:cstheme="minorHAnsi"/>
                <w:b/>
                <w:sz w:val="22"/>
                <w:lang w:val="nb-NO"/>
              </w:rPr>
            </w:pPr>
            <w:r w:rsidRPr="005C344D">
              <w:rPr>
                <w:rFonts w:cstheme="minorHAnsi"/>
                <w:b/>
                <w:sz w:val="22"/>
              </w:rPr>
              <w:lastRenderedPageBreak/>
              <w:t>Vurdering</w:t>
            </w:r>
          </w:p>
        </w:tc>
        <w:tc>
          <w:tcPr>
            <w:tcW w:w="7260" w:type="dxa"/>
          </w:tcPr>
          <w:p w14:paraId="4780F887" w14:textId="77777777" w:rsidR="00C47084" w:rsidRPr="00810162" w:rsidRDefault="00C47084" w:rsidP="00C47084">
            <w:pPr>
              <w:numPr>
                <w:ilvl w:val="0"/>
                <w:numId w:val="6"/>
              </w:numPr>
              <w:spacing w:after="200"/>
              <w:contextualSpacing/>
              <w:rPr>
                <w:rFonts w:eastAsia="MS Mincho" w:cstheme="minorHAnsi"/>
                <w:sz w:val="22"/>
              </w:rPr>
            </w:pPr>
            <w:r w:rsidRPr="00725F5A">
              <w:rPr>
                <w:rFonts w:eastAsia="MS Mincho" w:cstheme="minorHAnsi"/>
                <w:sz w:val="22"/>
              </w:rPr>
              <w:t xml:space="preserve">Formell </w:t>
            </w:r>
            <w:r w:rsidRPr="00D9386A">
              <w:rPr>
                <w:rFonts w:eastAsia="MS Mincho" w:cstheme="minorHAnsi"/>
                <w:sz w:val="22"/>
              </w:rPr>
              <w:t xml:space="preserve">vurdering av skriftlig </w:t>
            </w:r>
            <w:r w:rsidRPr="00D85805">
              <w:rPr>
                <w:rFonts w:eastAsia="MS Mincho" w:cstheme="minorHAnsi"/>
                <w:sz w:val="22"/>
              </w:rPr>
              <w:t>prosjektarbeid</w:t>
            </w:r>
            <w:r w:rsidRPr="00810162">
              <w:rPr>
                <w:rFonts w:eastAsia="MS Mincho" w:cstheme="minorHAnsi"/>
                <w:sz w:val="22"/>
              </w:rPr>
              <w:t xml:space="preserve"> og presentasjon. </w:t>
            </w:r>
          </w:p>
          <w:p w14:paraId="39CB2C5C" w14:textId="77777777" w:rsidR="00C47084" w:rsidRPr="00810162" w:rsidRDefault="00C47084" w:rsidP="001A1F35">
            <w:pPr>
              <w:spacing w:after="200"/>
              <w:contextualSpacing/>
              <w:rPr>
                <w:rFonts w:cstheme="minorHAnsi"/>
                <w:sz w:val="22"/>
                <w:lang w:val="nb-NO"/>
              </w:rPr>
            </w:pPr>
            <w:r w:rsidRPr="00810162">
              <w:rPr>
                <w:rFonts w:eastAsia="MS Mincho" w:cstheme="minorHAnsi"/>
                <w:sz w:val="22"/>
              </w:rPr>
              <w:t xml:space="preserve">               Karakter A-F</w:t>
            </w:r>
          </w:p>
        </w:tc>
      </w:tr>
      <w:tr w:rsidR="00C47084" w:rsidRPr="00F64333" w14:paraId="1D1CFDA0" w14:textId="77777777" w:rsidTr="001A1F35">
        <w:tc>
          <w:tcPr>
            <w:tcW w:w="1802" w:type="dxa"/>
          </w:tcPr>
          <w:p w14:paraId="192EBF16" w14:textId="77777777" w:rsidR="00C47084" w:rsidRPr="00FB7777" w:rsidRDefault="00C47084" w:rsidP="001A1F35">
            <w:pPr>
              <w:rPr>
                <w:rFonts w:cstheme="minorHAnsi"/>
                <w:b/>
                <w:sz w:val="22"/>
                <w:lang w:val="nb-NO"/>
              </w:rPr>
            </w:pPr>
            <w:r w:rsidRPr="005C344D">
              <w:rPr>
                <w:rFonts w:cstheme="minorHAnsi"/>
                <w:b/>
                <w:sz w:val="22"/>
              </w:rPr>
              <w:t>Litteratur</w:t>
            </w:r>
          </w:p>
        </w:tc>
        <w:tc>
          <w:tcPr>
            <w:tcW w:w="7260" w:type="dxa"/>
          </w:tcPr>
          <w:p w14:paraId="31657A99" w14:textId="77777777" w:rsidR="00C47084" w:rsidRPr="00810162" w:rsidRDefault="00C47084" w:rsidP="001A1F35">
            <w:pPr>
              <w:spacing w:after="200"/>
              <w:contextualSpacing/>
              <w:rPr>
                <w:rFonts w:cstheme="minorHAnsi"/>
                <w:sz w:val="22"/>
                <w:lang w:val="nb-NO"/>
              </w:rPr>
            </w:pPr>
            <w:r w:rsidRPr="00725F5A">
              <w:rPr>
                <w:rFonts w:eastAsia="Times New Roman" w:cstheme="minorHAnsi"/>
                <w:sz w:val="22"/>
              </w:rPr>
              <w:t xml:space="preserve">For </w:t>
            </w:r>
            <w:r w:rsidRPr="00D9386A">
              <w:rPr>
                <w:rFonts w:eastAsia="Times New Roman" w:cstheme="minorHAnsi"/>
                <w:sz w:val="22"/>
              </w:rPr>
              <w:t xml:space="preserve">oppdatert </w:t>
            </w:r>
            <w:r w:rsidRPr="00D85805">
              <w:rPr>
                <w:rFonts w:eastAsia="Times New Roman" w:cstheme="minorHAnsi"/>
                <w:sz w:val="22"/>
              </w:rPr>
              <w:t xml:space="preserve">litteratur knyttet til emnet </w:t>
            </w:r>
            <w:r w:rsidRPr="00834D6D">
              <w:rPr>
                <w:rFonts w:eastAsia="Times New Roman" w:cstheme="minorHAnsi"/>
                <w:sz w:val="22"/>
              </w:rPr>
              <w:t>henvises studenten til aktuell litteratur</w:t>
            </w:r>
            <w:r w:rsidRPr="00810162">
              <w:rPr>
                <w:rFonts w:eastAsia="Times New Roman" w:cstheme="minorHAnsi"/>
                <w:sz w:val="22"/>
              </w:rPr>
              <w:t xml:space="preserve">liste for studiet på skolens hjemmeside, </w:t>
            </w:r>
            <w:hyperlink r:id="rId8" w:history="1">
              <w:r w:rsidRPr="00810162">
                <w:rPr>
                  <w:rFonts w:eastAsia="Times New Roman" w:cstheme="minorHAnsi"/>
                  <w:sz w:val="22"/>
                  <w:u w:val="single"/>
                </w:rPr>
                <w:t>http://fagskolen.ostfoldfk.no/</w:t>
              </w:r>
            </w:hyperlink>
          </w:p>
        </w:tc>
      </w:tr>
    </w:tbl>
    <w:p w14:paraId="7C3AA5E2" w14:textId="77777777" w:rsidR="00C47084" w:rsidRPr="00810162" w:rsidRDefault="00C47084" w:rsidP="00C47084">
      <w:pPr>
        <w:rPr>
          <w:rFonts w:cstheme="minorHAnsi"/>
        </w:rPr>
      </w:pPr>
    </w:p>
    <w:p w14:paraId="70FAC93B" w14:textId="77777777" w:rsidR="00C47084" w:rsidRDefault="00C47084">
      <w:bookmarkStart w:id="43" w:name="_GoBack"/>
      <w:bookmarkEnd w:id="43"/>
    </w:p>
    <w:sectPr w:rsidR="00C47084" w:rsidSect="00C0333B">
      <w:headerReference w:type="default" r:id="rId9"/>
      <w:footerReference w:type="default" r:id="rId10"/>
      <w:headerReference w:type="first" r:id="rId11"/>
      <w:footerReference w:type="first" r:id="rId12"/>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039674"/>
      <w:docPartObj>
        <w:docPartGallery w:val="Page Numbers (Bottom of Page)"/>
        <w:docPartUnique/>
      </w:docPartObj>
    </w:sdtPr>
    <w:sdtEndPr/>
    <w:sdtContent>
      <w:p w14:paraId="6AEB96B3" w14:textId="77777777" w:rsidR="00CC6D75" w:rsidRDefault="00C47084">
        <w:pPr>
          <w:pStyle w:val="Bunntekst"/>
          <w:jc w:val="right"/>
        </w:pPr>
        <w:r>
          <w:fldChar w:fldCharType="begin"/>
        </w:r>
        <w:r>
          <w:instrText>PAGE   \* MERGEFORMAT</w:instrText>
        </w:r>
        <w:r>
          <w:fldChar w:fldCharType="separate"/>
        </w:r>
        <w:r>
          <w:rPr>
            <w:noProof/>
          </w:rPr>
          <w:t>20</w:t>
        </w:r>
        <w:r>
          <w:fldChar w:fldCharType="end"/>
        </w:r>
      </w:p>
    </w:sdtContent>
  </w:sdt>
  <w:p w14:paraId="6B012E76" w14:textId="77777777" w:rsidR="00CC6D75" w:rsidRDefault="00C47084">
    <w:pPr>
      <w:pStyle w:val="Bunntekst"/>
    </w:pPr>
    <w:r>
      <w:t>Med forbehold om endringer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2BBBF" w14:textId="77777777" w:rsidR="00CC6D75" w:rsidRDefault="00C47084">
    <w:pPr>
      <w:pStyle w:val="Bunntekst"/>
    </w:pPr>
    <w:r>
      <w:t>Med forbehold om endringer</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1557E" w14:textId="77777777" w:rsidR="00CC6D75" w:rsidRDefault="00C47084" w:rsidP="004A65C5">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DD5E0" w14:textId="77777777" w:rsidR="00CC6D75" w:rsidRDefault="00C47084" w:rsidP="0050483B">
    <w:pPr>
      <w:pStyle w:val="Topptekst"/>
      <w:jc w:val="center"/>
    </w:pPr>
    <w:r>
      <w:rPr>
        <w:noProof/>
      </w:rPr>
      <w:drawing>
        <wp:anchor distT="0" distB="0" distL="114300" distR="114300" simplePos="0" relativeHeight="251659264" behindDoc="0" locked="0" layoutInCell="1" allowOverlap="1" wp14:anchorId="50AEA2FC" wp14:editId="56AF8D6A">
          <wp:simplePos x="0" y="0"/>
          <wp:positionH relativeFrom="margin">
            <wp:align>center</wp:align>
          </wp:positionH>
          <wp:positionV relativeFrom="paragraph">
            <wp:posOffset>99060</wp:posOffset>
          </wp:positionV>
          <wp:extent cx="2895600" cy="1203960"/>
          <wp:effectExtent l="0" t="0" r="0" b="0"/>
          <wp:wrapSquare wrapText="bothSides"/>
          <wp:docPr id="1" name="Bilde 2" descr="signature_2141440916"/>
          <wp:cNvGraphicFramePr/>
          <a:graphic xmlns:a="http://schemas.openxmlformats.org/drawingml/2006/main">
            <a:graphicData uri="http://schemas.openxmlformats.org/drawingml/2006/picture">
              <pic:pic xmlns:pic="http://schemas.openxmlformats.org/drawingml/2006/picture">
                <pic:nvPicPr>
                  <pic:cNvPr id="1" name="Bilde 2" descr="signature_214144091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6D7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1425"/>
        </w:tabs>
        <w:ind w:left="1425" w:hanging="360"/>
      </w:pPr>
      <w:rPr>
        <w:rFonts w:ascii="Symbol" w:hAnsi="Symbol"/>
      </w:rPr>
    </w:lvl>
  </w:abstractNum>
  <w:abstractNum w:abstractNumId="1" w15:restartNumberingAfterBreak="0">
    <w:nsid w:val="03520241"/>
    <w:multiLevelType w:val="hybridMultilevel"/>
    <w:tmpl w:val="52142766"/>
    <w:lvl w:ilvl="0" w:tplc="04140001">
      <w:start w:val="1"/>
      <w:numFmt w:val="bullet"/>
      <w:lvlText w:val=""/>
      <w:lvlJc w:val="left"/>
      <w:pPr>
        <w:ind w:left="718" w:hanging="360"/>
      </w:pPr>
      <w:rPr>
        <w:rFonts w:ascii="Symbol" w:hAnsi="Symbol" w:hint="default"/>
      </w:rPr>
    </w:lvl>
    <w:lvl w:ilvl="1" w:tplc="04140003" w:tentative="1">
      <w:start w:val="1"/>
      <w:numFmt w:val="bullet"/>
      <w:lvlText w:val="o"/>
      <w:lvlJc w:val="left"/>
      <w:pPr>
        <w:ind w:left="1438" w:hanging="360"/>
      </w:pPr>
      <w:rPr>
        <w:rFonts w:ascii="Courier New" w:hAnsi="Courier New" w:cs="Courier New" w:hint="default"/>
      </w:rPr>
    </w:lvl>
    <w:lvl w:ilvl="2" w:tplc="04140005" w:tentative="1">
      <w:start w:val="1"/>
      <w:numFmt w:val="bullet"/>
      <w:lvlText w:val=""/>
      <w:lvlJc w:val="left"/>
      <w:pPr>
        <w:ind w:left="2158" w:hanging="360"/>
      </w:pPr>
      <w:rPr>
        <w:rFonts w:ascii="Wingdings" w:hAnsi="Wingdings" w:hint="default"/>
      </w:rPr>
    </w:lvl>
    <w:lvl w:ilvl="3" w:tplc="04140001" w:tentative="1">
      <w:start w:val="1"/>
      <w:numFmt w:val="bullet"/>
      <w:lvlText w:val=""/>
      <w:lvlJc w:val="left"/>
      <w:pPr>
        <w:ind w:left="2878" w:hanging="360"/>
      </w:pPr>
      <w:rPr>
        <w:rFonts w:ascii="Symbol" w:hAnsi="Symbol" w:hint="default"/>
      </w:rPr>
    </w:lvl>
    <w:lvl w:ilvl="4" w:tplc="04140003" w:tentative="1">
      <w:start w:val="1"/>
      <w:numFmt w:val="bullet"/>
      <w:lvlText w:val="o"/>
      <w:lvlJc w:val="left"/>
      <w:pPr>
        <w:ind w:left="3598" w:hanging="360"/>
      </w:pPr>
      <w:rPr>
        <w:rFonts w:ascii="Courier New" w:hAnsi="Courier New" w:cs="Courier New" w:hint="default"/>
      </w:rPr>
    </w:lvl>
    <w:lvl w:ilvl="5" w:tplc="04140005" w:tentative="1">
      <w:start w:val="1"/>
      <w:numFmt w:val="bullet"/>
      <w:lvlText w:val=""/>
      <w:lvlJc w:val="left"/>
      <w:pPr>
        <w:ind w:left="4318" w:hanging="360"/>
      </w:pPr>
      <w:rPr>
        <w:rFonts w:ascii="Wingdings" w:hAnsi="Wingdings" w:hint="default"/>
      </w:rPr>
    </w:lvl>
    <w:lvl w:ilvl="6" w:tplc="04140001" w:tentative="1">
      <w:start w:val="1"/>
      <w:numFmt w:val="bullet"/>
      <w:lvlText w:val=""/>
      <w:lvlJc w:val="left"/>
      <w:pPr>
        <w:ind w:left="5038" w:hanging="360"/>
      </w:pPr>
      <w:rPr>
        <w:rFonts w:ascii="Symbol" w:hAnsi="Symbol" w:hint="default"/>
      </w:rPr>
    </w:lvl>
    <w:lvl w:ilvl="7" w:tplc="04140003" w:tentative="1">
      <w:start w:val="1"/>
      <w:numFmt w:val="bullet"/>
      <w:lvlText w:val="o"/>
      <w:lvlJc w:val="left"/>
      <w:pPr>
        <w:ind w:left="5758" w:hanging="360"/>
      </w:pPr>
      <w:rPr>
        <w:rFonts w:ascii="Courier New" w:hAnsi="Courier New" w:cs="Courier New" w:hint="default"/>
      </w:rPr>
    </w:lvl>
    <w:lvl w:ilvl="8" w:tplc="04140005" w:tentative="1">
      <w:start w:val="1"/>
      <w:numFmt w:val="bullet"/>
      <w:lvlText w:val=""/>
      <w:lvlJc w:val="left"/>
      <w:pPr>
        <w:ind w:left="6478" w:hanging="360"/>
      </w:pPr>
      <w:rPr>
        <w:rFonts w:ascii="Wingdings" w:hAnsi="Wingdings" w:hint="default"/>
      </w:rPr>
    </w:lvl>
  </w:abstractNum>
  <w:abstractNum w:abstractNumId="2" w15:restartNumberingAfterBreak="0">
    <w:nsid w:val="0D5A6385"/>
    <w:multiLevelType w:val="hybridMultilevel"/>
    <w:tmpl w:val="70EEE3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BD3435"/>
    <w:multiLevelType w:val="hybridMultilevel"/>
    <w:tmpl w:val="098CB3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2CB3289"/>
    <w:multiLevelType w:val="hybridMultilevel"/>
    <w:tmpl w:val="31586A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3432BD9"/>
    <w:multiLevelType w:val="hybridMultilevel"/>
    <w:tmpl w:val="08389A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54E7B0C"/>
    <w:multiLevelType w:val="hybridMultilevel"/>
    <w:tmpl w:val="3D80E966"/>
    <w:lvl w:ilvl="0" w:tplc="04140001">
      <w:start w:val="1"/>
      <w:numFmt w:val="bullet"/>
      <w:lvlText w:val=""/>
      <w:lvlJc w:val="left"/>
      <w:pPr>
        <w:ind w:left="720" w:hanging="360"/>
      </w:pPr>
      <w:rPr>
        <w:rFonts w:ascii="Symbol" w:hAnsi="Symbol" w:hint="default"/>
      </w:rPr>
    </w:lvl>
    <w:lvl w:ilvl="1" w:tplc="A65EE618">
      <w:numFmt w:val="bullet"/>
      <w:lvlText w:val="•"/>
      <w:lvlJc w:val="left"/>
      <w:pPr>
        <w:ind w:left="1785" w:hanging="705"/>
      </w:pPr>
      <w:rPr>
        <w:rFonts w:ascii="Calibri" w:eastAsiaTheme="minorEastAsia" w:hAnsi="Calibri"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8BE5DAA"/>
    <w:multiLevelType w:val="hybridMultilevel"/>
    <w:tmpl w:val="2A788D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9BF574A"/>
    <w:multiLevelType w:val="hybridMultilevel"/>
    <w:tmpl w:val="7F9E4F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75E7831"/>
    <w:multiLevelType w:val="hybridMultilevel"/>
    <w:tmpl w:val="9ABE0E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8284681"/>
    <w:multiLevelType w:val="hybridMultilevel"/>
    <w:tmpl w:val="F0880FF8"/>
    <w:lvl w:ilvl="0" w:tplc="1FCE9654">
      <w:numFmt w:val="bullet"/>
      <w:lvlText w:val="-"/>
      <w:lvlJc w:val="left"/>
      <w:pPr>
        <w:ind w:left="780" w:hanging="360"/>
      </w:pPr>
      <w:rPr>
        <w:rFonts w:ascii="Calibri Light" w:eastAsiaTheme="minorHAnsi" w:hAnsi="Calibri Light" w:cstheme="minorBidi"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1" w15:restartNumberingAfterBreak="0">
    <w:nsid w:val="2AD72BB1"/>
    <w:multiLevelType w:val="multilevel"/>
    <w:tmpl w:val="DD66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C721E"/>
    <w:multiLevelType w:val="hybridMultilevel"/>
    <w:tmpl w:val="84C639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0BE1328"/>
    <w:multiLevelType w:val="hybridMultilevel"/>
    <w:tmpl w:val="E3DAC6B8"/>
    <w:lvl w:ilvl="0" w:tplc="12128070">
      <w:start w:val="1"/>
      <w:numFmt w:val="bullet"/>
      <w:lvlText w:val=""/>
      <w:lvlJc w:val="left"/>
      <w:pPr>
        <w:ind w:left="720" w:hanging="360"/>
      </w:pPr>
      <w:rPr>
        <w:rFonts w:ascii="Symbol" w:hAnsi="Symbol" w:hint="default"/>
        <w:sz w:val="20"/>
        <w:szCs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10135D2"/>
    <w:multiLevelType w:val="hybridMultilevel"/>
    <w:tmpl w:val="E9E47D3A"/>
    <w:lvl w:ilvl="0" w:tplc="DC30B2C6">
      <w:start w:val="3"/>
      <w:numFmt w:val="bullet"/>
      <w:lvlText w:val="-"/>
      <w:lvlJc w:val="left"/>
      <w:pPr>
        <w:ind w:left="720" w:hanging="360"/>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314D62"/>
    <w:multiLevelType w:val="hybridMultilevel"/>
    <w:tmpl w:val="7960BF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A6D32E9"/>
    <w:multiLevelType w:val="hybridMultilevel"/>
    <w:tmpl w:val="C2B88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AD53428"/>
    <w:multiLevelType w:val="hybridMultilevel"/>
    <w:tmpl w:val="E3E2F518"/>
    <w:lvl w:ilvl="0" w:tplc="25AEF700">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BC41AAC"/>
    <w:multiLevelType w:val="hybridMultilevel"/>
    <w:tmpl w:val="F06CE3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D95491B"/>
    <w:multiLevelType w:val="hybridMultilevel"/>
    <w:tmpl w:val="A66293BC"/>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3E866040"/>
    <w:multiLevelType w:val="hybridMultilevel"/>
    <w:tmpl w:val="A676A5E4"/>
    <w:lvl w:ilvl="0" w:tplc="1FCE9654">
      <w:numFmt w:val="bullet"/>
      <w:lvlText w:val="-"/>
      <w:lvlJc w:val="left"/>
      <w:pPr>
        <w:ind w:left="720" w:hanging="360"/>
      </w:pPr>
      <w:rPr>
        <w:rFonts w:ascii="Calibri Light" w:eastAsiaTheme="minorHAnsi" w:hAnsi="Calibri Ligh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F6E1FF9"/>
    <w:multiLevelType w:val="hybridMultilevel"/>
    <w:tmpl w:val="94AADE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7A95286"/>
    <w:multiLevelType w:val="hybridMultilevel"/>
    <w:tmpl w:val="6B90F7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CA33FCE"/>
    <w:multiLevelType w:val="hybridMultilevel"/>
    <w:tmpl w:val="C3D2CF84"/>
    <w:lvl w:ilvl="0" w:tplc="04140001">
      <w:start w:val="1"/>
      <w:numFmt w:val="bullet"/>
      <w:lvlText w:val=""/>
      <w:lvlJc w:val="left"/>
      <w:pPr>
        <w:ind w:left="718" w:hanging="360"/>
      </w:pPr>
      <w:rPr>
        <w:rFonts w:ascii="Symbol" w:hAnsi="Symbol" w:hint="default"/>
      </w:rPr>
    </w:lvl>
    <w:lvl w:ilvl="1" w:tplc="04140003" w:tentative="1">
      <w:start w:val="1"/>
      <w:numFmt w:val="bullet"/>
      <w:lvlText w:val="o"/>
      <w:lvlJc w:val="left"/>
      <w:pPr>
        <w:ind w:left="1438" w:hanging="360"/>
      </w:pPr>
      <w:rPr>
        <w:rFonts w:ascii="Courier New" w:hAnsi="Courier New" w:cs="Courier New" w:hint="default"/>
      </w:rPr>
    </w:lvl>
    <w:lvl w:ilvl="2" w:tplc="04140005" w:tentative="1">
      <w:start w:val="1"/>
      <w:numFmt w:val="bullet"/>
      <w:lvlText w:val=""/>
      <w:lvlJc w:val="left"/>
      <w:pPr>
        <w:ind w:left="2158" w:hanging="360"/>
      </w:pPr>
      <w:rPr>
        <w:rFonts w:ascii="Wingdings" w:hAnsi="Wingdings" w:hint="default"/>
      </w:rPr>
    </w:lvl>
    <w:lvl w:ilvl="3" w:tplc="04140001" w:tentative="1">
      <w:start w:val="1"/>
      <w:numFmt w:val="bullet"/>
      <w:lvlText w:val=""/>
      <w:lvlJc w:val="left"/>
      <w:pPr>
        <w:ind w:left="2878" w:hanging="360"/>
      </w:pPr>
      <w:rPr>
        <w:rFonts w:ascii="Symbol" w:hAnsi="Symbol" w:hint="default"/>
      </w:rPr>
    </w:lvl>
    <w:lvl w:ilvl="4" w:tplc="04140003" w:tentative="1">
      <w:start w:val="1"/>
      <w:numFmt w:val="bullet"/>
      <w:lvlText w:val="o"/>
      <w:lvlJc w:val="left"/>
      <w:pPr>
        <w:ind w:left="3598" w:hanging="360"/>
      </w:pPr>
      <w:rPr>
        <w:rFonts w:ascii="Courier New" w:hAnsi="Courier New" w:cs="Courier New" w:hint="default"/>
      </w:rPr>
    </w:lvl>
    <w:lvl w:ilvl="5" w:tplc="04140005" w:tentative="1">
      <w:start w:val="1"/>
      <w:numFmt w:val="bullet"/>
      <w:lvlText w:val=""/>
      <w:lvlJc w:val="left"/>
      <w:pPr>
        <w:ind w:left="4318" w:hanging="360"/>
      </w:pPr>
      <w:rPr>
        <w:rFonts w:ascii="Wingdings" w:hAnsi="Wingdings" w:hint="default"/>
      </w:rPr>
    </w:lvl>
    <w:lvl w:ilvl="6" w:tplc="04140001" w:tentative="1">
      <w:start w:val="1"/>
      <w:numFmt w:val="bullet"/>
      <w:lvlText w:val=""/>
      <w:lvlJc w:val="left"/>
      <w:pPr>
        <w:ind w:left="5038" w:hanging="360"/>
      </w:pPr>
      <w:rPr>
        <w:rFonts w:ascii="Symbol" w:hAnsi="Symbol" w:hint="default"/>
      </w:rPr>
    </w:lvl>
    <w:lvl w:ilvl="7" w:tplc="04140003" w:tentative="1">
      <w:start w:val="1"/>
      <w:numFmt w:val="bullet"/>
      <w:lvlText w:val="o"/>
      <w:lvlJc w:val="left"/>
      <w:pPr>
        <w:ind w:left="5758" w:hanging="360"/>
      </w:pPr>
      <w:rPr>
        <w:rFonts w:ascii="Courier New" w:hAnsi="Courier New" w:cs="Courier New" w:hint="default"/>
      </w:rPr>
    </w:lvl>
    <w:lvl w:ilvl="8" w:tplc="04140005" w:tentative="1">
      <w:start w:val="1"/>
      <w:numFmt w:val="bullet"/>
      <w:lvlText w:val=""/>
      <w:lvlJc w:val="left"/>
      <w:pPr>
        <w:ind w:left="6478" w:hanging="360"/>
      </w:pPr>
      <w:rPr>
        <w:rFonts w:ascii="Wingdings" w:hAnsi="Wingdings" w:hint="default"/>
      </w:rPr>
    </w:lvl>
  </w:abstractNum>
  <w:abstractNum w:abstractNumId="24" w15:restartNumberingAfterBreak="0">
    <w:nsid w:val="4EC5276D"/>
    <w:multiLevelType w:val="hybridMultilevel"/>
    <w:tmpl w:val="7F00B442"/>
    <w:lvl w:ilvl="0" w:tplc="DC30B2C6">
      <w:start w:val="3"/>
      <w:numFmt w:val="bullet"/>
      <w:lvlText w:val="-"/>
      <w:lvlJc w:val="left"/>
      <w:pPr>
        <w:ind w:left="720" w:hanging="360"/>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3F94C18"/>
    <w:multiLevelType w:val="hybridMultilevel"/>
    <w:tmpl w:val="E2DCCC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5072297"/>
    <w:multiLevelType w:val="hybridMultilevel"/>
    <w:tmpl w:val="73B8E5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540350E"/>
    <w:multiLevelType w:val="hybridMultilevel"/>
    <w:tmpl w:val="59765D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ABA61C0"/>
    <w:multiLevelType w:val="hybridMultilevel"/>
    <w:tmpl w:val="957AD5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B7C635B"/>
    <w:multiLevelType w:val="hybridMultilevel"/>
    <w:tmpl w:val="E5522FDC"/>
    <w:lvl w:ilvl="0" w:tplc="DC30B2C6">
      <w:start w:val="3"/>
      <w:numFmt w:val="bullet"/>
      <w:lvlText w:val="-"/>
      <w:lvlJc w:val="left"/>
      <w:pPr>
        <w:ind w:left="720" w:hanging="360"/>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D4A3B78"/>
    <w:multiLevelType w:val="hybridMultilevel"/>
    <w:tmpl w:val="679427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2E53BF0"/>
    <w:multiLevelType w:val="hybridMultilevel"/>
    <w:tmpl w:val="35A205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5000674"/>
    <w:multiLevelType w:val="hybridMultilevel"/>
    <w:tmpl w:val="E40C29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51E6D21"/>
    <w:multiLevelType w:val="hybridMultilevel"/>
    <w:tmpl w:val="AEB24D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5302F70"/>
    <w:multiLevelType w:val="hybridMultilevel"/>
    <w:tmpl w:val="26E0AA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73B03B1"/>
    <w:multiLevelType w:val="hybridMultilevel"/>
    <w:tmpl w:val="929E58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7684C84"/>
    <w:multiLevelType w:val="hybridMultilevel"/>
    <w:tmpl w:val="5E16D7CC"/>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7" w15:restartNumberingAfterBreak="0">
    <w:nsid w:val="67BF5ADD"/>
    <w:multiLevelType w:val="hybridMultilevel"/>
    <w:tmpl w:val="2F24E2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8D04D98"/>
    <w:multiLevelType w:val="hybridMultilevel"/>
    <w:tmpl w:val="16C4DE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D2915E9"/>
    <w:multiLevelType w:val="hybridMultilevel"/>
    <w:tmpl w:val="A42822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F2F2F81"/>
    <w:multiLevelType w:val="hybridMultilevel"/>
    <w:tmpl w:val="6E0C53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FC76434"/>
    <w:multiLevelType w:val="hybridMultilevel"/>
    <w:tmpl w:val="E8EE85FC"/>
    <w:lvl w:ilvl="0" w:tplc="DC30B2C6">
      <w:start w:val="3"/>
      <w:numFmt w:val="bullet"/>
      <w:lvlText w:val="-"/>
      <w:lvlJc w:val="left"/>
      <w:pPr>
        <w:ind w:left="720" w:hanging="360"/>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D9E70F4"/>
    <w:multiLevelType w:val="hybridMultilevel"/>
    <w:tmpl w:val="FD0423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13"/>
  </w:num>
  <w:num w:numId="4">
    <w:abstractNumId w:val="22"/>
  </w:num>
  <w:num w:numId="5">
    <w:abstractNumId w:val="17"/>
  </w:num>
  <w:num w:numId="6">
    <w:abstractNumId w:val="15"/>
  </w:num>
  <w:num w:numId="7">
    <w:abstractNumId w:val="4"/>
  </w:num>
  <w:num w:numId="8">
    <w:abstractNumId w:val="23"/>
  </w:num>
  <w:num w:numId="9">
    <w:abstractNumId w:val="1"/>
  </w:num>
  <w:num w:numId="10">
    <w:abstractNumId w:val="35"/>
  </w:num>
  <w:num w:numId="11">
    <w:abstractNumId w:val="34"/>
  </w:num>
  <w:num w:numId="12">
    <w:abstractNumId w:val="9"/>
  </w:num>
  <w:num w:numId="13">
    <w:abstractNumId w:val="7"/>
  </w:num>
  <w:num w:numId="14">
    <w:abstractNumId w:val="27"/>
  </w:num>
  <w:num w:numId="15">
    <w:abstractNumId w:val="21"/>
  </w:num>
  <w:num w:numId="16">
    <w:abstractNumId w:val="39"/>
  </w:num>
  <w:num w:numId="17">
    <w:abstractNumId w:val="26"/>
  </w:num>
  <w:num w:numId="18">
    <w:abstractNumId w:val="38"/>
  </w:num>
  <w:num w:numId="19">
    <w:abstractNumId w:val="28"/>
  </w:num>
  <w:num w:numId="20">
    <w:abstractNumId w:val="2"/>
  </w:num>
  <w:num w:numId="21">
    <w:abstractNumId w:val="42"/>
  </w:num>
  <w:num w:numId="22">
    <w:abstractNumId w:val="5"/>
  </w:num>
  <w:num w:numId="23">
    <w:abstractNumId w:val="30"/>
  </w:num>
  <w:num w:numId="24">
    <w:abstractNumId w:val="8"/>
  </w:num>
  <w:num w:numId="25">
    <w:abstractNumId w:val="32"/>
  </w:num>
  <w:num w:numId="26">
    <w:abstractNumId w:val="31"/>
  </w:num>
  <w:num w:numId="27">
    <w:abstractNumId w:val="11"/>
  </w:num>
  <w:num w:numId="28">
    <w:abstractNumId w:val="6"/>
  </w:num>
  <w:num w:numId="29">
    <w:abstractNumId w:val="41"/>
  </w:num>
  <w:num w:numId="30">
    <w:abstractNumId w:val="24"/>
  </w:num>
  <w:num w:numId="31">
    <w:abstractNumId w:val="14"/>
  </w:num>
  <w:num w:numId="32">
    <w:abstractNumId w:val="18"/>
  </w:num>
  <w:num w:numId="33">
    <w:abstractNumId w:val="40"/>
  </w:num>
  <w:num w:numId="34">
    <w:abstractNumId w:val="10"/>
  </w:num>
  <w:num w:numId="35">
    <w:abstractNumId w:val="36"/>
  </w:num>
  <w:num w:numId="36">
    <w:abstractNumId w:val="20"/>
  </w:num>
  <w:num w:numId="37">
    <w:abstractNumId w:val="19"/>
  </w:num>
  <w:num w:numId="38">
    <w:abstractNumId w:val="16"/>
  </w:num>
  <w:num w:numId="39">
    <w:abstractNumId w:val="12"/>
  </w:num>
  <w:num w:numId="40">
    <w:abstractNumId w:val="37"/>
  </w:num>
  <w:num w:numId="41">
    <w:abstractNumId w:val="33"/>
  </w:num>
  <w:num w:numId="42">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revisionView w:markup="0" w:comments="0" w:insDel="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084"/>
    <w:rsid w:val="00C470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FC76"/>
  <w15:chartTrackingRefBased/>
  <w15:docId w15:val="{877172AA-7F87-4D0B-9D01-163B556D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084"/>
    <w:pPr>
      <w:spacing w:after="0" w:line="240" w:lineRule="auto"/>
    </w:pPr>
    <w:rPr>
      <w:sz w:val="24"/>
    </w:rPr>
  </w:style>
  <w:style w:type="paragraph" w:styleId="Overskrift1">
    <w:name w:val="heading 1"/>
    <w:basedOn w:val="Normal"/>
    <w:next w:val="Normal"/>
    <w:link w:val="Overskrift1Tegn"/>
    <w:uiPriority w:val="9"/>
    <w:qFormat/>
    <w:rsid w:val="00C47084"/>
    <w:pPr>
      <w:keepNext/>
      <w:keepLines/>
      <w:spacing w:before="60" w:after="60"/>
      <w:outlineLvl w:val="0"/>
    </w:pPr>
    <w:rPr>
      <w:rFonts w:asciiTheme="majorHAnsi" w:eastAsiaTheme="majorEastAsia" w:hAnsiTheme="majorHAnsi" w:cstheme="majorBidi"/>
      <w:b/>
      <w:bCs/>
      <w:sz w:val="32"/>
      <w:szCs w:val="28"/>
    </w:rPr>
  </w:style>
  <w:style w:type="paragraph" w:styleId="Overskrift2">
    <w:name w:val="heading 2"/>
    <w:basedOn w:val="Normal"/>
    <w:next w:val="Normal"/>
    <w:link w:val="Overskrift2Tegn"/>
    <w:uiPriority w:val="9"/>
    <w:unhideWhenUsed/>
    <w:qFormat/>
    <w:rsid w:val="00C47084"/>
    <w:pPr>
      <w:keepNext/>
      <w:keepLines/>
      <w:spacing w:before="60" w:after="60"/>
      <w:outlineLvl w:val="1"/>
    </w:pPr>
    <w:rPr>
      <w:rFonts w:asciiTheme="majorHAnsi" w:eastAsiaTheme="majorEastAsia" w:hAnsiTheme="majorHAnsi" w:cstheme="majorBidi"/>
      <w:b/>
      <w:bCs/>
      <w:sz w:val="28"/>
      <w:szCs w:val="26"/>
    </w:rPr>
  </w:style>
  <w:style w:type="paragraph" w:styleId="Overskrift3">
    <w:name w:val="heading 3"/>
    <w:basedOn w:val="Normal"/>
    <w:next w:val="Normal"/>
    <w:link w:val="Overskrift3Tegn"/>
    <w:uiPriority w:val="9"/>
    <w:semiHidden/>
    <w:unhideWhenUsed/>
    <w:qFormat/>
    <w:rsid w:val="00C47084"/>
    <w:pPr>
      <w:keepNext/>
      <w:keepLines/>
      <w:spacing w:before="60" w:after="6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C47084"/>
    <w:pPr>
      <w:keepNext/>
      <w:keepLines/>
      <w:spacing w:before="60" w:after="60"/>
      <w:outlineLvl w:val="3"/>
    </w:pPr>
    <w:rPr>
      <w:rFonts w:asciiTheme="majorHAnsi" w:eastAsiaTheme="majorEastAsia" w:hAnsiTheme="majorHAnsi" w:cstheme="majorBidi"/>
      <w:b/>
      <w:bCs/>
      <w:iCs/>
      <w:sz w:val="22"/>
    </w:rPr>
  </w:style>
  <w:style w:type="paragraph" w:styleId="Overskrift5">
    <w:name w:val="heading 5"/>
    <w:basedOn w:val="Normal"/>
    <w:next w:val="Normal"/>
    <w:link w:val="Overskrift5Tegn"/>
    <w:uiPriority w:val="9"/>
    <w:semiHidden/>
    <w:unhideWhenUsed/>
    <w:qFormat/>
    <w:rsid w:val="00C47084"/>
    <w:pPr>
      <w:keepNext/>
      <w:keepLines/>
      <w:spacing w:before="200"/>
      <w:outlineLvl w:val="4"/>
    </w:pPr>
    <w:rPr>
      <w:rFonts w:asciiTheme="majorHAnsi" w:eastAsiaTheme="majorEastAsia" w:hAnsiTheme="majorHAnsi" w:cstheme="majorBidi"/>
      <w:sz w:val="22"/>
    </w:rPr>
  </w:style>
  <w:style w:type="paragraph" w:styleId="Overskrift6">
    <w:name w:val="heading 6"/>
    <w:basedOn w:val="Normal"/>
    <w:next w:val="Normal"/>
    <w:link w:val="Overskrift6Tegn"/>
    <w:uiPriority w:val="9"/>
    <w:semiHidden/>
    <w:unhideWhenUsed/>
    <w:qFormat/>
    <w:rsid w:val="00C47084"/>
    <w:pPr>
      <w:keepNext/>
      <w:keepLines/>
      <w:spacing w:before="200"/>
      <w:outlineLvl w:val="5"/>
    </w:pPr>
    <w:rPr>
      <w:rFonts w:asciiTheme="majorHAnsi" w:eastAsiaTheme="majorEastAsia" w:hAnsiTheme="majorHAnsi" w:cstheme="majorBidi"/>
      <w:i/>
      <w:iCs/>
      <w:sz w:val="22"/>
    </w:rPr>
  </w:style>
  <w:style w:type="paragraph" w:styleId="Overskrift7">
    <w:name w:val="heading 7"/>
    <w:basedOn w:val="Normal"/>
    <w:next w:val="Normal"/>
    <w:link w:val="Overskrift7Tegn"/>
    <w:uiPriority w:val="9"/>
    <w:semiHidden/>
    <w:unhideWhenUsed/>
    <w:qFormat/>
    <w:rsid w:val="00C47084"/>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Overskrift8">
    <w:name w:val="heading 8"/>
    <w:basedOn w:val="Normal"/>
    <w:next w:val="Normal"/>
    <w:link w:val="Overskrift8Tegn"/>
    <w:uiPriority w:val="9"/>
    <w:semiHidden/>
    <w:unhideWhenUsed/>
    <w:qFormat/>
    <w:rsid w:val="00C4708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C4708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47084"/>
    <w:rPr>
      <w:rFonts w:asciiTheme="majorHAnsi" w:eastAsiaTheme="majorEastAsia" w:hAnsiTheme="majorHAnsi" w:cstheme="majorBidi"/>
      <w:b/>
      <w:bCs/>
      <w:sz w:val="32"/>
      <w:szCs w:val="28"/>
    </w:rPr>
  </w:style>
  <w:style w:type="character" w:customStyle="1" w:styleId="Overskrift2Tegn">
    <w:name w:val="Overskrift 2 Tegn"/>
    <w:basedOn w:val="Standardskriftforavsnitt"/>
    <w:link w:val="Overskrift2"/>
    <w:uiPriority w:val="9"/>
    <w:rsid w:val="00C47084"/>
    <w:rPr>
      <w:rFonts w:asciiTheme="majorHAnsi" w:eastAsiaTheme="majorEastAsia" w:hAnsiTheme="majorHAnsi" w:cstheme="majorBidi"/>
      <w:b/>
      <w:bCs/>
      <w:sz w:val="28"/>
      <w:szCs w:val="26"/>
    </w:rPr>
  </w:style>
  <w:style w:type="character" w:customStyle="1" w:styleId="Overskrift3Tegn">
    <w:name w:val="Overskrift 3 Tegn"/>
    <w:basedOn w:val="Standardskriftforavsnitt"/>
    <w:link w:val="Overskrift3"/>
    <w:uiPriority w:val="9"/>
    <w:semiHidden/>
    <w:rsid w:val="00C47084"/>
    <w:rPr>
      <w:rFonts w:asciiTheme="majorHAnsi" w:eastAsiaTheme="majorEastAsia" w:hAnsiTheme="majorHAnsi" w:cstheme="majorBidi"/>
      <w:b/>
      <w:bCs/>
      <w:sz w:val="24"/>
    </w:rPr>
  </w:style>
  <w:style w:type="character" w:customStyle="1" w:styleId="Overskrift4Tegn">
    <w:name w:val="Overskrift 4 Tegn"/>
    <w:basedOn w:val="Standardskriftforavsnitt"/>
    <w:link w:val="Overskrift4"/>
    <w:uiPriority w:val="9"/>
    <w:semiHidden/>
    <w:rsid w:val="00C47084"/>
    <w:rPr>
      <w:rFonts w:asciiTheme="majorHAnsi" w:eastAsiaTheme="majorEastAsia" w:hAnsiTheme="majorHAnsi" w:cstheme="majorBidi"/>
      <w:b/>
      <w:bCs/>
      <w:iCs/>
    </w:rPr>
  </w:style>
  <w:style w:type="character" w:customStyle="1" w:styleId="Overskrift5Tegn">
    <w:name w:val="Overskrift 5 Tegn"/>
    <w:basedOn w:val="Standardskriftforavsnitt"/>
    <w:link w:val="Overskrift5"/>
    <w:uiPriority w:val="9"/>
    <w:semiHidden/>
    <w:rsid w:val="00C47084"/>
    <w:rPr>
      <w:rFonts w:asciiTheme="majorHAnsi" w:eastAsiaTheme="majorEastAsia" w:hAnsiTheme="majorHAnsi" w:cstheme="majorBidi"/>
    </w:rPr>
  </w:style>
  <w:style w:type="character" w:customStyle="1" w:styleId="Overskrift6Tegn">
    <w:name w:val="Overskrift 6 Tegn"/>
    <w:basedOn w:val="Standardskriftforavsnitt"/>
    <w:link w:val="Overskrift6"/>
    <w:uiPriority w:val="9"/>
    <w:semiHidden/>
    <w:rsid w:val="00C47084"/>
    <w:rPr>
      <w:rFonts w:asciiTheme="majorHAnsi" w:eastAsiaTheme="majorEastAsia" w:hAnsiTheme="majorHAnsi" w:cstheme="majorBidi"/>
      <w:i/>
      <w:iCs/>
    </w:rPr>
  </w:style>
  <w:style w:type="character" w:customStyle="1" w:styleId="Overskrift7Tegn">
    <w:name w:val="Overskrift 7 Tegn"/>
    <w:basedOn w:val="Standardskriftforavsnitt"/>
    <w:link w:val="Overskrift7"/>
    <w:uiPriority w:val="9"/>
    <w:semiHidden/>
    <w:rsid w:val="00C47084"/>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C47084"/>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C47084"/>
    <w:rPr>
      <w:rFonts w:asciiTheme="majorHAnsi" w:eastAsiaTheme="majorEastAsia" w:hAnsiTheme="majorHAnsi" w:cstheme="majorBidi"/>
      <w:i/>
      <w:iCs/>
      <w:color w:val="404040" w:themeColor="text1" w:themeTint="BF"/>
      <w:sz w:val="20"/>
      <w:szCs w:val="20"/>
    </w:rPr>
  </w:style>
  <w:style w:type="paragraph" w:styleId="Tittel">
    <w:name w:val="Title"/>
    <w:basedOn w:val="Normal"/>
    <w:next w:val="Normal"/>
    <w:link w:val="TittelTegn"/>
    <w:uiPriority w:val="10"/>
    <w:qFormat/>
    <w:rsid w:val="00C47084"/>
    <w:pPr>
      <w:spacing w:after="300"/>
      <w:contextualSpacing/>
    </w:pPr>
    <w:rPr>
      <w:rFonts w:asciiTheme="majorHAnsi" w:eastAsiaTheme="majorEastAsia" w:hAnsiTheme="majorHAnsi" w:cstheme="majorBidi"/>
      <w:b/>
      <w:spacing w:val="5"/>
      <w:kern w:val="28"/>
      <w:sz w:val="32"/>
      <w:szCs w:val="52"/>
    </w:rPr>
  </w:style>
  <w:style w:type="character" w:customStyle="1" w:styleId="TittelTegn">
    <w:name w:val="Tittel Tegn"/>
    <w:basedOn w:val="Standardskriftforavsnitt"/>
    <w:link w:val="Tittel"/>
    <w:uiPriority w:val="10"/>
    <w:rsid w:val="00C47084"/>
    <w:rPr>
      <w:rFonts w:asciiTheme="majorHAnsi" w:eastAsiaTheme="majorEastAsia" w:hAnsiTheme="majorHAnsi" w:cstheme="majorBidi"/>
      <w:b/>
      <w:spacing w:val="5"/>
      <w:kern w:val="28"/>
      <w:sz w:val="32"/>
      <w:szCs w:val="52"/>
    </w:rPr>
  </w:style>
  <w:style w:type="paragraph" w:styleId="Undertittel">
    <w:name w:val="Subtitle"/>
    <w:basedOn w:val="Normal"/>
    <w:next w:val="Normal"/>
    <w:link w:val="UndertittelTegn"/>
    <w:uiPriority w:val="11"/>
    <w:qFormat/>
    <w:rsid w:val="00C47084"/>
    <w:pPr>
      <w:numPr>
        <w:ilvl w:val="1"/>
      </w:numPr>
    </w:pPr>
    <w:rPr>
      <w:rFonts w:asciiTheme="majorHAnsi" w:eastAsiaTheme="majorEastAsia" w:hAnsiTheme="majorHAnsi" w:cstheme="majorBidi"/>
      <w:i/>
      <w:iCs/>
      <w:spacing w:val="15"/>
      <w:szCs w:val="24"/>
    </w:rPr>
  </w:style>
  <w:style w:type="character" w:customStyle="1" w:styleId="UndertittelTegn">
    <w:name w:val="Undertittel Tegn"/>
    <w:basedOn w:val="Standardskriftforavsnitt"/>
    <w:link w:val="Undertittel"/>
    <w:uiPriority w:val="11"/>
    <w:rsid w:val="00C47084"/>
    <w:rPr>
      <w:rFonts w:asciiTheme="majorHAnsi" w:eastAsiaTheme="majorEastAsia" w:hAnsiTheme="majorHAnsi" w:cstheme="majorBidi"/>
      <w:i/>
      <w:iCs/>
      <w:spacing w:val="15"/>
      <w:sz w:val="24"/>
      <w:szCs w:val="24"/>
    </w:rPr>
  </w:style>
  <w:style w:type="character" w:styleId="Sterk">
    <w:name w:val="Strong"/>
    <w:uiPriority w:val="22"/>
    <w:qFormat/>
    <w:rsid w:val="00C47084"/>
    <w:rPr>
      <w:b/>
      <w:bCs/>
    </w:rPr>
  </w:style>
  <w:style w:type="character" w:styleId="Utheving">
    <w:name w:val="Emphasis"/>
    <w:uiPriority w:val="20"/>
    <w:qFormat/>
    <w:rsid w:val="00C47084"/>
    <w:rPr>
      <w:i/>
      <w:iCs/>
    </w:rPr>
  </w:style>
  <w:style w:type="paragraph" w:styleId="Ingenmellomrom">
    <w:name w:val="No Spacing"/>
    <w:basedOn w:val="Normal"/>
    <w:link w:val="IngenmellomromTegn"/>
    <w:uiPriority w:val="1"/>
    <w:qFormat/>
    <w:rsid w:val="00C47084"/>
    <w:rPr>
      <w:sz w:val="22"/>
    </w:rPr>
  </w:style>
  <w:style w:type="paragraph" w:styleId="Listeavsnitt">
    <w:name w:val="List Paragraph"/>
    <w:basedOn w:val="Normal"/>
    <w:uiPriority w:val="34"/>
    <w:qFormat/>
    <w:rsid w:val="00C47084"/>
    <w:pPr>
      <w:ind w:left="720"/>
      <w:contextualSpacing/>
    </w:pPr>
  </w:style>
  <w:style w:type="paragraph" w:styleId="Sitat">
    <w:name w:val="Quote"/>
    <w:basedOn w:val="Normal"/>
    <w:next w:val="Normal"/>
    <w:link w:val="SitatTegn"/>
    <w:uiPriority w:val="29"/>
    <w:qFormat/>
    <w:rsid w:val="00C47084"/>
    <w:rPr>
      <w:i/>
      <w:iCs/>
      <w:color w:val="000000" w:themeColor="text1"/>
      <w:sz w:val="22"/>
    </w:rPr>
  </w:style>
  <w:style w:type="character" w:customStyle="1" w:styleId="SitatTegn">
    <w:name w:val="Sitat Tegn"/>
    <w:basedOn w:val="Standardskriftforavsnitt"/>
    <w:link w:val="Sitat"/>
    <w:uiPriority w:val="29"/>
    <w:rsid w:val="00C47084"/>
    <w:rPr>
      <w:i/>
      <w:iCs/>
      <w:color w:val="000000" w:themeColor="text1"/>
    </w:rPr>
  </w:style>
  <w:style w:type="paragraph" w:styleId="Sterktsitat">
    <w:name w:val="Intense Quote"/>
    <w:basedOn w:val="Normal"/>
    <w:next w:val="Normal"/>
    <w:link w:val="SterktsitatTegn"/>
    <w:uiPriority w:val="30"/>
    <w:qFormat/>
    <w:rsid w:val="00C47084"/>
    <w:pPr>
      <w:pBdr>
        <w:bottom w:val="single" w:sz="4" w:space="4" w:color="auto"/>
      </w:pBdr>
      <w:spacing w:before="200" w:after="280"/>
      <w:ind w:left="936" w:right="936"/>
    </w:pPr>
    <w:rPr>
      <w:b/>
      <w:bCs/>
      <w:i/>
      <w:iCs/>
      <w:sz w:val="22"/>
    </w:rPr>
  </w:style>
  <w:style w:type="character" w:customStyle="1" w:styleId="SterktsitatTegn">
    <w:name w:val="Sterkt sitat Tegn"/>
    <w:basedOn w:val="Standardskriftforavsnitt"/>
    <w:link w:val="Sterktsitat"/>
    <w:uiPriority w:val="30"/>
    <w:rsid w:val="00C47084"/>
    <w:rPr>
      <w:b/>
      <w:bCs/>
      <w:i/>
      <w:iCs/>
    </w:rPr>
  </w:style>
  <w:style w:type="character" w:styleId="Svakutheving">
    <w:name w:val="Subtle Emphasis"/>
    <w:uiPriority w:val="19"/>
    <w:qFormat/>
    <w:rsid w:val="00C47084"/>
    <w:rPr>
      <w:i/>
      <w:iCs/>
      <w:color w:val="auto"/>
    </w:rPr>
  </w:style>
  <w:style w:type="character" w:styleId="Sterkutheving">
    <w:name w:val="Intense Emphasis"/>
    <w:uiPriority w:val="21"/>
    <w:qFormat/>
    <w:rsid w:val="00C47084"/>
    <w:rPr>
      <w:b/>
      <w:bCs/>
      <w:i/>
      <w:iCs/>
      <w:color w:val="auto"/>
    </w:rPr>
  </w:style>
  <w:style w:type="character" w:styleId="Svakreferanse">
    <w:name w:val="Subtle Reference"/>
    <w:uiPriority w:val="31"/>
    <w:qFormat/>
    <w:rsid w:val="00C47084"/>
    <w:rPr>
      <w:smallCaps/>
      <w:color w:val="auto"/>
      <w:u w:val="single"/>
    </w:rPr>
  </w:style>
  <w:style w:type="character" w:styleId="Sterkreferanse">
    <w:name w:val="Intense Reference"/>
    <w:uiPriority w:val="32"/>
    <w:qFormat/>
    <w:rsid w:val="00C47084"/>
    <w:rPr>
      <w:b/>
      <w:bCs/>
      <w:smallCaps/>
      <w:color w:val="auto"/>
      <w:spacing w:val="5"/>
      <w:u w:val="single"/>
    </w:rPr>
  </w:style>
  <w:style w:type="character" w:styleId="Boktittel">
    <w:name w:val="Book Title"/>
    <w:uiPriority w:val="33"/>
    <w:qFormat/>
    <w:rsid w:val="00C47084"/>
    <w:rPr>
      <w:b/>
      <w:bCs/>
      <w:smallCaps/>
      <w:spacing w:val="5"/>
    </w:rPr>
  </w:style>
  <w:style w:type="paragraph" w:styleId="Overskriftforinnholdsfortegnelse">
    <w:name w:val="TOC Heading"/>
    <w:basedOn w:val="Overskrift1"/>
    <w:next w:val="Normal"/>
    <w:uiPriority w:val="39"/>
    <w:semiHidden/>
    <w:unhideWhenUsed/>
    <w:qFormat/>
    <w:rsid w:val="00C47084"/>
    <w:pPr>
      <w:outlineLvl w:val="9"/>
    </w:pPr>
  </w:style>
  <w:style w:type="paragraph" w:styleId="Bildetekst">
    <w:name w:val="caption"/>
    <w:basedOn w:val="Normal"/>
    <w:next w:val="Normal"/>
    <w:uiPriority w:val="35"/>
    <w:semiHidden/>
    <w:unhideWhenUsed/>
    <w:qFormat/>
    <w:rsid w:val="00C47084"/>
    <w:rPr>
      <w:b/>
      <w:bCs/>
      <w:sz w:val="18"/>
      <w:szCs w:val="18"/>
    </w:rPr>
  </w:style>
  <w:style w:type="character" w:customStyle="1" w:styleId="IngenmellomromTegn">
    <w:name w:val="Ingen mellomrom Tegn"/>
    <w:basedOn w:val="Standardskriftforavsnitt"/>
    <w:link w:val="Ingenmellomrom"/>
    <w:uiPriority w:val="1"/>
    <w:rsid w:val="00C47084"/>
  </w:style>
  <w:style w:type="paragraph" w:styleId="Bobletekst">
    <w:name w:val="Balloon Text"/>
    <w:basedOn w:val="Normal"/>
    <w:link w:val="BobletekstTegn"/>
    <w:uiPriority w:val="99"/>
    <w:semiHidden/>
    <w:unhideWhenUsed/>
    <w:rsid w:val="00C47084"/>
    <w:rPr>
      <w:rFonts w:ascii="Tahoma" w:hAnsi="Tahoma" w:cs="Tahoma"/>
      <w:sz w:val="16"/>
      <w:szCs w:val="16"/>
    </w:rPr>
  </w:style>
  <w:style w:type="character" w:customStyle="1" w:styleId="BobletekstTegn">
    <w:name w:val="Bobletekst Tegn"/>
    <w:basedOn w:val="Standardskriftforavsnitt"/>
    <w:link w:val="Bobletekst"/>
    <w:uiPriority w:val="99"/>
    <w:semiHidden/>
    <w:rsid w:val="00C47084"/>
    <w:rPr>
      <w:rFonts w:ascii="Tahoma" w:hAnsi="Tahoma" w:cs="Tahoma"/>
      <w:sz w:val="16"/>
      <w:szCs w:val="16"/>
    </w:rPr>
  </w:style>
  <w:style w:type="paragraph" w:styleId="Topptekst">
    <w:name w:val="header"/>
    <w:basedOn w:val="Normal"/>
    <w:link w:val="TopptekstTegn"/>
    <w:uiPriority w:val="99"/>
    <w:unhideWhenUsed/>
    <w:rsid w:val="00C47084"/>
    <w:pPr>
      <w:tabs>
        <w:tab w:val="center" w:pos="4536"/>
        <w:tab w:val="right" w:pos="9072"/>
      </w:tabs>
    </w:pPr>
  </w:style>
  <w:style w:type="character" w:customStyle="1" w:styleId="TopptekstTegn">
    <w:name w:val="Topptekst Tegn"/>
    <w:basedOn w:val="Standardskriftforavsnitt"/>
    <w:link w:val="Topptekst"/>
    <w:uiPriority w:val="99"/>
    <w:rsid w:val="00C47084"/>
    <w:rPr>
      <w:sz w:val="24"/>
    </w:rPr>
  </w:style>
  <w:style w:type="paragraph" w:styleId="Bunntekst">
    <w:name w:val="footer"/>
    <w:basedOn w:val="Normal"/>
    <w:link w:val="BunntekstTegn"/>
    <w:uiPriority w:val="99"/>
    <w:unhideWhenUsed/>
    <w:rsid w:val="00C47084"/>
    <w:pPr>
      <w:tabs>
        <w:tab w:val="center" w:pos="4536"/>
        <w:tab w:val="right" w:pos="9072"/>
      </w:tabs>
    </w:pPr>
  </w:style>
  <w:style w:type="character" w:customStyle="1" w:styleId="BunntekstTegn">
    <w:name w:val="Bunntekst Tegn"/>
    <w:basedOn w:val="Standardskriftforavsnitt"/>
    <w:link w:val="Bunntekst"/>
    <w:uiPriority w:val="99"/>
    <w:rsid w:val="00C47084"/>
    <w:rPr>
      <w:sz w:val="24"/>
    </w:rPr>
  </w:style>
  <w:style w:type="table" w:styleId="Tabellrutenett">
    <w:name w:val="Table Grid"/>
    <w:basedOn w:val="Vanligtabell"/>
    <w:uiPriority w:val="39"/>
    <w:rsid w:val="00C47084"/>
    <w:pPr>
      <w:spacing w:after="0" w:line="240" w:lineRule="auto"/>
    </w:pPr>
    <w:rPr>
      <w:rFonts w:eastAsiaTheme="minorEastAsia"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rknadsreferanse">
    <w:name w:val="annotation reference"/>
    <w:basedOn w:val="Standardskriftforavsnitt"/>
    <w:uiPriority w:val="99"/>
    <w:semiHidden/>
    <w:unhideWhenUsed/>
    <w:rsid w:val="00C47084"/>
    <w:rPr>
      <w:sz w:val="16"/>
      <w:szCs w:val="16"/>
    </w:rPr>
  </w:style>
  <w:style w:type="paragraph" w:styleId="Merknadstekst">
    <w:name w:val="annotation text"/>
    <w:basedOn w:val="Normal"/>
    <w:link w:val="MerknadstekstTegn"/>
    <w:uiPriority w:val="99"/>
    <w:unhideWhenUsed/>
    <w:rsid w:val="00C47084"/>
    <w:rPr>
      <w:rFonts w:eastAsiaTheme="minorEastAsia" w:cs="Times New Roman"/>
      <w:sz w:val="20"/>
      <w:szCs w:val="20"/>
      <w:lang w:bidi="en-US"/>
    </w:rPr>
  </w:style>
  <w:style w:type="character" w:customStyle="1" w:styleId="MerknadstekstTegn">
    <w:name w:val="Merknadstekst Tegn"/>
    <w:basedOn w:val="Standardskriftforavsnitt"/>
    <w:link w:val="Merknadstekst"/>
    <w:uiPriority w:val="99"/>
    <w:rsid w:val="00C47084"/>
    <w:rPr>
      <w:rFonts w:eastAsiaTheme="minorEastAsia" w:cs="Times New Roman"/>
      <w:sz w:val="20"/>
      <w:szCs w:val="20"/>
      <w:lang w:bidi="en-US"/>
    </w:rPr>
  </w:style>
  <w:style w:type="table" w:customStyle="1" w:styleId="Tabellrutenett1">
    <w:name w:val="Tabellrutenett1"/>
    <w:basedOn w:val="Vanligtabell"/>
    <w:next w:val="Tabellrutenett"/>
    <w:uiPriority w:val="59"/>
    <w:rsid w:val="00C47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C47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uiPriority w:val="59"/>
    <w:rsid w:val="00C47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1">
    <w:name w:val="toc 1"/>
    <w:basedOn w:val="Normal"/>
    <w:next w:val="Normal"/>
    <w:autoRedefine/>
    <w:uiPriority w:val="39"/>
    <w:unhideWhenUsed/>
    <w:rsid w:val="00C47084"/>
    <w:pPr>
      <w:spacing w:after="100"/>
    </w:pPr>
  </w:style>
  <w:style w:type="paragraph" w:styleId="INNH2">
    <w:name w:val="toc 2"/>
    <w:basedOn w:val="Normal"/>
    <w:next w:val="Normal"/>
    <w:autoRedefine/>
    <w:uiPriority w:val="39"/>
    <w:unhideWhenUsed/>
    <w:rsid w:val="00C47084"/>
    <w:pPr>
      <w:spacing w:after="100"/>
      <w:ind w:left="240"/>
    </w:pPr>
  </w:style>
  <w:style w:type="character" w:styleId="Hyperkobling">
    <w:name w:val="Hyperlink"/>
    <w:basedOn w:val="Standardskriftforavsnitt"/>
    <w:uiPriority w:val="99"/>
    <w:unhideWhenUsed/>
    <w:rsid w:val="00C47084"/>
    <w:rPr>
      <w:color w:val="0563C1" w:themeColor="hyperlink"/>
      <w:u w:val="single"/>
    </w:rPr>
  </w:style>
  <w:style w:type="paragraph" w:styleId="Kommentaremne">
    <w:name w:val="annotation subject"/>
    <w:basedOn w:val="Merknadstekst"/>
    <w:next w:val="Merknadstekst"/>
    <w:link w:val="KommentaremneTegn"/>
    <w:uiPriority w:val="99"/>
    <w:semiHidden/>
    <w:unhideWhenUsed/>
    <w:rsid w:val="00C47084"/>
    <w:rPr>
      <w:rFonts w:eastAsiaTheme="minorHAnsi" w:cstheme="minorBidi"/>
      <w:b/>
      <w:bCs/>
      <w:lang w:bidi="ar-SA"/>
    </w:rPr>
  </w:style>
  <w:style w:type="character" w:customStyle="1" w:styleId="KommentaremneTegn">
    <w:name w:val="Kommentaremne Tegn"/>
    <w:basedOn w:val="MerknadstekstTegn"/>
    <w:link w:val="Kommentaremne"/>
    <w:uiPriority w:val="99"/>
    <w:semiHidden/>
    <w:rsid w:val="00C47084"/>
    <w:rPr>
      <w:rFonts w:eastAsiaTheme="minorEastAsia" w:cs="Times New Roman"/>
      <w:b/>
      <w:bCs/>
      <w:sz w:val="20"/>
      <w:szCs w:val="20"/>
      <w:lang w:bidi="en-US"/>
    </w:rPr>
  </w:style>
  <w:style w:type="paragraph" w:customStyle="1" w:styleId="Default">
    <w:name w:val="Default"/>
    <w:rsid w:val="00C47084"/>
    <w:pPr>
      <w:autoSpaceDE w:val="0"/>
      <w:autoSpaceDN w:val="0"/>
      <w:adjustRightInd w:val="0"/>
      <w:spacing w:after="0" w:line="240" w:lineRule="auto"/>
    </w:pPr>
    <w:rPr>
      <w:rFonts w:ascii="Calibri" w:hAnsi="Calibri" w:cs="Calibri"/>
      <w:color w:val="000000"/>
      <w:sz w:val="24"/>
      <w:szCs w:val="24"/>
    </w:rPr>
  </w:style>
  <w:style w:type="paragraph" w:styleId="INNH3">
    <w:name w:val="toc 3"/>
    <w:basedOn w:val="Normal"/>
    <w:next w:val="Normal"/>
    <w:autoRedefine/>
    <w:uiPriority w:val="39"/>
    <w:semiHidden/>
    <w:unhideWhenUsed/>
    <w:rsid w:val="00C47084"/>
    <w:pPr>
      <w:spacing w:after="100"/>
      <w:ind w:left="480"/>
    </w:pPr>
  </w:style>
  <w:style w:type="paragraph" w:styleId="Revisjon">
    <w:name w:val="Revision"/>
    <w:hidden/>
    <w:uiPriority w:val="99"/>
    <w:semiHidden/>
    <w:rsid w:val="00C47084"/>
    <w:pPr>
      <w:spacing w:after="0" w:line="240" w:lineRule="auto"/>
    </w:pPr>
    <w:rPr>
      <w:sz w:val="24"/>
    </w:rPr>
  </w:style>
  <w:style w:type="table" w:customStyle="1" w:styleId="Tabellrutenett4">
    <w:name w:val="Tabellrutenett4"/>
    <w:basedOn w:val="Vanligtabell"/>
    <w:next w:val="Tabellrutenett"/>
    <w:uiPriority w:val="39"/>
    <w:rsid w:val="00C4708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gskolen.ostfoldfk.no/"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3D89AD925EDD489A444B7C1D3736FA" ma:contentTypeVersion="5" ma:contentTypeDescription="Opprett et nytt dokument." ma:contentTypeScope="" ma:versionID="9d35b22e81d9c6bc8f891a298888fa01">
  <xsd:schema xmlns:xsd="http://www.w3.org/2001/XMLSchema" xmlns:xs="http://www.w3.org/2001/XMLSchema" xmlns:p="http://schemas.microsoft.com/office/2006/metadata/properties" xmlns:ns2="fb9b9884-5b0f-42a5-badf-eec52cce7184" xmlns:ns3="c13b5992-9d24-4ce0-a332-a2667c494e9e" targetNamespace="http://schemas.microsoft.com/office/2006/metadata/properties" ma:root="true" ma:fieldsID="da5076fe58e90b6357f2c08f898f084e" ns2:_="" ns3:_="">
    <xsd:import namespace="fb9b9884-5b0f-42a5-badf-eec52cce7184"/>
    <xsd:import namespace="c13b5992-9d24-4ce0-a332-a2667c494e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b9884-5b0f-42a5-badf-eec52cce7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b5992-9d24-4ce0-a332-a2667c494e9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447B32-BFAF-416D-86A1-B8ACCCB39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b9884-5b0f-42a5-badf-eec52cce7184"/>
    <ds:schemaRef ds:uri="c13b5992-9d24-4ce0-a332-a2667c494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06E12-BC39-444B-9395-62141F2A52E0}">
  <ds:schemaRefs>
    <ds:schemaRef ds:uri="http://schemas.microsoft.com/sharepoint/v3/contenttype/forms"/>
  </ds:schemaRefs>
</ds:datastoreItem>
</file>

<file path=customXml/itemProps3.xml><?xml version="1.0" encoding="utf-8"?>
<ds:datastoreItem xmlns:ds="http://schemas.openxmlformats.org/officeDocument/2006/customXml" ds:itemID="{98CDC9E3-A180-424A-BB89-847C917BA5E8}">
  <ds:schemaRefs>
    <ds:schemaRef ds:uri="http://purl.org/dc/terms/"/>
    <ds:schemaRef ds:uri="http://purl.org/dc/dcmitype/"/>
    <ds:schemaRef ds:uri="http://schemas.microsoft.com/office/2006/documentManagement/types"/>
    <ds:schemaRef ds:uri="c13b5992-9d24-4ce0-a332-a2667c494e9e"/>
    <ds:schemaRef ds:uri="http://purl.org/dc/elements/1.1/"/>
    <ds:schemaRef ds:uri="http://schemas.microsoft.com/office/infopath/2007/PartnerControls"/>
    <ds:schemaRef ds:uri="http://schemas.openxmlformats.org/package/2006/metadata/core-properties"/>
    <ds:schemaRef ds:uri="fb9b9884-5b0f-42a5-badf-eec52cce718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9904</Words>
  <Characters>52497</Characters>
  <Application>Microsoft Office Word</Application>
  <DocSecurity>0</DocSecurity>
  <Lines>437</Lines>
  <Paragraphs>124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 Ulvedalen</dc:creator>
  <cp:keywords/>
  <dc:description/>
  <cp:lastModifiedBy>Gry Ulvedalen</cp:lastModifiedBy>
  <cp:revision>1</cp:revision>
  <dcterms:created xsi:type="dcterms:W3CDTF">2019-06-17T07:51:00Z</dcterms:created>
  <dcterms:modified xsi:type="dcterms:W3CDTF">2019-06-17T07:53:00Z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0x010100803D89AD925EDD489A444B7C1D3736FA</vt:lpwstr>
  </property>
</Properties>
</file>